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8CB18" w14:textId="77777777" w:rsidR="00B17E97" w:rsidRPr="00E922C9" w:rsidRDefault="007F01D5" w:rsidP="003A1391">
      <w:pPr>
        <w:widowControl w:val="0"/>
        <w:overflowPunct w:val="0"/>
        <w:autoSpaceDE w:val="0"/>
        <w:autoSpaceDN w:val="0"/>
        <w:adjustRightInd w:val="0"/>
        <w:ind w:left="4395"/>
        <w:textAlignment w:val="baseline"/>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14:paraId="0174474B" w14:textId="77777777" w:rsidR="000A4BCC" w:rsidRDefault="000A4BCC" w:rsidP="000A4BCC">
      <w:pPr>
        <w:widowControl w:val="0"/>
        <w:overflowPunct w:val="0"/>
        <w:autoSpaceDE w:val="0"/>
        <w:autoSpaceDN w:val="0"/>
        <w:adjustRightInd w:val="0"/>
        <w:ind w:left="4395"/>
        <w:textAlignment w:val="baseline"/>
        <w:rPr>
          <w:rFonts w:ascii="Arial" w:eastAsia="Times New Roman" w:hAnsi="Arial" w:cs="Arial"/>
          <w:b/>
          <w:i/>
          <w:sz w:val="24"/>
          <w:szCs w:val="24"/>
          <w:lang w:eastAsia="ru-RU"/>
        </w:rPr>
      </w:pPr>
    </w:p>
    <w:p w14:paraId="64DFA731" w14:textId="77777777" w:rsidR="00B17E97" w:rsidRPr="00B048C1" w:rsidRDefault="00B17E97" w:rsidP="003A1391">
      <w:pPr>
        <w:widowControl w:val="0"/>
        <w:overflowPunct w:val="0"/>
        <w:autoSpaceDE w:val="0"/>
        <w:autoSpaceDN w:val="0"/>
        <w:adjustRightInd w:val="0"/>
        <w:ind w:left="4395"/>
        <w:textAlignment w:val="baseline"/>
        <w:rPr>
          <w:rFonts w:ascii="Arial" w:eastAsia="Times New Roman" w:hAnsi="Arial" w:cs="Arial"/>
          <w:b/>
          <w:sz w:val="24"/>
          <w:szCs w:val="24"/>
          <w:lang w:eastAsia="ru-RU"/>
        </w:rPr>
      </w:pPr>
    </w:p>
    <w:p w14:paraId="731DDD50" w14:textId="77777777" w:rsidR="00B17E97" w:rsidRPr="00B048C1" w:rsidRDefault="00B17E97" w:rsidP="006953F6">
      <w:pPr>
        <w:widowControl w:val="0"/>
        <w:overflowPunct w:val="0"/>
        <w:autoSpaceDE w:val="0"/>
        <w:autoSpaceDN w:val="0"/>
        <w:adjustRightInd w:val="0"/>
        <w:ind w:left="5812"/>
        <w:textAlignment w:val="baseline"/>
        <w:rPr>
          <w:rFonts w:ascii="Arial" w:eastAsia="Times New Roman" w:hAnsi="Arial" w:cs="Arial"/>
          <w:b/>
          <w:sz w:val="24"/>
          <w:szCs w:val="24"/>
          <w:lang w:eastAsia="ru-RU"/>
        </w:rPr>
      </w:pPr>
    </w:p>
    <w:p w14:paraId="5BC03B8C" w14:textId="77777777" w:rsidR="004C50BD" w:rsidRPr="00497522" w:rsidRDefault="004C50BD"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sidRPr="00497522">
        <w:rPr>
          <w:rFonts w:ascii="Arial" w:eastAsia="Times New Roman" w:hAnsi="Arial" w:cs="Arial"/>
          <w:sz w:val="24"/>
          <w:szCs w:val="24"/>
          <w:lang w:eastAsia="ru-RU"/>
        </w:rPr>
        <w:t>УТВЕРЖДЕН</w:t>
      </w:r>
    </w:p>
    <w:p w14:paraId="78B962DE" w14:textId="77777777" w:rsidR="004C50BD" w:rsidRDefault="006E4D85"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sidRPr="00497522">
        <w:rPr>
          <w:rFonts w:ascii="Arial" w:eastAsia="Times New Roman" w:hAnsi="Arial" w:cs="Arial"/>
          <w:sz w:val="24"/>
          <w:szCs w:val="24"/>
          <w:lang w:eastAsia="ru-RU"/>
        </w:rPr>
        <w:t>Наблюдательным советом Фонда</w:t>
      </w:r>
    </w:p>
    <w:p w14:paraId="7B12C5E5" w14:textId="77777777" w:rsidR="00C03EC6" w:rsidRDefault="003E48D7" w:rsidP="003E48D7">
      <w:pPr>
        <w:widowControl w:val="0"/>
        <w:overflowPunct w:val="0"/>
        <w:autoSpaceDE w:val="0"/>
        <w:autoSpaceDN w:val="0"/>
        <w:adjustRightInd w:val="0"/>
        <w:ind w:left="5529"/>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13.</w:t>
      </w:r>
      <w:r w:rsidR="001B03F4">
        <w:rPr>
          <w:rFonts w:ascii="Arial" w:eastAsia="Times New Roman" w:hAnsi="Arial" w:cs="Arial"/>
          <w:sz w:val="24"/>
          <w:szCs w:val="24"/>
          <w:lang w:eastAsia="ru-RU"/>
        </w:rPr>
        <w:t>10</w:t>
      </w:r>
      <w:r>
        <w:rPr>
          <w:rFonts w:ascii="Arial" w:eastAsia="Times New Roman" w:hAnsi="Arial" w:cs="Arial"/>
          <w:sz w:val="24"/>
          <w:szCs w:val="24"/>
          <w:lang w:eastAsia="ru-RU"/>
        </w:rPr>
        <w:t>.2022 г</w:t>
      </w:r>
      <w:r w:rsidR="00C03EC6" w:rsidRPr="004239B7">
        <w:rPr>
          <w:rFonts w:ascii="Arial" w:eastAsia="Times New Roman" w:hAnsi="Arial" w:cs="Arial"/>
          <w:sz w:val="24"/>
          <w:szCs w:val="24"/>
          <w:lang w:eastAsia="ru-RU"/>
        </w:rPr>
        <w:t>.</w:t>
      </w:r>
    </w:p>
    <w:p w14:paraId="1A3EEE16" w14:textId="77777777" w:rsidR="00C11CB4" w:rsidRPr="00497522" w:rsidRDefault="00C11CB4"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p>
    <w:p w14:paraId="7B407A43" w14:textId="77777777" w:rsidR="00805358" w:rsidRPr="00497522" w:rsidRDefault="00805358" w:rsidP="004C50BD">
      <w:pPr>
        <w:widowControl w:val="0"/>
        <w:overflowPunct w:val="0"/>
        <w:autoSpaceDE w:val="0"/>
        <w:autoSpaceDN w:val="0"/>
        <w:adjustRightInd w:val="0"/>
        <w:ind w:left="5529"/>
        <w:textAlignment w:val="baseline"/>
        <w:rPr>
          <w:rFonts w:ascii="Arial" w:eastAsia="Times New Roman" w:hAnsi="Arial" w:cs="Arial"/>
          <w:sz w:val="24"/>
          <w:szCs w:val="24"/>
          <w:lang w:eastAsia="ru-RU"/>
        </w:rPr>
      </w:pPr>
    </w:p>
    <w:p w14:paraId="739F45FC" w14:textId="77777777" w:rsidR="00C622B7" w:rsidRPr="00497522" w:rsidRDefault="00C622B7" w:rsidP="004C50BD">
      <w:pPr>
        <w:widowControl w:val="0"/>
        <w:overflowPunct w:val="0"/>
        <w:autoSpaceDE w:val="0"/>
        <w:autoSpaceDN w:val="0"/>
        <w:adjustRightInd w:val="0"/>
        <w:ind w:left="5529"/>
        <w:textAlignment w:val="baseline"/>
        <w:rPr>
          <w:rFonts w:ascii="Arial" w:eastAsia="Times New Roman" w:hAnsi="Arial" w:cs="Arial"/>
          <w:b/>
          <w:sz w:val="24"/>
          <w:szCs w:val="24"/>
          <w:lang w:eastAsia="ru-RU"/>
        </w:rPr>
      </w:pPr>
    </w:p>
    <w:p w14:paraId="404CD93F" w14:textId="77777777" w:rsidR="009A10D0" w:rsidRPr="006E4D85" w:rsidRDefault="009A10D0" w:rsidP="00EA5DE6">
      <w:pPr>
        <w:widowControl w:val="0"/>
        <w:tabs>
          <w:tab w:val="left" w:pos="4785"/>
        </w:tabs>
        <w:overflowPunct w:val="0"/>
        <w:autoSpaceDE w:val="0"/>
        <w:autoSpaceDN w:val="0"/>
        <w:adjustRightInd w:val="0"/>
        <w:rPr>
          <w:rFonts w:ascii="Arial" w:eastAsia="Times New Roman" w:hAnsi="Arial" w:cs="Arial"/>
          <w:sz w:val="24"/>
          <w:szCs w:val="24"/>
          <w:lang w:eastAsia="ru-RU"/>
        </w:rPr>
      </w:pPr>
    </w:p>
    <w:p w14:paraId="5F3713BC" w14:textId="77777777" w:rsidR="00F913DE" w:rsidRPr="00B048C1"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5EFD08EF" w14:textId="77777777" w:rsidR="00F913DE" w:rsidRPr="00B048C1"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2C4C9969" w14:textId="77777777" w:rsidR="00F913DE"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11A609CB" w14:textId="77777777" w:rsidR="00AE0BAF"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29D27083" w14:textId="77777777" w:rsidR="00AE0BAF"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09331B2C" w14:textId="77777777" w:rsidR="00AE0BAF" w:rsidRPr="00B048C1" w:rsidRDefault="00AE0BAF"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08A628B3" w14:textId="77777777" w:rsidR="00F913DE" w:rsidRPr="00B048C1" w:rsidRDefault="00F913DE" w:rsidP="00EA5DE6">
      <w:pPr>
        <w:widowControl w:val="0"/>
        <w:overflowPunct w:val="0"/>
        <w:autoSpaceDE w:val="0"/>
        <w:autoSpaceDN w:val="0"/>
        <w:adjustRightInd w:val="0"/>
        <w:jc w:val="center"/>
        <w:rPr>
          <w:rFonts w:ascii="Arial" w:eastAsia="Times New Roman" w:hAnsi="Arial" w:cs="Arial"/>
          <w:b/>
          <w:sz w:val="28"/>
          <w:szCs w:val="28"/>
          <w:lang w:eastAsia="ru-RU"/>
        </w:rPr>
      </w:pPr>
    </w:p>
    <w:p w14:paraId="697419F7" w14:textId="77777777" w:rsidR="005E1E20" w:rsidRPr="00547067" w:rsidRDefault="009A10D0" w:rsidP="00EA5DE6">
      <w:pPr>
        <w:widowControl w:val="0"/>
        <w:overflowPunct w:val="0"/>
        <w:autoSpaceDE w:val="0"/>
        <w:autoSpaceDN w:val="0"/>
        <w:adjustRightInd w:val="0"/>
        <w:jc w:val="center"/>
        <w:rPr>
          <w:rFonts w:ascii="Arial" w:eastAsia="Times New Roman" w:hAnsi="Arial" w:cs="Arial"/>
          <w:b/>
          <w:caps/>
          <w:sz w:val="32"/>
          <w:szCs w:val="32"/>
          <w:lang w:eastAsia="ru-RU"/>
        </w:rPr>
      </w:pPr>
      <w:r w:rsidRPr="00547067">
        <w:rPr>
          <w:rFonts w:ascii="Arial" w:eastAsia="Times New Roman" w:hAnsi="Arial" w:cs="Arial"/>
          <w:b/>
          <w:caps/>
          <w:sz w:val="32"/>
          <w:szCs w:val="32"/>
          <w:lang w:eastAsia="ru-RU"/>
        </w:rPr>
        <w:t>С</w:t>
      </w:r>
      <w:r w:rsidR="00C622B7" w:rsidRPr="00547067">
        <w:rPr>
          <w:rFonts w:ascii="Arial" w:eastAsia="Times New Roman" w:hAnsi="Arial" w:cs="Arial"/>
          <w:b/>
          <w:caps/>
          <w:sz w:val="32"/>
          <w:szCs w:val="32"/>
          <w:lang w:eastAsia="ru-RU"/>
        </w:rPr>
        <w:t xml:space="preserve">тандарт </w:t>
      </w:r>
      <w:r w:rsidR="00547067">
        <w:rPr>
          <w:rFonts w:ascii="Arial" w:eastAsia="Times New Roman" w:hAnsi="Arial" w:cs="Arial"/>
          <w:b/>
          <w:caps/>
          <w:sz w:val="32"/>
          <w:szCs w:val="32"/>
          <w:lang w:eastAsia="ru-RU"/>
        </w:rPr>
        <w:t>фонда</w:t>
      </w:r>
      <w:r w:rsidR="005E1E20" w:rsidRPr="00547067">
        <w:rPr>
          <w:rFonts w:ascii="Arial" w:eastAsia="Times New Roman" w:hAnsi="Arial" w:cs="Arial"/>
          <w:b/>
          <w:caps/>
          <w:sz w:val="32"/>
          <w:szCs w:val="32"/>
          <w:lang w:eastAsia="ru-RU"/>
        </w:rPr>
        <w:t xml:space="preserve"> </w:t>
      </w:r>
    </w:p>
    <w:p w14:paraId="261508C0" w14:textId="77777777" w:rsidR="0007232A" w:rsidRDefault="00C11CB4" w:rsidP="00C11CB4">
      <w:pPr>
        <w:widowControl w:val="0"/>
        <w:overflowPunct w:val="0"/>
        <w:autoSpaceDE w:val="0"/>
        <w:autoSpaceDN w:val="0"/>
        <w:adjustRightInd w:val="0"/>
        <w:jc w:val="center"/>
        <w:rPr>
          <w:rFonts w:ascii="Arial" w:hAnsi="Arial" w:cs="Arial"/>
          <w:b/>
          <w:caps/>
          <w:color w:val="000000"/>
          <w:sz w:val="32"/>
          <w:szCs w:val="28"/>
        </w:rPr>
      </w:pPr>
      <w:r w:rsidRPr="00C11CB4">
        <w:rPr>
          <w:rFonts w:ascii="Arial" w:hAnsi="Arial" w:cs="Arial"/>
          <w:b/>
          <w:caps/>
          <w:color w:val="000000"/>
          <w:sz w:val="32"/>
          <w:szCs w:val="28"/>
        </w:rPr>
        <w:t>Условия финанс</w:t>
      </w:r>
      <w:r w:rsidR="0007232A">
        <w:rPr>
          <w:rFonts w:ascii="Arial" w:hAnsi="Arial" w:cs="Arial"/>
          <w:b/>
          <w:caps/>
          <w:color w:val="000000"/>
          <w:sz w:val="32"/>
          <w:szCs w:val="28"/>
        </w:rPr>
        <w:t>ИРОВАНИЯ</w:t>
      </w:r>
      <w:r w:rsidR="00544E0C">
        <w:rPr>
          <w:rFonts w:ascii="Arial" w:hAnsi="Arial" w:cs="Arial"/>
          <w:b/>
          <w:caps/>
          <w:color w:val="000000"/>
          <w:sz w:val="32"/>
          <w:szCs w:val="28"/>
        </w:rPr>
        <w:t xml:space="preserve"> </w:t>
      </w:r>
      <w:r w:rsidR="00A90005">
        <w:rPr>
          <w:rFonts w:ascii="Arial" w:hAnsi="Arial" w:cs="Arial"/>
          <w:b/>
          <w:caps/>
          <w:color w:val="000000"/>
          <w:sz w:val="32"/>
          <w:szCs w:val="28"/>
        </w:rPr>
        <w:t>ПРОЕКТОВ</w:t>
      </w:r>
    </w:p>
    <w:p w14:paraId="0FFD766F" w14:textId="77777777" w:rsidR="00E922C9" w:rsidRDefault="00C11CB4" w:rsidP="00E922C9">
      <w:pPr>
        <w:widowControl w:val="0"/>
        <w:overflowPunct w:val="0"/>
        <w:autoSpaceDE w:val="0"/>
        <w:autoSpaceDN w:val="0"/>
        <w:adjustRightInd w:val="0"/>
        <w:spacing w:after="360"/>
        <w:jc w:val="center"/>
        <w:rPr>
          <w:rFonts w:ascii="Arial" w:hAnsi="Arial" w:cs="Arial"/>
          <w:b/>
          <w:caps/>
          <w:color w:val="000000"/>
          <w:sz w:val="32"/>
          <w:szCs w:val="28"/>
        </w:rPr>
      </w:pPr>
      <w:r w:rsidRPr="00C11CB4">
        <w:rPr>
          <w:rFonts w:ascii="Arial" w:hAnsi="Arial" w:cs="Arial"/>
          <w:b/>
          <w:caps/>
          <w:color w:val="000000"/>
          <w:sz w:val="32"/>
          <w:szCs w:val="28"/>
        </w:rPr>
        <w:t>ПО проГРАММЕ</w:t>
      </w:r>
      <w:r w:rsidR="0007232A">
        <w:rPr>
          <w:rFonts w:ascii="Arial" w:hAnsi="Arial" w:cs="Arial"/>
          <w:b/>
          <w:caps/>
          <w:color w:val="000000"/>
          <w:sz w:val="32"/>
          <w:szCs w:val="28"/>
        </w:rPr>
        <w:t xml:space="preserve"> </w:t>
      </w:r>
    </w:p>
    <w:p w14:paraId="09B53B26" w14:textId="77777777" w:rsidR="004629E8" w:rsidRPr="00834D8E" w:rsidRDefault="00C11CB4" w:rsidP="00C11CB4">
      <w:pPr>
        <w:widowControl w:val="0"/>
        <w:overflowPunct w:val="0"/>
        <w:autoSpaceDE w:val="0"/>
        <w:autoSpaceDN w:val="0"/>
        <w:adjustRightInd w:val="0"/>
        <w:jc w:val="center"/>
        <w:rPr>
          <w:rFonts w:ascii="Arial" w:hAnsi="Arial" w:cs="Arial"/>
          <w:b/>
          <w:caps/>
          <w:color w:val="000000"/>
          <w:sz w:val="32"/>
          <w:szCs w:val="28"/>
        </w:rPr>
      </w:pPr>
      <w:r w:rsidRPr="00C11CB4">
        <w:rPr>
          <w:rFonts w:ascii="Arial" w:hAnsi="Arial" w:cs="Arial"/>
          <w:b/>
          <w:caps/>
          <w:color w:val="000000"/>
          <w:sz w:val="32"/>
          <w:szCs w:val="28"/>
        </w:rPr>
        <w:t>"ПРОЕКТЫ РАЗВИТИЯ"</w:t>
      </w:r>
    </w:p>
    <w:p w14:paraId="08AAC479" w14:textId="77777777" w:rsidR="004629E8" w:rsidRPr="00834D8E"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14:paraId="1A401B1E" w14:textId="77777777" w:rsidR="004629E8" w:rsidRPr="00834D8E"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14:paraId="285D1A7A" w14:textId="77777777" w:rsidR="004629E8" w:rsidRPr="00834D8E"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14:paraId="16CD863A" w14:textId="77777777" w:rsidR="00E42131" w:rsidRPr="00E438A1" w:rsidRDefault="00AD2A37" w:rsidP="005C13ED">
      <w:pPr>
        <w:widowControl w:val="0"/>
        <w:overflowPunct w:val="0"/>
        <w:autoSpaceDE w:val="0"/>
        <w:autoSpaceDN w:val="0"/>
        <w:adjustRightInd w:val="0"/>
        <w:jc w:val="center"/>
        <w:rPr>
          <w:rFonts w:ascii="Arial" w:eastAsia="Times New Roman" w:hAnsi="Arial" w:cs="Arial"/>
          <w:sz w:val="24"/>
          <w:szCs w:val="24"/>
          <w:lang w:eastAsia="ru-RU"/>
        </w:rPr>
      </w:pPr>
      <w:r w:rsidRPr="00F26F8C">
        <w:rPr>
          <w:rFonts w:ascii="Arial" w:eastAsia="Times New Roman" w:hAnsi="Arial" w:cs="Arial"/>
          <w:sz w:val="24"/>
          <w:szCs w:val="24"/>
          <w:lang w:eastAsia="ru-RU"/>
        </w:rPr>
        <w:t xml:space="preserve">Редакция </w:t>
      </w:r>
      <w:r w:rsidR="00924AD3">
        <w:rPr>
          <w:rFonts w:ascii="Arial" w:eastAsia="Times New Roman" w:hAnsi="Arial" w:cs="Arial"/>
          <w:sz w:val="24"/>
          <w:szCs w:val="24"/>
          <w:lang w:eastAsia="ru-RU"/>
        </w:rPr>
        <w:t>4</w:t>
      </w:r>
      <w:r w:rsidR="00DD0926" w:rsidRPr="004239B7">
        <w:rPr>
          <w:rFonts w:ascii="Arial" w:eastAsia="Times New Roman" w:hAnsi="Arial" w:cs="Arial"/>
          <w:sz w:val="24"/>
          <w:szCs w:val="24"/>
          <w:lang w:eastAsia="ru-RU"/>
        </w:rPr>
        <w:t>.</w:t>
      </w:r>
      <w:r w:rsidR="008D6B3A">
        <w:rPr>
          <w:rFonts w:ascii="Arial" w:eastAsia="Times New Roman" w:hAnsi="Arial" w:cs="Arial"/>
          <w:sz w:val="24"/>
          <w:szCs w:val="24"/>
          <w:lang w:eastAsia="ru-RU"/>
        </w:rPr>
        <w:t>6</w:t>
      </w:r>
    </w:p>
    <w:p w14:paraId="65A3129E" w14:textId="77777777" w:rsidR="004629E8" w:rsidRPr="00834D8E"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p>
    <w:p w14:paraId="3C0E3667" w14:textId="77777777" w:rsidR="004629E8" w:rsidRPr="00834D8E" w:rsidRDefault="004629E8" w:rsidP="005C13ED">
      <w:pPr>
        <w:widowControl w:val="0"/>
        <w:overflowPunct w:val="0"/>
        <w:autoSpaceDE w:val="0"/>
        <w:autoSpaceDN w:val="0"/>
        <w:adjustRightInd w:val="0"/>
        <w:jc w:val="center"/>
        <w:rPr>
          <w:rFonts w:ascii="Arial" w:eastAsia="Times New Roman" w:hAnsi="Arial" w:cs="Arial"/>
          <w:sz w:val="24"/>
          <w:szCs w:val="24"/>
          <w:lang w:eastAsia="ru-RU"/>
        </w:rPr>
      </w:pPr>
      <w:r w:rsidRPr="00834D8E">
        <w:rPr>
          <w:rFonts w:ascii="Arial" w:eastAsia="Times New Roman" w:hAnsi="Arial" w:cs="Arial"/>
          <w:sz w:val="24"/>
          <w:szCs w:val="24"/>
          <w:lang w:eastAsia="ru-RU"/>
        </w:rPr>
        <w:t xml:space="preserve">№ </w:t>
      </w:r>
      <w:r w:rsidR="00040AC5" w:rsidRPr="00040AC5">
        <w:rPr>
          <w:rFonts w:ascii="Arial" w:eastAsia="Times New Roman" w:hAnsi="Arial" w:cs="Arial"/>
          <w:sz w:val="24"/>
          <w:szCs w:val="24"/>
          <w:lang w:eastAsia="ru-RU"/>
        </w:rPr>
        <w:t>СФ-И-</w:t>
      </w:r>
      <w:r w:rsidR="00E922C9">
        <w:rPr>
          <w:rFonts w:ascii="Arial" w:eastAsia="Times New Roman" w:hAnsi="Arial" w:cs="Arial"/>
          <w:sz w:val="24"/>
          <w:szCs w:val="24"/>
          <w:lang w:eastAsia="ru-RU"/>
        </w:rPr>
        <w:t>51</w:t>
      </w:r>
      <w:r w:rsidR="00040AC5" w:rsidRPr="00834D8E">
        <w:rPr>
          <w:rFonts w:ascii="Arial" w:eastAsia="Times New Roman" w:hAnsi="Arial" w:cs="Arial"/>
          <w:sz w:val="24"/>
          <w:szCs w:val="24"/>
          <w:lang w:eastAsia="ru-RU"/>
        </w:rPr>
        <w:t xml:space="preserve"> </w:t>
      </w:r>
    </w:p>
    <w:p w14:paraId="0849E2B1" w14:textId="77777777" w:rsidR="00E42131" w:rsidRPr="00834D8E" w:rsidRDefault="00E42131"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158A488A" w14:textId="77777777" w:rsidR="00E42131" w:rsidRPr="00834D8E" w:rsidRDefault="00E42131"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750D9E5C"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26813386"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45A25826"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001C73B0"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5E8EDE28"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29ED9FB7"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1C150906" w14:textId="77777777" w:rsidR="00497522" w:rsidRPr="00834D8E"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6E07E0FA" w14:textId="77777777" w:rsidR="00497522" w:rsidRPr="00834D8E"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3F4EC0B2" w14:textId="77777777" w:rsidR="00497522" w:rsidRPr="00834D8E"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4B433977" w14:textId="77777777" w:rsidR="00497522" w:rsidRPr="00834D8E" w:rsidRDefault="00497522"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6D006B09" w14:textId="77777777" w:rsidR="00165C67" w:rsidRPr="00834D8E" w:rsidRDefault="00165C6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44172C2F" w14:textId="77777777" w:rsidR="00165C67" w:rsidRPr="00834D8E" w:rsidRDefault="00165C67" w:rsidP="00EA5DE6">
      <w:pPr>
        <w:widowControl w:val="0"/>
        <w:overflowPunct w:val="0"/>
        <w:autoSpaceDE w:val="0"/>
        <w:autoSpaceDN w:val="0"/>
        <w:adjustRightInd w:val="0"/>
        <w:jc w:val="center"/>
        <w:rPr>
          <w:rFonts w:ascii="Arial" w:eastAsia="Times New Roman" w:hAnsi="Arial" w:cs="Arial"/>
          <w:b/>
          <w:sz w:val="24"/>
          <w:szCs w:val="24"/>
          <w:lang w:eastAsia="ru-RU"/>
        </w:rPr>
      </w:pPr>
    </w:p>
    <w:p w14:paraId="4806E0EA" w14:textId="77777777" w:rsidR="00B17E97" w:rsidRPr="00834D8E" w:rsidRDefault="00B17E97" w:rsidP="00EA5DE6">
      <w:pPr>
        <w:widowControl w:val="0"/>
        <w:overflowPunct w:val="0"/>
        <w:autoSpaceDE w:val="0"/>
        <w:autoSpaceDN w:val="0"/>
        <w:adjustRightInd w:val="0"/>
        <w:jc w:val="center"/>
        <w:rPr>
          <w:rFonts w:ascii="Arial" w:eastAsia="Times New Roman" w:hAnsi="Arial" w:cs="Arial"/>
          <w:sz w:val="24"/>
          <w:szCs w:val="24"/>
          <w:lang w:eastAsia="ru-RU"/>
        </w:rPr>
      </w:pPr>
    </w:p>
    <w:p w14:paraId="4AEF42AE" w14:textId="77777777" w:rsidR="005C13ED" w:rsidRPr="00834D8E" w:rsidRDefault="00C622B7" w:rsidP="00EA5DE6">
      <w:pPr>
        <w:widowControl w:val="0"/>
        <w:overflowPunct w:val="0"/>
        <w:autoSpaceDE w:val="0"/>
        <w:autoSpaceDN w:val="0"/>
        <w:adjustRightInd w:val="0"/>
        <w:jc w:val="center"/>
        <w:rPr>
          <w:rFonts w:ascii="Arial" w:eastAsia="Times New Roman" w:hAnsi="Arial" w:cs="Arial"/>
          <w:sz w:val="24"/>
          <w:szCs w:val="24"/>
          <w:lang w:eastAsia="ru-RU"/>
        </w:rPr>
      </w:pPr>
      <w:r w:rsidRPr="00834D8E">
        <w:rPr>
          <w:rFonts w:ascii="Arial" w:eastAsia="Times New Roman" w:hAnsi="Arial" w:cs="Arial"/>
          <w:sz w:val="24"/>
          <w:szCs w:val="24"/>
          <w:lang w:eastAsia="ru-RU"/>
        </w:rPr>
        <w:t xml:space="preserve">Москва </w:t>
      </w:r>
    </w:p>
    <w:p w14:paraId="57DDE699" w14:textId="77777777" w:rsidR="005C13ED" w:rsidRPr="00834D8E" w:rsidRDefault="005C13ED" w:rsidP="00B048C1">
      <w:pPr>
        <w:widowControl w:val="0"/>
        <w:overflowPunct w:val="0"/>
        <w:autoSpaceDE w:val="0"/>
        <w:autoSpaceDN w:val="0"/>
        <w:adjustRightInd w:val="0"/>
        <w:rPr>
          <w:rFonts w:ascii="Arial" w:eastAsia="Times New Roman" w:hAnsi="Arial" w:cs="Arial"/>
          <w:sz w:val="24"/>
          <w:szCs w:val="24"/>
          <w:lang w:eastAsia="ru-RU"/>
        </w:rPr>
      </w:pPr>
    </w:p>
    <w:p w14:paraId="76E4702B" w14:textId="77777777" w:rsidR="00C622B7" w:rsidRPr="00822D76" w:rsidRDefault="00013C8F" w:rsidP="00EA5DE6">
      <w:pPr>
        <w:widowControl w:val="0"/>
        <w:overflowPunct w:val="0"/>
        <w:autoSpaceDE w:val="0"/>
        <w:autoSpaceDN w:val="0"/>
        <w:adjustRightInd w:val="0"/>
        <w:jc w:val="center"/>
        <w:rPr>
          <w:rFonts w:ascii="Arial" w:eastAsia="Times New Roman" w:hAnsi="Arial" w:cs="Arial"/>
          <w:sz w:val="24"/>
          <w:szCs w:val="24"/>
          <w:lang w:val="en-US" w:eastAsia="ru-RU"/>
        </w:rPr>
      </w:pPr>
      <w:r w:rsidRPr="00834D8E">
        <w:rPr>
          <w:rFonts w:ascii="Arial" w:eastAsia="Times New Roman" w:hAnsi="Arial" w:cs="Arial"/>
          <w:sz w:val="24"/>
          <w:szCs w:val="24"/>
          <w:lang w:eastAsia="ru-RU"/>
        </w:rPr>
        <w:t xml:space="preserve"> </w:t>
      </w:r>
      <w:r w:rsidR="00D441C7">
        <w:rPr>
          <w:rFonts w:ascii="Arial" w:eastAsia="Times New Roman" w:hAnsi="Arial" w:cs="Arial"/>
          <w:sz w:val="24"/>
          <w:szCs w:val="24"/>
          <w:lang w:eastAsia="ru-RU"/>
        </w:rPr>
        <w:t>202</w:t>
      </w:r>
      <w:r w:rsidR="00D441C7">
        <w:rPr>
          <w:rFonts w:ascii="Arial" w:eastAsia="Times New Roman" w:hAnsi="Arial" w:cs="Arial"/>
          <w:sz w:val="24"/>
          <w:szCs w:val="24"/>
          <w:lang w:val="en-US" w:eastAsia="ru-RU"/>
        </w:rPr>
        <w:t>4</w:t>
      </w:r>
    </w:p>
    <w:p w14:paraId="34B013BD" w14:textId="77777777" w:rsidR="004629E8" w:rsidRPr="00834D8E" w:rsidRDefault="006E4D85" w:rsidP="0062781F">
      <w:pPr>
        <w:rPr>
          <w:rFonts w:ascii="Arial" w:eastAsia="Times New Roman" w:hAnsi="Arial" w:cs="Arial"/>
          <w:b/>
          <w:bCs/>
          <w:kern w:val="28"/>
          <w:sz w:val="24"/>
          <w:szCs w:val="24"/>
          <w:lang w:eastAsia="ru-RU"/>
        </w:rPr>
      </w:pPr>
      <w:r w:rsidRPr="00834D8E">
        <w:rPr>
          <w:rFonts w:ascii="Times New Roman" w:eastAsia="Times New Roman" w:hAnsi="Times New Roman" w:cs="Times New Roman"/>
          <w:b/>
          <w:sz w:val="28"/>
          <w:szCs w:val="28"/>
          <w:lang w:eastAsia="ru-RU"/>
        </w:rPr>
        <w:br w:type="page"/>
      </w:r>
      <w:r w:rsidR="004629E8" w:rsidRPr="00834D8E">
        <w:rPr>
          <w:rFonts w:ascii="Arial" w:eastAsia="Times New Roman" w:hAnsi="Arial" w:cs="Arial"/>
          <w:b/>
          <w:bCs/>
          <w:kern w:val="28"/>
          <w:sz w:val="24"/>
          <w:szCs w:val="24"/>
          <w:lang w:eastAsia="ru-RU"/>
        </w:rPr>
        <w:lastRenderedPageBreak/>
        <w:t>Предисловие</w:t>
      </w:r>
    </w:p>
    <w:p w14:paraId="61F205B6" w14:textId="77777777" w:rsidR="004629E8" w:rsidRPr="00834D8E" w:rsidRDefault="004629E8" w:rsidP="004629E8">
      <w:pPr>
        <w:keepNext/>
        <w:keepLines/>
        <w:widowControl w:val="0"/>
        <w:tabs>
          <w:tab w:val="left" w:pos="426"/>
        </w:tabs>
        <w:overflowPunct w:val="0"/>
        <w:autoSpaceDE w:val="0"/>
        <w:autoSpaceDN w:val="0"/>
        <w:adjustRightInd w:val="0"/>
        <w:jc w:val="center"/>
        <w:textAlignment w:val="baseline"/>
        <w:outlineLvl w:val="0"/>
        <w:rPr>
          <w:rFonts w:ascii="Arial" w:eastAsia="Times New Roman" w:hAnsi="Arial" w:cs="Arial"/>
          <w:b/>
          <w:bCs/>
          <w:kern w:val="28"/>
          <w:sz w:val="24"/>
          <w:szCs w:val="24"/>
          <w:lang w:eastAsia="ru-RU"/>
        </w:rPr>
      </w:pPr>
    </w:p>
    <w:p w14:paraId="1CD1FEF8" w14:textId="77777777" w:rsidR="0033015B" w:rsidRDefault="004629E8" w:rsidP="005A2BC0">
      <w:pPr>
        <w:pStyle w:val="ConsPlusNormal"/>
        <w:numPr>
          <w:ilvl w:val="0"/>
          <w:numId w:val="10"/>
        </w:numPr>
        <w:tabs>
          <w:tab w:val="left" w:pos="993"/>
        </w:tabs>
        <w:spacing w:before="120"/>
        <w:ind w:left="0" w:firstLine="709"/>
        <w:jc w:val="both"/>
      </w:pPr>
      <w:r w:rsidRPr="00834D8E">
        <w:t>Разработан Федеральным государственным автономным учреждением "Российский фонд технологического развития" (Фонд развития промышленности) в соответствии с Постановлени</w:t>
      </w:r>
      <w:r w:rsidR="009946CF">
        <w:t>ями</w:t>
      </w:r>
      <w:r w:rsidRPr="00834D8E">
        <w:t xml:space="preserve"> Правительства Р</w:t>
      </w:r>
      <w:r w:rsidR="00E716D8">
        <w:t xml:space="preserve">оссийской </w:t>
      </w:r>
      <w:r w:rsidRPr="00834D8E">
        <w:t>Ф</w:t>
      </w:r>
      <w:r w:rsidR="00E716D8">
        <w:t>едерации</w:t>
      </w:r>
      <w:r w:rsidRPr="00834D8E">
        <w:t xml:space="preserve">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w:t>
      </w:r>
      <w:r w:rsidR="00D81A2E">
        <w:t>стимулирования деятельности в сфере промышленности</w:t>
      </w:r>
      <w:r w:rsidR="00DD4BEA" w:rsidRPr="00834D8E">
        <w:t>"</w:t>
      </w:r>
      <w:r w:rsidR="005A2BC0" w:rsidRPr="005A2BC0">
        <w:rPr>
          <w:rFonts w:asciiTheme="minorHAnsi" w:hAnsiTheme="minorHAnsi" w:cstheme="minorBidi"/>
          <w:sz w:val="22"/>
          <w:szCs w:val="22"/>
        </w:rPr>
        <w:t xml:space="preserve"> </w:t>
      </w:r>
      <w:r w:rsidR="005A2BC0" w:rsidRPr="005A2BC0">
        <w:t>и от 14.03.2016 № 189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r w:rsidRPr="00834D8E">
        <w:t>.</w:t>
      </w:r>
    </w:p>
    <w:p w14:paraId="3F2F407E" w14:textId="77777777" w:rsidR="0033015B" w:rsidRPr="00A1653F" w:rsidRDefault="003E48D7" w:rsidP="00D57815">
      <w:pPr>
        <w:pStyle w:val="ConsPlusNormal"/>
        <w:numPr>
          <w:ilvl w:val="0"/>
          <w:numId w:val="10"/>
        </w:numPr>
        <w:tabs>
          <w:tab w:val="left" w:pos="993"/>
        </w:tabs>
        <w:spacing w:before="120"/>
        <w:ind w:left="0" w:firstLine="709"/>
        <w:jc w:val="both"/>
      </w:pPr>
      <w:r w:rsidRPr="00A1653F">
        <w:t>Согласован с Министерством промышленности и торговли Российской Федерации (</w:t>
      </w:r>
      <w:r w:rsidR="00D441C7" w:rsidRPr="00A1653F">
        <w:t>письм</w:t>
      </w:r>
      <w:r w:rsidR="00D441C7">
        <w:t>о</w:t>
      </w:r>
      <w:r w:rsidR="00D441C7" w:rsidRPr="00A1653F">
        <w:t xml:space="preserve"> </w:t>
      </w:r>
      <w:r w:rsidRPr="00A1653F">
        <w:t>от</w:t>
      </w:r>
      <w:r w:rsidR="008D6B3A">
        <w:t xml:space="preserve"> 09.02.2024 исх. №ИМ12777/05</w:t>
      </w:r>
      <w:r w:rsidRPr="00A1653F">
        <w:t>), Министерством экономического развития Российской Федерации (</w:t>
      </w:r>
      <w:r w:rsidR="00D441C7">
        <w:t xml:space="preserve">письмо </w:t>
      </w:r>
      <w:r w:rsidR="00C13BDA">
        <w:t>от</w:t>
      </w:r>
      <w:r w:rsidR="00D57815">
        <w:t xml:space="preserve"> </w:t>
      </w:r>
      <w:r w:rsidR="00D57815" w:rsidRPr="00D57815">
        <w:t>29.02.2024</w:t>
      </w:r>
      <w:r w:rsidR="00D57815">
        <w:t xml:space="preserve"> исх. №</w:t>
      </w:r>
      <w:r w:rsidR="00D57815" w:rsidRPr="00D57815">
        <w:t xml:space="preserve"> 6799-КМ/Д18и</w:t>
      </w:r>
      <w:r w:rsidR="00427734" w:rsidRPr="00A1653F">
        <w:t>), Государственной</w:t>
      </w:r>
      <w:r w:rsidRPr="00A1653F">
        <w:t xml:space="preserve"> корпорацией развития "ВЭБ.РФ" (</w:t>
      </w:r>
      <w:r w:rsidR="00D441C7" w:rsidRPr="00A1653F">
        <w:t>письм</w:t>
      </w:r>
      <w:r w:rsidR="00D441C7">
        <w:t>о</w:t>
      </w:r>
      <w:r w:rsidR="00D441C7" w:rsidRPr="00A1653F">
        <w:t xml:space="preserve"> </w:t>
      </w:r>
      <w:r w:rsidR="007342E2" w:rsidRPr="00A1653F">
        <w:t>от</w:t>
      </w:r>
      <w:r w:rsidR="00D57815">
        <w:t xml:space="preserve"> </w:t>
      </w:r>
      <w:r w:rsidR="00D57815" w:rsidRPr="00D57815">
        <w:t>26.02.2024</w:t>
      </w:r>
      <w:r w:rsidR="00D57815">
        <w:t xml:space="preserve"> исх. №</w:t>
      </w:r>
      <w:r w:rsidR="00D57815" w:rsidRPr="00D57815">
        <w:t xml:space="preserve"> 4630/С00000</w:t>
      </w:r>
      <w:r w:rsidRPr="00A1653F">
        <w:t>).</w:t>
      </w:r>
    </w:p>
    <w:p w14:paraId="12C9F7CB" w14:textId="77777777" w:rsidR="0033015B" w:rsidRDefault="00FD5A20" w:rsidP="004C0049">
      <w:pPr>
        <w:pStyle w:val="ConsPlusNormal"/>
        <w:numPr>
          <w:ilvl w:val="0"/>
          <w:numId w:val="10"/>
        </w:numPr>
        <w:tabs>
          <w:tab w:val="left" w:pos="993"/>
        </w:tabs>
        <w:spacing w:before="120"/>
        <w:ind w:left="0" w:firstLine="709"/>
        <w:jc w:val="both"/>
      </w:pPr>
      <w:r w:rsidRPr="00F71A37">
        <w:t xml:space="preserve">Утвержден </w:t>
      </w:r>
      <w:r w:rsidR="004C0049" w:rsidRPr="004C0049">
        <w:t xml:space="preserve">Наблюдательным советом Фонда развития промышленности (в редакции </w:t>
      </w:r>
      <w:r w:rsidR="004C0049">
        <w:t>4</w:t>
      </w:r>
      <w:r w:rsidR="004C0049" w:rsidRPr="004C0049">
        <w:t>.</w:t>
      </w:r>
      <w:r w:rsidR="008D6B3A">
        <w:t>6</w:t>
      </w:r>
      <w:r w:rsidR="004C0049" w:rsidRPr="004C0049">
        <w:t xml:space="preserve">) </w:t>
      </w:r>
      <w:r w:rsidR="00D71599" w:rsidRPr="00822D76">
        <w:t>16.02</w:t>
      </w:r>
      <w:r w:rsidR="00D71599">
        <w:t>.</w:t>
      </w:r>
      <w:r w:rsidR="00D71599" w:rsidRPr="00822D76">
        <w:t>2024</w:t>
      </w:r>
      <w:r w:rsidR="00036226" w:rsidRPr="004C0049">
        <w:t xml:space="preserve"> </w:t>
      </w:r>
      <w:r w:rsidR="004C0049" w:rsidRPr="004C0049">
        <w:t xml:space="preserve">(Протокол № </w:t>
      </w:r>
      <w:r w:rsidR="008D6B3A">
        <w:t>39</w:t>
      </w:r>
      <w:r w:rsidR="004C0049" w:rsidRPr="004C0049">
        <w:t>, вопрос</w:t>
      </w:r>
      <w:r w:rsidR="005B4467">
        <w:t xml:space="preserve"> </w:t>
      </w:r>
      <w:r w:rsidR="008D6B3A">
        <w:t>4</w:t>
      </w:r>
      <w:r w:rsidR="004C0049" w:rsidRPr="004C0049">
        <w:t>)</w:t>
      </w:r>
      <w:r w:rsidR="005B24F1">
        <w:t>.</w:t>
      </w:r>
    </w:p>
    <w:p w14:paraId="6933EE4D" w14:textId="77777777" w:rsidR="00A115BA" w:rsidRDefault="00A115BA">
      <w:pPr>
        <w:pStyle w:val="ConsPlusNormal"/>
        <w:tabs>
          <w:tab w:val="left" w:pos="993"/>
        </w:tabs>
        <w:spacing w:before="120"/>
        <w:ind w:firstLine="992"/>
        <w:jc w:val="both"/>
      </w:pPr>
      <w:r>
        <w:t xml:space="preserve">Добавлена возможность </w:t>
      </w:r>
      <w:r w:rsidRPr="00D50EAF">
        <w:rPr>
          <w:color w:val="000000" w:themeColor="text1"/>
        </w:rPr>
        <w:t>пода</w:t>
      </w:r>
      <w:r>
        <w:rPr>
          <w:color w:val="000000" w:themeColor="text1"/>
        </w:rPr>
        <w:t>чи</w:t>
      </w:r>
      <w:r w:rsidRPr="00D50EAF">
        <w:rPr>
          <w:color w:val="000000" w:themeColor="text1"/>
        </w:rPr>
        <w:t xml:space="preserve"> заявк</w:t>
      </w:r>
      <w:r>
        <w:rPr>
          <w:color w:val="000000" w:themeColor="text1"/>
        </w:rPr>
        <w:t>и</w:t>
      </w:r>
      <w:r w:rsidRPr="00D50EAF">
        <w:rPr>
          <w:color w:val="000000" w:themeColor="text1"/>
        </w:rPr>
        <w:t xml:space="preserve"> в </w:t>
      </w:r>
      <w:r>
        <w:rPr>
          <w:color w:val="000000" w:themeColor="text1"/>
        </w:rPr>
        <w:t xml:space="preserve">Минпромторг России </w:t>
      </w:r>
      <w:r w:rsidRPr="00D50EAF">
        <w:rPr>
          <w:color w:val="000000" w:themeColor="text1"/>
        </w:rPr>
        <w:t xml:space="preserve">для участия в отборе на получение субсидии из федерального бюджета </w:t>
      </w:r>
      <w:r>
        <w:rPr>
          <w:color w:val="000000" w:themeColor="text1"/>
        </w:rPr>
        <w:t>для</w:t>
      </w:r>
      <w:r w:rsidRPr="00D50EAF">
        <w:rPr>
          <w:color w:val="000000" w:themeColor="text1"/>
        </w:rPr>
        <w:t xml:space="preserve"> погашения предоставленного Фондом займа</w:t>
      </w:r>
      <w:r>
        <w:t>.</w:t>
      </w:r>
    </w:p>
    <w:p w14:paraId="0849EBB9" w14:textId="77777777" w:rsidR="00512005" w:rsidRDefault="00FD5A20" w:rsidP="00232ECA">
      <w:pPr>
        <w:pStyle w:val="ConsPlusNormal"/>
        <w:numPr>
          <w:ilvl w:val="0"/>
          <w:numId w:val="10"/>
        </w:numPr>
        <w:tabs>
          <w:tab w:val="left" w:pos="993"/>
        </w:tabs>
        <w:spacing w:before="120"/>
        <w:ind w:left="0" w:firstLine="709"/>
        <w:jc w:val="both"/>
      </w:pPr>
      <w:r w:rsidRPr="00795C9A">
        <w:t>Введен в действие с</w:t>
      </w:r>
      <w:r w:rsidR="00765A4D">
        <w:t xml:space="preserve"> </w:t>
      </w:r>
      <w:r w:rsidR="00E955C3">
        <w:t>07.03.2024</w:t>
      </w:r>
      <w:r w:rsidR="004D5C7A">
        <w:t xml:space="preserve"> </w:t>
      </w:r>
      <w:r w:rsidR="00232ECA" w:rsidRPr="00851BF3">
        <w:t>Приказом Директора Фонда развития промышленности от</w:t>
      </w:r>
      <w:r w:rsidR="00AD285B">
        <w:t xml:space="preserve"> </w:t>
      </w:r>
      <w:r w:rsidR="00E955C3">
        <w:t>07.03.2024</w:t>
      </w:r>
      <w:r w:rsidR="00232ECA">
        <w:t xml:space="preserve"> </w:t>
      </w:r>
      <w:r w:rsidR="00232ECA" w:rsidRPr="00851BF3">
        <w:t>№ОД-</w:t>
      </w:r>
      <w:r w:rsidR="00951DDC" w:rsidRPr="00951DDC">
        <w:t>27</w:t>
      </w:r>
      <w:r w:rsidR="00D441C7">
        <w:t xml:space="preserve"> </w:t>
      </w:r>
      <w:r w:rsidR="00232ECA" w:rsidRPr="00851BF3">
        <w:t>"О введении в действие Стандарта Фонда № СФ-И-</w:t>
      </w:r>
      <w:r w:rsidR="00232ECA">
        <w:t>51</w:t>
      </w:r>
      <w:r w:rsidR="00020876">
        <w:t xml:space="preserve"> </w:t>
      </w:r>
      <w:r w:rsidR="00232ECA" w:rsidRPr="00851BF3">
        <w:t>"</w:t>
      </w:r>
      <w:r w:rsidR="00232ECA" w:rsidRPr="0007232A">
        <w:t>Условия финансирования проектов по программе "Проекты развития"</w:t>
      </w:r>
      <w:r w:rsidR="00232ECA" w:rsidRPr="00795C9A">
        <w:t xml:space="preserve"> </w:t>
      </w:r>
      <w:r w:rsidR="00232ECA">
        <w:t>(</w:t>
      </w:r>
      <w:r w:rsidR="00232ECA" w:rsidRPr="00795C9A">
        <w:t>редакци</w:t>
      </w:r>
      <w:r w:rsidR="00232ECA">
        <w:t>я</w:t>
      </w:r>
      <w:r w:rsidR="00232ECA" w:rsidRPr="00795C9A">
        <w:t xml:space="preserve"> </w:t>
      </w:r>
      <w:r w:rsidR="00232ECA">
        <w:t>4</w:t>
      </w:r>
      <w:r w:rsidR="00232ECA" w:rsidRPr="00795C9A">
        <w:t>.</w:t>
      </w:r>
      <w:r w:rsidR="008D6B3A">
        <w:t>6</w:t>
      </w:r>
      <w:r w:rsidR="00232ECA">
        <w:t>)</w:t>
      </w:r>
      <w:r w:rsidR="00232ECA" w:rsidRPr="00795C9A">
        <w:t>.</w:t>
      </w:r>
    </w:p>
    <w:p w14:paraId="16E4D354" w14:textId="77777777" w:rsidR="00566FC5" w:rsidRDefault="006F5D2D" w:rsidP="00427734">
      <w:pPr>
        <w:pStyle w:val="ConsPlusNormal"/>
        <w:numPr>
          <w:ilvl w:val="0"/>
          <w:numId w:val="10"/>
        </w:numPr>
        <w:tabs>
          <w:tab w:val="left" w:pos="993"/>
        </w:tabs>
        <w:spacing w:before="120"/>
        <w:ind w:left="0" w:firstLine="709"/>
        <w:jc w:val="both"/>
      </w:pPr>
      <w:r w:rsidRPr="006F5D2D">
        <w:t xml:space="preserve">Взамен </w:t>
      </w:r>
      <w:r w:rsidR="00BA6BD1">
        <w:t>с</w:t>
      </w:r>
      <w:r w:rsidR="00566FC5" w:rsidRPr="006F5D2D">
        <w:t xml:space="preserve">тандарта Фонда № СФ-И-51 "Условия финансирования </w:t>
      </w:r>
      <w:r w:rsidR="001B03F4">
        <w:t xml:space="preserve">проектов </w:t>
      </w:r>
      <w:r w:rsidR="00566FC5" w:rsidRPr="006F5D2D">
        <w:t>по программе "Проекты развития"</w:t>
      </w:r>
      <w:r w:rsidR="00566FC5">
        <w:t xml:space="preserve"> (</w:t>
      </w:r>
      <w:r w:rsidRPr="006F5D2D">
        <w:t>редакци</w:t>
      </w:r>
      <w:r w:rsidR="00566FC5">
        <w:t>я</w:t>
      </w:r>
      <w:r w:rsidRPr="006F5D2D">
        <w:t xml:space="preserve"> </w:t>
      </w:r>
      <w:r w:rsidR="00BA6BD1">
        <w:t>4.</w:t>
      </w:r>
      <w:r w:rsidR="008D6B3A">
        <w:t>5</w:t>
      </w:r>
      <w:r w:rsidR="00566FC5">
        <w:t>)</w:t>
      </w:r>
      <w:r w:rsidRPr="006F5D2D">
        <w:t xml:space="preserve">, </w:t>
      </w:r>
      <w:r w:rsidR="00BA6BD1" w:rsidRPr="006F5D2D">
        <w:t>введенно</w:t>
      </w:r>
      <w:r w:rsidR="00BA6BD1">
        <w:t>го</w:t>
      </w:r>
      <w:r w:rsidR="00BA6BD1" w:rsidRPr="006F5D2D">
        <w:t xml:space="preserve"> </w:t>
      </w:r>
      <w:r w:rsidRPr="006F5D2D">
        <w:t>в действие с</w:t>
      </w:r>
      <w:r w:rsidR="00AD285B">
        <w:t xml:space="preserve"> </w:t>
      </w:r>
      <w:r w:rsidR="00D441C7">
        <w:t>1</w:t>
      </w:r>
      <w:r w:rsidR="008D6B3A">
        <w:t>9</w:t>
      </w:r>
      <w:r w:rsidR="00D441C7">
        <w:t>.</w:t>
      </w:r>
      <w:r w:rsidR="008D6B3A">
        <w:t>02</w:t>
      </w:r>
      <w:r w:rsidR="00BA6BD1">
        <w:t>.202</w:t>
      </w:r>
      <w:r w:rsidR="008D6B3A">
        <w:t>4</w:t>
      </w:r>
      <w:r w:rsidR="00BA6BD1">
        <w:t xml:space="preserve"> </w:t>
      </w:r>
      <w:r w:rsidRPr="006F5D2D">
        <w:t>Приказом Директора Фонда развития промы</w:t>
      </w:r>
      <w:r w:rsidR="00566FC5">
        <w:t>шленности от</w:t>
      </w:r>
      <w:r w:rsidR="00406736">
        <w:t xml:space="preserve"> </w:t>
      </w:r>
      <w:r w:rsidR="008D6B3A">
        <w:t>19.02.2024</w:t>
      </w:r>
      <w:r w:rsidR="00566FC5">
        <w:t xml:space="preserve"> № ОД-</w:t>
      </w:r>
      <w:r w:rsidR="00D441C7">
        <w:t>1</w:t>
      </w:r>
      <w:r w:rsidR="008D6B3A">
        <w:t>8</w:t>
      </w:r>
      <w:r w:rsidR="00487271">
        <w:t>.</w:t>
      </w:r>
    </w:p>
    <w:p w14:paraId="638BFD0E" w14:textId="77777777" w:rsidR="008A2E29" w:rsidRPr="00312F74" w:rsidRDefault="001C09B0" w:rsidP="00AF3990">
      <w:pPr>
        <w:pStyle w:val="ConsPlusNormal"/>
        <w:numPr>
          <w:ilvl w:val="0"/>
          <w:numId w:val="10"/>
        </w:numPr>
        <w:tabs>
          <w:tab w:val="left" w:pos="993"/>
        </w:tabs>
        <w:spacing w:before="120"/>
        <w:ind w:left="0" w:firstLine="709"/>
        <w:jc w:val="both"/>
      </w:pPr>
      <w:r>
        <w:t xml:space="preserve">На проекты, поступившие на рассмотрение в Фонд до даты утверждения настоящего </w:t>
      </w:r>
      <w:r w:rsidRPr="00087944">
        <w:t>Стандарта</w:t>
      </w:r>
      <w:r>
        <w:t xml:space="preserve">, распространяется действие стандарта в </w:t>
      </w:r>
      <w:r w:rsidR="0021668F">
        <w:t>предыдущей редакции</w:t>
      </w:r>
      <w:r w:rsidR="00AD285B">
        <w:t>.</w:t>
      </w:r>
    </w:p>
    <w:sdt>
      <w:sdtPr>
        <w:rPr>
          <w:rFonts w:ascii="Arial" w:eastAsiaTheme="minorHAnsi" w:hAnsi="Arial" w:cs="Arial"/>
          <w:b w:val="0"/>
          <w:bCs w:val="0"/>
          <w:color w:val="auto"/>
          <w:sz w:val="24"/>
          <w:szCs w:val="24"/>
          <w:u w:val="single"/>
          <w:lang w:eastAsia="en-US"/>
        </w:rPr>
        <w:id w:val="-1527330662"/>
        <w:docPartObj>
          <w:docPartGallery w:val="Table of Contents"/>
          <w:docPartUnique/>
        </w:docPartObj>
      </w:sdtPr>
      <w:sdtContent>
        <w:p w14:paraId="0C77DD21" w14:textId="77777777" w:rsidR="009C5CB3" w:rsidRPr="00C1446E" w:rsidRDefault="00770661" w:rsidP="004D5C7A">
          <w:pPr>
            <w:pStyle w:val="afb"/>
            <w:keepNext w:val="0"/>
            <w:keepLines w:val="0"/>
            <w:pageBreakBefore/>
            <w:jc w:val="left"/>
            <w:rPr>
              <w:rFonts w:ascii="Arial" w:hAnsi="Arial" w:cs="Arial"/>
              <w:color w:val="auto"/>
              <w:sz w:val="24"/>
              <w:szCs w:val="24"/>
            </w:rPr>
          </w:pPr>
          <w:r w:rsidRPr="00C1446E">
            <w:rPr>
              <w:rFonts w:ascii="Arial" w:hAnsi="Arial" w:cs="Arial"/>
              <w:color w:val="auto"/>
              <w:sz w:val="24"/>
              <w:szCs w:val="24"/>
            </w:rPr>
            <w:t>Содержание</w:t>
          </w:r>
        </w:p>
        <w:p w14:paraId="6D6AE2B3" w14:textId="77777777" w:rsidR="00580B85" w:rsidRPr="00C1446E" w:rsidRDefault="00580B85" w:rsidP="00580B85">
          <w:pPr>
            <w:rPr>
              <w:rFonts w:ascii="Arial" w:hAnsi="Arial" w:cs="Arial"/>
              <w:sz w:val="24"/>
              <w:szCs w:val="24"/>
              <w:lang w:eastAsia="ru-RU"/>
            </w:rPr>
          </w:pPr>
        </w:p>
        <w:p w14:paraId="3887D135" w14:textId="77777777" w:rsidR="005051BE" w:rsidRPr="00C1446E" w:rsidRDefault="00AB0D03">
          <w:pPr>
            <w:pStyle w:val="16"/>
            <w:rPr>
              <w:rFonts w:ascii="Arial" w:eastAsiaTheme="minorEastAsia" w:hAnsi="Arial" w:cs="Arial"/>
              <w:noProof/>
              <w:sz w:val="24"/>
              <w:szCs w:val="24"/>
              <w:lang w:eastAsia="ru-RU"/>
            </w:rPr>
          </w:pPr>
          <w:r w:rsidRPr="00C1446E">
            <w:rPr>
              <w:rFonts w:ascii="Arial" w:hAnsi="Arial" w:cs="Arial"/>
              <w:sz w:val="24"/>
              <w:szCs w:val="24"/>
            </w:rPr>
            <w:fldChar w:fldCharType="begin"/>
          </w:r>
          <w:r w:rsidR="009C5CB3" w:rsidRPr="00C1446E">
            <w:rPr>
              <w:rFonts w:ascii="Arial" w:hAnsi="Arial" w:cs="Arial"/>
              <w:sz w:val="24"/>
              <w:szCs w:val="24"/>
            </w:rPr>
            <w:instrText xml:space="preserve"> TOC \o "1-3" \h \z \u </w:instrText>
          </w:r>
          <w:r w:rsidRPr="00C1446E">
            <w:rPr>
              <w:rFonts w:ascii="Arial" w:hAnsi="Arial" w:cs="Arial"/>
              <w:sz w:val="24"/>
              <w:szCs w:val="24"/>
            </w:rPr>
            <w:fldChar w:fldCharType="separate"/>
          </w:r>
          <w:hyperlink w:anchor="_Toc113371229" w:history="1">
            <w:r w:rsidR="005051BE" w:rsidRPr="00C1446E">
              <w:rPr>
                <w:rStyle w:val="af4"/>
                <w:rFonts w:ascii="Arial" w:eastAsia="Times New Roman" w:hAnsi="Arial" w:cs="Arial"/>
                <w:bCs/>
                <w:noProof/>
                <w:kern w:val="28"/>
                <w:sz w:val="24"/>
                <w:szCs w:val="24"/>
                <w:lang w:eastAsia="ru-RU"/>
              </w:rPr>
              <w:t>1.</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Введение</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_Toc113371229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4</w:t>
            </w:r>
            <w:r w:rsidR="005051BE" w:rsidRPr="00C1446E">
              <w:rPr>
                <w:rFonts w:ascii="Arial" w:hAnsi="Arial" w:cs="Arial"/>
                <w:noProof/>
                <w:webHidden/>
                <w:sz w:val="24"/>
                <w:szCs w:val="24"/>
              </w:rPr>
              <w:fldChar w:fldCharType="end"/>
            </w:r>
          </w:hyperlink>
        </w:p>
        <w:p w14:paraId="4D71B28C" w14:textId="77777777" w:rsidR="005051BE" w:rsidRPr="00C1446E" w:rsidRDefault="00000000">
          <w:pPr>
            <w:pStyle w:val="16"/>
            <w:rPr>
              <w:rFonts w:ascii="Arial" w:eastAsiaTheme="minorEastAsia" w:hAnsi="Arial" w:cs="Arial"/>
              <w:noProof/>
              <w:sz w:val="24"/>
              <w:szCs w:val="24"/>
              <w:lang w:eastAsia="ru-RU"/>
            </w:rPr>
          </w:pPr>
          <w:hyperlink w:anchor="_Toc113371230" w:history="1">
            <w:r w:rsidR="005051BE" w:rsidRPr="00C1446E">
              <w:rPr>
                <w:rStyle w:val="af4"/>
                <w:rFonts w:ascii="Arial" w:eastAsia="Times New Roman" w:hAnsi="Arial" w:cs="Arial"/>
                <w:bCs/>
                <w:noProof/>
                <w:kern w:val="28"/>
                <w:sz w:val="24"/>
                <w:szCs w:val="24"/>
                <w:lang w:eastAsia="ru-RU"/>
              </w:rPr>
              <w:t>2.</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Основные термины и определения</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_Toc113371230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4</w:t>
            </w:r>
            <w:r w:rsidR="005051BE" w:rsidRPr="00C1446E">
              <w:rPr>
                <w:rFonts w:ascii="Arial" w:hAnsi="Arial" w:cs="Arial"/>
                <w:noProof/>
                <w:webHidden/>
                <w:sz w:val="24"/>
                <w:szCs w:val="24"/>
              </w:rPr>
              <w:fldChar w:fldCharType="end"/>
            </w:r>
          </w:hyperlink>
        </w:p>
        <w:p w14:paraId="1DDB8BF7" w14:textId="77777777" w:rsidR="005051BE" w:rsidRPr="00C1446E" w:rsidRDefault="00000000">
          <w:pPr>
            <w:pStyle w:val="16"/>
            <w:rPr>
              <w:rFonts w:ascii="Arial" w:eastAsiaTheme="minorEastAsia" w:hAnsi="Arial" w:cs="Arial"/>
              <w:noProof/>
              <w:sz w:val="24"/>
              <w:szCs w:val="24"/>
              <w:lang w:eastAsia="ru-RU"/>
            </w:rPr>
          </w:pPr>
          <w:hyperlink w:anchor="_Toc113371231" w:history="1">
            <w:r w:rsidR="005051BE" w:rsidRPr="00C1446E">
              <w:rPr>
                <w:rStyle w:val="af4"/>
                <w:rFonts w:ascii="Arial" w:eastAsia="Times New Roman" w:hAnsi="Arial" w:cs="Arial"/>
                <w:bCs/>
                <w:noProof/>
                <w:kern w:val="28"/>
                <w:sz w:val="24"/>
                <w:szCs w:val="24"/>
                <w:lang w:eastAsia="ru-RU"/>
              </w:rPr>
              <w:t>3.</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Условия программы "Проекты развития"</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_Toc113371231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5</w:t>
            </w:r>
            <w:r w:rsidR="005051BE" w:rsidRPr="00C1446E">
              <w:rPr>
                <w:rFonts w:ascii="Arial" w:hAnsi="Arial" w:cs="Arial"/>
                <w:noProof/>
                <w:webHidden/>
                <w:sz w:val="24"/>
                <w:szCs w:val="24"/>
              </w:rPr>
              <w:fldChar w:fldCharType="end"/>
            </w:r>
          </w:hyperlink>
        </w:p>
        <w:p w14:paraId="0A9533D0" w14:textId="77777777" w:rsidR="005051BE" w:rsidRPr="00C1446E" w:rsidRDefault="00000000">
          <w:pPr>
            <w:pStyle w:val="16"/>
            <w:rPr>
              <w:rFonts w:ascii="Arial" w:eastAsiaTheme="minorEastAsia" w:hAnsi="Arial" w:cs="Arial"/>
              <w:noProof/>
              <w:sz w:val="24"/>
              <w:szCs w:val="24"/>
              <w:lang w:eastAsia="ru-RU"/>
            </w:rPr>
          </w:pPr>
          <w:hyperlink w:anchor="_Toc113371232" w:history="1">
            <w:r w:rsidR="005051BE" w:rsidRPr="00C1446E">
              <w:rPr>
                <w:rStyle w:val="af4"/>
                <w:rFonts w:ascii="Arial" w:eastAsia="Times New Roman" w:hAnsi="Arial" w:cs="Arial"/>
                <w:bCs/>
                <w:noProof/>
                <w:kern w:val="28"/>
                <w:sz w:val="24"/>
                <w:szCs w:val="24"/>
                <w:lang w:eastAsia="ru-RU"/>
              </w:rPr>
              <w:t>4.</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Критерии отбора проектов по программе</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_Toc113371232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8</w:t>
            </w:r>
            <w:r w:rsidR="005051BE" w:rsidRPr="00C1446E">
              <w:rPr>
                <w:rFonts w:ascii="Arial" w:hAnsi="Arial" w:cs="Arial"/>
                <w:noProof/>
                <w:webHidden/>
                <w:sz w:val="24"/>
                <w:szCs w:val="24"/>
              </w:rPr>
              <w:fldChar w:fldCharType="end"/>
            </w:r>
          </w:hyperlink>
        </w:p>
        <w:p w14:paraId="18F16511" w14:textId="77777777" w:rsidR="005051BE" w:rsidRPr="00C1446E" w:rsidRDefault="00000000">
          <w:pPr>
            <w:pStyle w:val="16"/>
            <w:rPr>
              <w:rFonts w:ascii="Arial" w:eastAsiaTheme="minorEastAsia" w:hAnsi="Arial" w:cs="Arial"/>
              <w:noProof/>
              <w:sz w:val="24"/>
              <w:szCs w:val="24"/>
              <w:lang w:eastAsia="ru-RU"/>
            </w:rPr>
          </w:pPr>
          <w:hyperlink w:anchor="_Toc113371233" w:history="1">
            <w:r w:rsidR="005051BE" w:rsidRPr="00C1446E">
              <w:rPr>
                <w:rStyle w:val="af4"/>
                <w:rFonts w:ascii="Arial" w:eastAsia="Times New Roman" w:hAnsi="Arial" w:cs="Arial"/>
                <w:bCs/>
                <w:noProof/>
                <w:kern w:val="28"/>
                <w:sz w:val="24"/>
                <w:szCs w:val="24"/>
                <w:lang w:eastAsia="ru-RU"/>
              </w:rPr>
              <w:t>5.</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Направления целевого использования средств финансирования проекта</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_Toc113371233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10</w:t>
            </w:r>
            <w:r w:rsidR="005051BE" w:rsidRPr="00C1446E">
              <w:rPr>
                <w:rFonts w:ascii="Arial" w:hAnsi="Arial" w:cs="Arial"/>
                <w:noProof/>
                <w:webHidden/>
                <w:sz w:val="24"/>
                <w:szCs w:val="24"/>
              </w:rPr>
              <w:fldChar w:fldCharType="end"/>
            </w:r>
          </w:hyperlink>
        </w:p>
        <w:p w14:paraId="7FBF00FB" w14:textId="77777777" w:rsidR="005051BE" w:rsidRPr="00C1446E" w:rsidRDefault="00000000">
          <w:pPr>
            <w:pStyle w:val="16"/>
            <w:rPr>
              <w:rFonts w:ascii="Arial" w:eastAsiaTheme="minorEastAsia" w:hAnsi="Arial" w:cs="Arial"/>
              <w:noProof/>
              <w:sz w:val="24"/>
              <w:szCs w:val="24"/>
              <w:lang w:eastAsia="ru-RU"/>
            </w:rPr>
          </w:pPr>
          <w:hyperlink w:anchor="_Toc113371234" w:history="1">
            <w:r w:rsidR="005051BE" w:rsidRPr="00C1446E">
              <w:rPr>
                <w:rStyle w:val="af4"/>
                <w:rFonts w:ascii="Arial" w:eastAsia="Times New Roman" w:hAnsi="Arial" w:cs="Arial"/>
                <w:bCs/>
                <w:noProof/>
                <w:kern w:val="28"/>
                <w:sz w:val="24"/>
                <w:szCs w:val="24"/>
                <w:lang w:eastAsia="ru-RU"/>
              </w:rPr>
              <w:t>6.</w:t>
            </w:r>
            <w:r w:rsidR="005051BE" w:rsidRPr="00C1446E">
              <w:rPr>
                <w:rFonts w:ascii="Arial" w:eastAsiaTheme="minorEastAsia" w:hAnsi="Arial" w:cs="Arial"/>
                <w:noProof/>
                <w:sz w:val="24"/>
                <w:szCs w:val="24"/>
                <w:lang w:eastAsia="ru-RU"/>
              </w:rPr>
              <w:tab/>
            </w:r>
            <w:r w:rsidR="005051BE" w:rsidRPr="00C1446E">
              <w:rPr>
                <w:rStyle w:val="af4"/>
                <w:rFonts w:ascii="Arial" w:eastAsia="Times New Roman" w:hAnsi="Arial" w:cs="Arial"/>
                <w:bCs/>
                <w:noProof/>
                <w:kern w:val="28"/>
                <w:sz w:val="24"/>
                <w:szCs w:val="24"/>
                <w:lang w:eastAsia="ru-RU"/>
              </w:rPr>
              <w:t>Экспертиза и отбор проектов</w:t>
            </w:r>
            <w:r w:rsidR="005051BE" w:rsidRPr="00C1446E">
              <w:rPr>
                <w:rFonts w:ascii="Arial" w:hAnsi="Arial" w:cs="Arial"/>
                <w:noProof/>
                <w:webHidden/>
                <w:sz w:val="24"/>
                <w:szCs w:val="24"/>
              </w:rPr>
              <w:tab/>
            </w:r>
            <w:r w:rsidR="005051BE" w:rsidRPr="00C1446E">
              <w:rPr>
                <w:rFonts w:ascii="Arial" w:hAnsi="Arial" w:cs="Arial"/>
                <w:noProof/>
                <w:webHidden/>
                <w:sz w:val="24"/>
                <w:szCs w:val="24"/>
              </w:rPr>
              <w:fldChar w:fldCharType="begin"/>
            </w:r>
            <w:r w:rsidR="005051BE" w:rsidRPr="00C1446E">
              <w:rPr>
                <w:rFonts w:ascii="Arial" w:hAnsi="Arial" w:cs="Arial"/>
                <w:noProof/>
                <w:webHidden/>
                <w:sz w:val="24"/>
                <w:szCs w:val="24"/>
              </w:rPr>
              <w:instrText xml:space="preserve"> PAGEREF _Toc113371234 \h </w:instrText>
            </w:r>
            <w:r w:rsidR="005051BE" w:rsidRPr="00C1446E">
              <w:rPr>
                <w:rFonts w:ascii="Arial" w:hAnsi="Arial" w:cs="Arial"/>
                <w:noProof/>
                <w:webHidden/>
                <w:sz w:val="24"/>
                <w:szCs w:val="24"/>
              </w:rPr>
            </w:r>
            <w:r w:rsidR="005051BE" w:rsidRPr="00C1446E">
              <w:rPr>
                <w:rFonts w:ascii="Arial" w:hAnsi="Arial" w:cs="Arial"/>
                <w:noProof/>
                <w:webHidden/>
                <w:sz w:val="24"/>
                <w:szCs w:val="24"/>
              </w:rPr>
              <w:fldChar w:fldCharType="separate"/>
            </w:r>
            <w:r w:rsidR="00ED623E">
              <w:rPr>
                <w:rFonts w:ascii="Arial" w:hAnsi="Arial" w:cs="Arial"/>
                <w:noProof/>
                <w:webHidden/>
                <w:sz w:val="24"/>
                <w:szCs w:val="24"/>
              </w:rPr>
              <w:t>12</w:t>
            </w:r>
            <w:r w:rsidR="005051BE" w:rsidRPr="00C1446E">
              <w:rPr>
                <w:rFonts w:ascii="Arial" w:hAnsi="Arial" w:cs="Arial"/>
                <w:noProof/>
                <w:webHidden/>
                <w:sz w:val="24"/>
                <w:szCs w:val="24"/>
              </w:rPr>
              <w:fldChar w:fldCharType="end"/>
            </w:r>
          </w:hyperlink>
        </w:p>
        <w:p w14:paraId="5D95AC25" w14:textId="77777777" w:rsidR="009C5CB3" w:rsidRPr="00C1446E" w:rsidRDefault="00AB0D03" w:rsidP="00C1541B">
          <w:pPr>
            <w:pStyle w:val="16"/>
            <w:rPr>
              <w:rFonts w:ascii="Arial" w:eastAsiaTheme="minorEastAsia" w:hAnsi="Arial" w:cs="Arial"/>
              <w:noProof/>
              <w:sz w:val="24"/>
              <w:szCs w:val="24"/>
              <w:lang w:eastAsia="ru-RU"/>
            </w:rPr>
          </w:pPr>
          <w:r w:rsidRPr="00C1446E">
            <w:rPr>
              <w:rFonts w:ascii="Arial" w:hAnsi="Arial" w:cs="Arial"/>
              <w:bCs/>
              <w:sz w:val="24"/>
              <w:szCs w:val="24"/>
            </w:rPr>
            <w:fldChar w:fldCharType="end"/>
          </w:r>
          <w:r w:rsidR="001942B1" w:rsidRPr="00C1446E">
            <w:rPr>
              <w:rFonts w:ascii="Arial" w:hAnsi="Arial" w:cs="Arial"/>
              <w:bCs/>
              <w:sz w:val="24"/>
              <w:szCs w:val="24"/>
            </w:rPr>
            <w:t xml:space="preserve">Приложение № 1 к Стандарту Фонда </w:t>
          </w:r>
          <w:r w:rsidR="001942B1" w:rsidRPr="00C1446E">
            <w:rPr>
              <w:rFonts w:ascii="Arial" w:hAnsi="Arial" w:cs="Arial"/>
              <w:bCs/>
              <w:webHidden/>
              <w:sz w:val="24"/>
              <w:szCs w:val="24"/>
            </w:rPr>
            <w:tab/>
            <w:t>1</w:t>
          </w:r>
          <w:r w:rsidR="002962C5">
            <w:rPr>
              <w:rFonts w:ascii="Arial" w:hAnsi="Arial" w:cs="Arial"/>
              <w:bCs/>
              <w:webHidden/>
              <w:sz w:val="24"/>
              <w:szCs w:val="24"/>
            </w:rPr>
            <w:t>3</w:t>
          </w:r>
        </w:p>
      </w:sdtContent>
    </w:sdt>
    <w:p w14:paraId="51F9F729" w14:textId="77777777" w:rsidR="00B842EE" w:rsidRPr="00B84728" w:rsidRDefault="00322B05" w:rsidP="00B84728">
      <w:pPr>
        <w:rPr>
          <w:rFonts w:ascii="Arial" w:eastAsia="Calibri" w:hAnsi="Arial" w:cs="Arial"/>
          <w:b/>
          <w:sz w:val="24"/>
          <w:szCs w:val="24"/>
        </w:rPr>
      </w:pPr>
      <w:r w:rsidRPr="00312F74">
        <w:rPr>
          <w:rStyle w:val="af4"/>
          <w:rFonts w:ascii="Arial" w:eastAsia="Calibri" w:hAnsi="Arial" w:cs="Arial"/>
          <w:b/>
          <w:color w:val="auto"/>
          <w:sz w:val="24"/>
          <w:szCs w:val="24"/>
          <w:u w:val="none"/>
        </w:rPr>
        <w:t xml:space="preserve">  </w:t>
      </w:r>
      <w:r w:rsidR="007C2DBB" w:rsidRPr="00312F74">
        <w:rPr>
          <w:rStyle w:val="af4"/>
          <w:rFonts w:ascii="Arial" w:eastAsia="Calibri" w:hAnsi="Arial" w:cs="Arial"/>
          <w:b/>
          <w:color w:val="auto"/>
          <w:sz w:val="24"/>
          <w:szCs w:val="24"/>
          <w:u w:val="none"/>
        </w:rPr>
        <w:br w:type="page"/>
      </w:r>
      <w:bookmarkStart w:id="0" w:name="_Toc424118259"/>
    </w:p>
    <w:p w14:paraId="7D8BB310" w14:textId="77777777" w:rsidR="009402A8" w:rsidRPr="00312F74" w:rsidRDefault="009402A8" w:rsidP="00366113">
      <w:pPr>
        <w:keepNext/>
        <w:keepLines/>
        <w:widowControl w:val="0"/>
        <w:numPr>
          <w:ilvl w:val="0"/>
          <w:numId w:val="5"/>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1" w:name="_Toc424118370"/>
      <w:bookmarkStart w:id="2" w:name="_Toc113371229"/>
      <w:r w:rsidRPr="00312F74">
        <w:rPr>
          <w:rFonts w:ascii="Arial" w:eastAsia="Times New Roman" w:hAnsi="Arial" w:cs="Arial"/>
          <w:b/>
          <w:bCs/>
          <w:kern w:val="28"/>
          <w:sz w:val="28"/>
          <w:szCs w:val="24"/>
          <w:lang w:eastAsia="ru-RU"/>
        </w:rPr>
        <w:lastRenderedPageBreak/>
        <w:t>Введение</w:t>
      </w:r>
      <w:bookmarkEnd w:id="1"/>
      <w:bookmarkEnd w:id="2"/>
    </w:p>
    <w:bookmarkEnd w:id="0"/>
    <w:p w14:paraId="73615E7A" w14:textId="77777777" w:rsidR="00993ED1" w:rsidRPr="00312F74" w:rsidRDefault="00EC3FC9" w:rsidP="00E30978">
      <w:pPr>
        <w:tabs>
          <w:tab w:val="left" w:pos="993"/>
        </w:tabs>
        <w:spacing w:before="120"/>
        <w:ind w:firstLine="709"/>
        <w:contextualSpacing/>
        <w:rPr>
          <w:rFonts w:ascii="Arial" w:hAnsi="Arial" w:cs="Arial"/>
          <w:sz w:val="24"/>
          <w:szCs w:val="24"/>
        </w:rPr>
      </w:pPr>
      <w:r w:rsidRPr="00312F74">
        <w:rPr>
          <w:rFonts w:ascii="Arial" w:hAnsi="Arial" w:cs="Arial"/>
          <w:sz w:val="24"/>
          <w:szCs w:val="24"/>
        </w:rPr>
        <w:t xml:space="preserve">1.1. </w:t>
      </w:r>
      <w:r w:rsidR="00A90005" w:rsidRPr="00A90005">
        <w:rPr>
          <w:rFonts w:ascii="Arial" w:hAnsi="Arial" w:cs="Arial"/>
          <w:sz w:val="24"/>
          <w:szCs w:val="24"/>
        </w:rPr>
        <w:t xml:space="preserve">Настоящий стандарт определяет условия финансирования </w:t>
      </w:r>
      <w:r w:rsidR="00DB42A1">
        <w:rPr>
          <w:rFonts w:ascii="Arial" w:hAnsi="Arial" w:cs="Arial"/>
          <w:sz w:val="24"/>
          <w:szCs w:val="24"/>
        </w:rPr>
        <w:t xml:space="preserve">проектов </w:t>
      </w:r>
      <w:r w:rsidR="00A90005" w:rsidRPr="00A90005">
        <w:rPr>
          <w:rFonts w:ascii="Arial" w:hAnsi="Arial" w:cs="Arial"/>
          <w:sz w:val="24"/>
          <w:szCs w:val="24"/>
        </w:rPr>
        <w:t>Федеральн</w:t>
      </w:r>
      <w:r w:rsidR="00DB42A1">
        <w:rPr>
          <w:rFonts w:ascii="Arial" w:hAnsi="Arial" w:cs="Arial"/>
          <w:sz w:val="24"/>
          <w:szCs w:val="24"/>
        </w:rPr>
        <w:t>ым</w:t>
      </w:r>
      <w:r w:rsidR="00A90005" w:rsidRPr="00A90005">
        <w:rPr>
          <w:rFonts w:ascii="Arial" w:hAnsi="Arial" w:cs="Arial"/>
          <w:sz w:val="24"/>
          <w:szCs w:val="24"/>
        </w:rPr>
        <w:t xml:space="preserve"> государственн</w:t>
      </w:r>
      <w:r w:rsidR="00DB42A1">
        <w:rPr>
          <w:rFonts w:ascii="Arial" w:hAnsi="Arial" w:cs="Arial"/>
          <w:sz w:val="24"/>
          <w:szCs w:val="24"/>
        </w:rPr>
        <w:t>ым</w:t>
      </w:r>
      <w:r w:rsidR="00A90005" w:rsidRPr="00A90005">
        <w:rPr>
          <w:rFonts w:ascii="Arial" w:hAnsi="Arial" w:cs="Arial"/>
          <w:sz w:val="24"/>
          <w:szCs w:val="24"/>
        </w:rPr>
        <w:t xml:space="preserve"> автономн</w:t>
      </w:r>
      <w:r w:rsidR="00DB42A1">
        <w:rPr>
          <w:rFonts w:ascii="Arial" w:hAnsi="Arial" w:cs="Arial"/>
          <w:sz w:val="24"/>
          <w:szCs w:val="24"/>
        </w:rPr>
        <w:t>ым</w:t>
      </w:r>
      <w:r w:rsidR="00A90005" w:rsidRPr="00A90005">
        <w:rPr>
          <w:rFonts w:ascii="Arial" w:hAnsi="Arial" w:cs="Arial"/>
          <w:sz w:val="24"/>
          <w:szCs w:val="24"/>
        </w:rPr>
        <w:t xml:space="preserve"> учреждени</w:t>
      </w:r>
      <w:r w:rsidR="00DB42A1">
        <w:rPr>
          <w:rFonts w:ascii="Arial" w:hAnsi="Arial" w:cs="Arial"/>
          <w:sz w:val="24"/>
          <w:szCs w:val="24"/>
        </w:rPr>
        <w:t>ем</w:t>
      </w:r>
      <w:r w:rsidR="00A90005" w:rsidRPr="00A90005">
        <w:rPr>
          <w:rFonts w:ascii="Arial" w:hAnsi="Arial" w:cs="Arial"/>
          <w:sz w:val="24"/>
          <w:szCs w:val="24"/>
        </w:rPr>
        <w:t xml:space="preserve"> "Российский фонд технологического развития" (Фонд развития промышленности, далее – Фонд) по Программе "Проекты развития" (далее – программа).</w:t>
      </w:r>
    </w:p>
    <w:p w14:paraId="79725D49" w14:textId="77777777" w:rsidR="00B842EE" w:rsidRPr="00312F74" w:rsidRDefault="00EC3FC9" w:rsidP="002F0287">
      <w:pPr>
        <w:tabs>
          <w:tab w:val="left" w:pos="993"/>
        </w:tabs>
        <w:spacing w:before="120"/>
        <w:ind w:firstLine="709"/>
        <w:rPr>
          <w:rFonts w:ascii="Arial" w:hAnsi="Arial" w:cs="Arial"/>
          <w:sz w:val="24"/>
          <w:szCs w:val="24"/>
        </w:rPr>
      </w:pPr>
      <w:r w:rsidRPr="00312F74">
        <w:rPr>
          <w:rFonts w:ascii="Arial" w:hAnsi="Arial" w:cs="Arial"/>
          <w:sz w:val="24"/>
          <w:szCs w:val="24"/>
        </w:rPr>
        <w:t xml:space="preserve">1.2. </w:t>
      </w:r>
      <w:r w:rsidR="007F4139" w:rsidRPr="00312F74">
        <w:rPr>
          <w:rFonts w:ascii="Arial" w:hAnsi="Arial" w:cs="Arial"/>
          <w:sz w:val="24"/>
          <w:szCs w:val="24"/>
        </w:rPr>
        <w:t>Финансирование</w:t>
      </w:r>
      <w:r w:rsidR="000A72FB" w:rsidRPr="00312F74">
        <w:rPr>
          <w:rFonts w:ascii="Arial" w:hAnsi="Arial" w:cs="Arial"/>
          <w:sz w:val="24"/>
          <w:szCs w:val="24"/>
        </w:rPr>
        <w:t xml:space="preserve"> проектов осуществляется Фондом </w:t>
      </w:r>
      <w:r w:rsidR="00B842EE" w:rsidRPr="00312F74">
        <w:rPr>
          <w:rFonts w:ascii="Arial" w:hAnsi="Arial" w:cs="Arial"/>
          <w:sz w:val="24"/>
          <w:szCs w:val="24"/>
        </w:rPr>
        <w:t>в соответствии со следующими условиями:</w:t>
      </w:r>
    </w:p>
    <w:p w14:paraId="3371BA2C" w14:textId="77777777" w:rsidR="00B842EE" w:rsidRPr="00312F74" w:rsidRDefault="00B842EE" w:rsidP="00F86218">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соответствие проекта условиям программ</w:t>
      </w:r>
      <w:r w:rsidR="00EC3FC9" w:rsidRPr="00312F74">
        <w:rPr>
          <w:rFonts w:ascii="Arial" w:hAnsi="Arial" w:cs="Arial"/>
          <w:sz w:val="24"/>
          <w:szCs w:val="24"/>
        </w:rPr>
        <w:t>ы</w:t>
      </w:r>
      <w:r w:rsidRPr="00312F74">
        <w:rPr>
          <w:rFonts w:ascii="Arial" w:hAnsi="Arial" w:cs="Arial"/>
          <w:sz w:val="24"/>
          <w:szCs w:val="24"/>
        </w:rPr>
        <w:t>;</w:t>
      </w:r>
    </w:p>
    <w:p w14:paraId="2CFFFF2E" w14:textId="77777777" w:rsidR="00B842EE" w:rsidRPr="00312F74" w:rsidRDefault="00B842EE" w:rsidP="00F86218">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 xml:space="preserve">соответствие проекта </w:t>
      </w:r>
      <w:r w:rsidR="009B6A99">
        <w:rPr>
          <w:rFonts w:ascii="Arial" w:hAnsi="Arial" w:cs="Arial"/>
          <w:sz w:val="24"/>
          <w:szCs w:val="24"/>
        </w:rPr>
        <w:t xml:space="preserve">базовым и программным </w:t>
      </w:r>
      <w:r w:rsidRPr="00312F74">
        <w:rPr>
          <w:rFonts w:ascii="Arial" w:hAnsi="Arial" w:cs="Arial"/>
          <w:sz w:val="24"/>
          <w:szCs w:val="24"/>
        </w:rPr>
        <w:t>критериям отбора проектов;</w:t>
      </w:r>
    </w:p>
    <w:p w14:paraId="73ED4F57" w14:textId="77777777" w:rsidR="000E2311" w:rsidRPr="00312F74" w:rsidRDefault="000E2311" w:rsidP="002351D8">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 xml:space="preserve">соответствие </w:t>
      </w:r>
      <w:r w:rsidR="000A72FB" w:rsidRPr="00312F74">
        <w:rPr>
          <w:rFonts w:ascii="Arial" w:hAnsi="Arial" w:cs="Arial"/>
          <w:sz w:val="24"/>
          <w:szCs w:val="24"/>
        </w:rPr>
        <w:t>З</w:t>
      </w:r>
      <w:r w:rsidRPr="00312F74">
        <w:rPr>
          <w:rFonts w:ascii="Arial" w:hAnsi="Arial" w:cs="Arial"/>
          <w:sz w:val="24"/>
          <w:szCs w:val="24"/>
        </w:rPr>
        <w:t xml:space="preserve">аявителя требованиям, предъявляемым </w:t>
      </w:r>
      <w:r w:rsidR="007A59D8" w:rsidRPr="00312F74">
        <w:rPr>
          <w:rFonts w:ascii="Arial" w:hAnsi="Arial" w:cs="Arial"/>
          <w:sz w:val="24"/>
          <w:szCs w:val="24"/>
        </w:rPr>
        <w:t>стандартом</w:t>
      </w:r>
      <w:r w:rsidR="00D16992" w:rsidRPr="00312F74">
        <w:rPr>
          <w:rFonts w:ascii="Arial" w:hAnsi="Arial" w:cs="Arial"/>
          <w:sz w:val="24"/>
          <w:szCs w:val="24"/>
        </w:rPr>
        <w:t xml:space="preserve"> </w:t>
      </w:r>
      <w:r w:rsidR="00A90005" w:rsidRPr="00A90005">
        <w:rPr>
          <w:rFonts w:ascii="Arial" w:hAnsi="Arial" w:cs="Arial"/>
          <w:sz w:val="24"/>
          <w:szCs w:val="24"/>
        </w:rPr>
        <w:t>Фонда № СФ-И-</w:t>
      </w:r>
      <w:r w:rsidR="002351D8">
        <w:rPr>
          <w:rFonts w:ascii="Arial" w:hAnsi="Arial" w:cs="Arial"/>
          <w:sz w:val="24"/>
          <w:szCs w:val="24"/>
        </w:rPr>
        <w:t xml:space="preserve">242 </w:t>
      </w:r>
      <w:r w:rsidR="00A90005" w:rsidRPr="00A90005">
        <w:rPr>
          <w:rFonts w:ascii="Arial" w:hAnsi="Arial" w:cs="Arial"/>
          <w:sz w:val="24"/>
          <w:szCs w:val="24"/>
        </w:rPr>
        <w:t xml:space="preserve">"Порядок отбора </w:t>
      </w:r>
      <w:r w:rsidR="0031669F">
        <w:rPr>
          <w:rFonts w:ascii="Arial" w:hAnsi="Arial" w:cs="Arial"/>
          <w:sz w:val="24"/>
          <w:szCs w:val="24"/>
        </w:rPr>
        <w:t xml:space="preserve">и финансирования </w:t>
      </w:r>
      <w:r w:rsidR="00A90005" w:rsidRPr="00A90005">
        <w:rPr>
          <w:rFonts w:ascii="Arial" w:hAnsi="Arial" w:cs="Arial"/>
          <w:sz w:val="24"/>
          <w:szCs w:val="24"/>
        </w:rPr>
        <w:t>проектов"</w:t>
      </w:r>
      <w:r w:rsidR="00A90005">
        <w:rPr>
          <w:rFonts w:ascii="Arial" w:hAnsi="Arial" w:cs="Arial"/>
          <w:sz w:val="24"/>
          <w:szCs w:val="24"/>
        </w:rPr>
        <w:t xml:space="preserve"> </w:t>
      </w:r>
      <w:r w:rsidR="00D16992" w:rsidRPr="00312F74">
        <w:rPr>
          <w:rFonts w:ascii="Arial" w:hAnsi="Arial" w:cs="Arial"/>
          <w:sz w:val="24"/>
          <w:szCs w:val="24"/>
        </w:rPr>
        <w:t xml:space="preserve">к претендентам на получение </w:t>
      </w:r>
      <w:r w:rsidR="007F4139" w:rsidRPr="00312F74">
        <w:rPr>
          <w:rFonts w:ascii="Arial" w:hAnsi="Arial" w:cs="Arial"/>
          <w:sz w:val="24"/>
          <w:szCs w:val="24"/>
        </w:rPr>
        <w:t>финансирования</w:t>
      </w:r>
      <w:r w:rsidR="00D16992" w:rsidRPr="00312F74">
        <w:rPr>
          <w:rFonts w:ascii="Arial" w:hAnsi="Arial" w:cs="Arial"/>
          <w:sz w:val="24"/>
          <w:szCs w:val="24"/>
        </w:rPr>
        <w:t>;</w:t>
      </w:r>
    </w:p>
    <w:p w14:paraId="7209AF51" w14:textId="77777777" w:rsidR="00B842EE" w:rsidRPr="00312F74" w:rsidRDefault="00B842EE" w:rsidP="00F86218">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 xml:space="preserve">соответствие </w:t>
      </w:r>
      <w:r w:rsidR="007A775B" w:rsidRPr="00312F74">
        <w:rPr>
          <w:rFonts w:ascii="Arial" w:hAnsi="Arial" w:cs="Arial"/>
          <w:sz w:val="24"/>
          <w:szCs w:val="24"/>
        </w:rPr>
        <w:t xml:space="preserve">планируемых </w:t>
      </w:r>
      <w:r w:rsidRPr="00312F74">
        <w:rPr>
          <w:rFonts w:ascii="Arial" w:hAnsi="Arial" w:cs="Arial"/>
          <w:sz w:val="24"/>
          <w:szCs w:val="24"/>
        </w:rPr>
        <w:t>расходов перечню направлений целевого использован</w:t>
      </w:r>
      <w:r w:rsidR="004C2640" w:rsidRPr="00312F74">
        <w:rPr>
          <w:rFonts w:ascii="Arial" w:hAnsi="Arial" w:cs="Arial"/>
          <w:sz w:val="24"/>
          <w:szCs w:val="24"/>
        </w:rPr>
        <w:t>ия предоставляемого</w:t>
      </w:r>
      <w:r w:rsidR="007A775B" w:rsidRPr="00312F74">
        <w:rPr>
          <w:rFonts w:ascii="Arial" w:hAnsi="Arial" w:cs="Arial"/>
          <w:sz w:val="24"/>
          <w:szCs w:val="24"/>
        </w:rPr>
        <w:t xml:space="preserve"> </w:t>
      </w:r>
      <w:r w:rsidR="007F4139" w:rsidRPr="00312F74">
        <w:rPr>
          <w:rFonts w:ascii="Arial" w:hAnsi="Arial" w:cs="Arial"/>
          <w:sz w:val="24"/>
          <w:szCs w:val="24"/>
        </w:rPr>
        <w:t>финансирования</w:t>
      </w:r>
      <w:r w:rsidR="007A775B" w:rsidRPr="00312F74">
        <w:rPr>
          <w:rFonts w:ascii="Arial" w:hAnsi="Arial" w:cs="Arial"/>
          <w:sz w:val="24"/>
          <w:szCs w:val="24"/>
        </w:rPr>
        <w:t xml:space="preserve"> проекта</w:t>
      </w:r>
      <w:r w:rsidR="004C2640" w:rsidRPr="00312F74">
        <w:rPr>
          <w:rFonts w:ascii="Arial" w:hAnsi="Arial" w:cs="Arial"/>
          <w:sz w:val="24"/>
          <w:szCs w:val="24"/>
        </w:rPr>
        <w:t>.</w:t>
      </w:r>
    </w:p>
    <w:p w14:paraId="7897BA39" w14:textId="77777777" w:rsidR="006A600E" w:rsidRPr="00A90005" w:rsidRDefault="006A600E" w:rsidP="00F3770C">
      <w:pPr>
        <w:tabs>
          <w:tab w:val="left" w:pos="993"/>
        </w:tabs>
        <w:spacing w:before="120"/>
        <w:ind w:firstLine="709"/>
        <w:rPr>
          <w:rFonts w:ascii="Arial" w:hAnsi="Arial" w:cs="Arial"/>
          <w:sz w:val="24"/>
          <w:szCs w:val="24"/>
        </w:rPr>
      </w:pPr>
    </w:p>
    <w:p w14:paraId="6FD00A06" w14:textId="77777777" w:rsidR="009402A8" w:rsidRPr="00312F74" w:rsidRDefault="009402A8" w:rsidP="000D4997">
      <w:pPr>
        <w:keepNext/>
        <w:keepLines/>
        <w:widowControl w:val="0"/>
        <w:numPr>
          <w:ilvl w:val="0"/>
          <w:numId w:val="5"/>
        </w:numPr>
        <w:overflowPunct w:val="0"/>
        <w:autoSpaceDE w:val="0"/>
        <w:autoSpaceDN w:val="0"/>
        <w:adjustRightInd w:val="0"/>
        <w:spacing w:after="60" w:line="276" w:lineRule="auto"/>
        <w:ind w:left="357" w:hanging="357"/>
        <w:jc w:val="left"/>
        <w:textAlignment w:val="baseline"/>
        <w:outlineLvl w:val="0"/>
        <w:rPr>
          <w:rFonts w:ascii="Arial" w:eastAsia="Times New Roman" w:hAnsi="Arial" w:cs="Arial"/>
          <w:b/>
          <w:bCs/>
          <w:kern w:val="28"/>
          <w:sz w:val="28"/>
          <w:szCs w:val="24"/>
          <w:lang w:eastAsia="ru-RU"/>
        </w:rPr>
      </w:pPr>
      <w:bookmarkStart w:id="3" w:name="_Toc113371230"/>
      <w:r w:rsidRPr="00312F74">
        <w:rPr>
          <w:rFonts w:ascii="Arial" w:eastAsia="Times New Roman" w:hAnsi="Arial" w:cs="Arial"/>
          <w:b/>
          <w:bCs/>
          <w:kern w:val="28"/>
          <w:sz w:val="28"/>
          <w:szCs w:val="24"/>
          <w:lang w:eastAsia="ru-RU"/>
        </w:rPr>
        <w:t>Основные термины и определения</w:t>
      </w:r>
      <w:bookmarkEnd w:id="3"/>
    </w:p>
    <w:p w14:paraId="1B1D88FC" w14:textId="77777777" w:rsidR="003D0744" w:rsidRPr="003D0744" w:rsidRDefault="00FB66F8" w:rsidP="00F3770C">
      <w:pPr>
        <w:tabs>
          <w:tab w:val="left" w:pos="993"/>
        </w:tabs>
        <w:spacing w:before="120"/>
        <w:ind w:firstLine="709"/>
        <w:rPr>
          <w:rFonts w:ascii="Arial" w:hAnsi="Arial" w:cs="Arial"/>
          <w:sz w:val="24"/>
          <w:szCs w:val="24"/>
        </w:rPr>
      </w:pPr>
      <w:bookmarkStart w:id="4" w:name="_Toc437460690"/>
      <w:r>
        <w:rPr>
          <w:rFonts w:ascii="Arial" w:hAnsi="Arial" w:cs="Arial"/>
          <w:b/>
          <w:sz w:val="24"/>
          <w:szCs w:val="24"/>
        </w:rPr>
        <w:t>АНО АТР</w:t>
      </w:r>
      <w:r w:rsidR="003D0744" w:rsidRPr="00C94A1B">
        <w:rPr>
          <w:rFonts w:ascii="Arial" w:eastAsia="Arial" w:hAnsi="Arial" w:cs="Arial"/>
          <w:b/>
        </w:rPr>
        <w:t xml:space="preserve"> </w:t>
      </w:r>
      <w:r w:rsidR="003D0744" w:rsidRPr="00C94A1B">
        <w:rPr>
          <w:rFonts w:ascii="Arial" w:hAnsi="Arial" w:cs="Arial"/>
          <w:sz w:val="24"/>
          <w:szCs w:val="24"/>
        </w:rPr>
        <w:t>- автономная некоммерческая организация "Агентство по технологическому развитию".</w:t>
      </w:r>
    </w:p>
    <w:p w14:paraId="571CE850" w14:textId="77777777" w:rsidR="007C0080" w:rsidRDefault="007C0080" w:rsidP="007C0080">
      <w:pPr>
        <w:widowControl w:val="0"/>
        <w:autoSpaceDE w:val="0"/>
        <w:autoSpaceDN w:val="0"/>
        <w:spacing w:before="120"/>
        <w:ind w:firstLine="709"/>
        <w:rPr>
          <w:rFonts w:ascii="Arial" w:eastAsia="Arial" w:hAnsi="Arial" w:cs="Arial"/>
          <w:sz w:val="24"/>
          <w:szCs w:val="24"/>
        </w:rPr>
      </w:pPr>
      <w:bookmarkStart w:id="5" w:name="_Toc438817165"/>
      <w:r w:rsidRPr="007C0080">
        <w:rPr>
          <w:rFonts w:ascii="Arial" w:eastAsia="Arial" w:hAnsi="Arial" w:cs="Arial"/>
          <w:b/>
          <w:spacing w:val="-1"/>
          <w:sz w:val="24"/>
          <w:szCs w:val="24"/>
        </w:rPr>
        <w:t>Выработка</w:t>
      </w:r>
      <w:r w:rsidRPr="007C0080">
        <w:rPr>
          <w:rFonts w:ascii="Arial" w:eastAsia="Arial" w:hAnsi="Arial" w:cs="Arial"/>
          <w:b/>
          <w:spacing w:val="-16"/>
          <w:sz w:val="24"/>
          <w:szCs w:val="24"/>
        </w:rPr>
        <w:t xml:space="preserve"> </w:t>
      </w:r>
      <w:r w:rsidRPr="007C0080">
        <w:rPr>
          <w:rFonts w:ascii="Arial" w:eastAsia="Arial" w:hAnsi="Arial" w:cs="Arial"/>
          <w:b/>
          <w:spacing w:val="-1"/>
          <w:sz w:val="24"/>
          <w:szCs w:val="24"/>
        </w:rPr>
        <w:t>на</w:t>
      </w:r>
      <w:r w:rsidRPr="007C0080">
        <w:rPr>
          <w:rFonts w:ascii="Arial" w:eastAsia="Arial" w:hAnsi="Arial" w:cs="Arial"/>
          <w:b/>
          <w:spacing w:val="-16"/>
          <w:sz w:val="24"/>
          <w:szCs w:val="24"/>
        </w:rPr>
        <w:t xml:space="preserve"> </w:t>
      </w:r>
      <w:r w:rsidRPr="007C0080">
        <w:rPr>
          <w:rFonts w:ascii="Arial" w:eastAsia="Arial" w:hAnsi="Arial" w:cs="Arial"/>
          <w:b/>
          <w:spacing w:val="-1"/>
          <w:sz w:val="24"/>
          <w:szCs w:val="24"/>
        </w:rPr>
        <w:t>одного</w:t>
      </w:r>
      <w:r w:rsidRPr="007C0080">
        <w:rPr>
          <w:rFonts w:ascii="Arial" w:eastAsia="Arial" w:hAnsi="Arial" w:cs="Arial"/>
          <w:b/>
          <w:spacing w:val="-17"/>
          <w:sz w:val="24"/>
          <w:szCs w:val="24"/>
        </w:rPr>
        <w:t xml:space="preserve"> </w:t>
      </w:r>
      <w:r w:rsidRPr="007C0080">
        <w:rPr>
          <w:rFonts w:ascii="Arial" w:eastAsia="Arial" w:hAnsi="Arial" w:cs="Arial"/>
          <w:b/>
          <w:spacing w:val="-1"/>
          <w:sz w:val="24"/>
          <w:szCs w:val="24"/>
        </w:rPr>
        <w:t>сотрудника</w:t>
      </w:r>
      <w:r w:rsidRPr="007C0080">
        <w:rPr>
          <w:rFonts w:ascii="Arial" w:eastAsia="Arial" w:hAnsi="Arial" w:cs="Arial"/>
          <w:b/>
          <w:spacing w:val="-16"/>
          <w:sz w:val="24"/>
          <w:szCs w:val="24"/>
        </w:rPr>
        <w:t xml:space="preserve"> </w:t>
      </w:r>
      <w:r w:rsidRPr="007C0080">
        <w:rPr>
          <w:rFonts w:ascii="Arial" w:eastAsia="Arial" w:hAnsi="Arial" w:cs="Arial"/>
          <w:spacing w:val="-1"/>
          <w:sz w:val="24"/>
          <w:szCs w:val="24"/>
        </w:rPr>
        <w:t>-</w:t>
      </w:r>
      <w:r w:rsidRPr="007C0080">
        <w:rPr>
          <w:rFonts w:ascii="Arial" w:eastAsia="Arial" w:hAnsi="Arial" w:cs="Arial"/>
          <w:spacing w:val="-15"/>
          <w:sz w:val="24"/>
          <w:szCs w:val="24"/>
        </w:rPr>
        <w:t xml:space="preserve"> </w:t>
      </w:r>
      <w:r w:rsidRPr="007C0080">
        <w:rPr>
          <w:rFonts w:ascii="Arial" w:eastAsia="Arial" w:hAnsi="Arial" w:cs="Arial"/>
          <w:sz w:val="24"/>
          <w:szCs w:val="24"/>
        </w:rPr>
        <w:t>в</w:t>
      </w:r>
      <w:r w:rsidRPr="007C0080">
        <w:rPr>
          <w:rFonts w:ascii="Arial" w:eastAsia="Arial" w:hAnsi="Arial" w:cs="Arial"/>
          <w:spacing w:val="-17"/>
          <w:sz w:val="24"/>
          <w:szCs w:val="24"/>
        </w:rPr>
        <w:t xml:space="preserve"> </w:t>
      </w:r>
      <w:r w:rsidRPr="007C0080">
        <w:rPr>
          <w:rFonts w:ascii="Arial" w:eastAsia="Arial" w:hAnsi="Arial" w:cs="Arial"/>
          <w:sz w:val="24"/>
          <w:szCs w:val="24"/>
        </w:rPr>
        <w:t>целях</w:t>
      </w:r>
      <w:r w:rsidRPr="007C0080">
        <w:rPr>
          <w:rFonts w:ascii="Arial" w:eastAsia="Arial" w:hAnsi="Arial" w:cs="Arial"/>
          <w:spacing w:val="-17"/>
          <w:sz w:val="24"/>
          <w:szCs w:val="24"/>
        </w:rPr>
        <w:t xml:space="preserve"> </w:t>
      </w:r>
      <w:r w:rsidRPr="007C0080">
        <w:rPr>
          <w:rFonts w:ascii="Arial" w:eastAsia="Arial" w:hAnsi="Arial" w:cs="Arial"/>
          <w:sz w:val="24"/>
          <w:szCs w:val="24"/>
        </w:rPr>
        <w:t>настоящего</w:t>
      </w:r>
      <w:r w:rsidRPr="007C0080">
        <w:rPr>
          <w:rFonts w:ascii="Arial" w:eastAsia="Arial" w:hAnsi="Arial" w:cs="Arial"/>
          <w:spacing w:val="-16"/>
          <w:sz w:val="24"/>
          <w:szCs w:val="24"/>
        </w:rPr>
        <w:t xml:space="preserve"> </w:t>
      </w:r>
      <w:r w:rsidRPr="007C0080">
        <w:rPr>
          <w:rFonts w:ascii="Arial" w:eastAsia="Arial" w:hAnsi="Arial" w:cs="Arial"/>
          <w:sz w:val="24"/>
          <w:szCs w:val="24"/>
        </w:rPr>
        <w:t>стандарта</w:t>
      </w:r>
      <w:r w:rsidRPr="007C0080">
        <w:rPr>
          <w:rFonts w:ascii="Arial" w:eastAsia="Arial" w:hAnsi="Arial" w:cs="Arial"/>
          <w:spacing w:val="-16"/>
          <w:sz w:val="24"/>
          <w:szCs w:val="24"/>
        </w:rPr>
        <w:t xml:space="preserve"> </w:t>
      </w:r>
      <w:r w:rsidRPr="007C0080">
        <w:rPr>
          <w:rFonts w:ascii="Arial" w:eastAsia="Arial" w:hAnsi="Arial" w:cs="Arial"/>
          <w:sz w:val="24"/>
          <w:szCs w:val="24"/>
        </w:rPr>
        <w:t>под</w:t>
      </w:r>
      <w:r w:rsidRPr="007C0080">
        <w:rPr>
          <w:rFonts w:ascii="Arial" w:eastAsia="Arial" w:hAnsi="Arial" w:cs="Arial"/>
          <w:spacing w:val="-18"/>
          <w:sz w:val="24"/>
          <w:szCs w:val="24"/>
        </w:rPr>
        <w:t xml:space="preserve"> </w:t>
      </w:r>
      <w:r w:rsidRPr="007C0080">
        <w:rPr>
          <w:rFonts w:ascii="Arial" w:eastAsia="Arial" w:hAnsi="Arial" w:cs="Arial"/>
          <w:sz w:val="24"/>
          <w:szCs w:val="24"/>
        </w:rPr>
        <w:t>данным</w:t>
      </w:r>
      <w:r w:rsidRPr="007C0080">
        <w:rPr>
          <w:rFonts w:ascii="Arial" w:eastAsia="Arial" w:hAnsi="Arial" w:cs="Arial"/>
          <w:spacing w:val="-64"/>
          <w:sz w:val="24"/>
          <w:szCs w:val="24"/>
        </w:rPr>
        <w:t xml:space="preserve"> </w:t>
      </w:r>
      <w:r w:rsidRPr="007C0080">
        <w:rPr>
          <w:rFonts w:ascii="Arial" w:eastAsia="Arial" w:hAnsi="Arial" w:cs="Arial"/>
          <w:sz w:val="24"/>
          <w:szCs w:val="24"/>
        </w:rPr>
        <w:t>термином понимается</w:t>
      </w:r>
      <w:r w:rsidRPr="007C0080">
        <w:rPr>
          <w:rFonts w:ascii="Arial" w:eastAsia="Arial" w:hAnsi="Arial" w:cs="Arial"/>
          <w:spacing w:val="1"/>
          <w:sz w:val="24"/>
          <w:szCs w:val="24"/>
        </w:rPr>
        <w:t xml:space="preserve"> </w:t>
      </w:r>
      <w:r w:rsidRPr="007C0080">
        <w:rPr>
          <w:rFonts w:ascii="Arial" w:eastAsia="Arial" w:hAnsi="Arial" w:cs="Arial"/>
          <w:sz w:val="24"/>
          <w:szCs w:val="24"/>
        </w:rPr>
        <w:t>выручка, приходящаяся на одну единицу среднесписочной</w:t>
      </w:r>
      <w:r w:rsidRPr="007C0080">
        <w:rPr>
          <w:rFonts w:ascii="Arial" w:eastAsia="Arial" w:hAnsi="Arial" w:cs="Arial"/>
          <w:spacing w:val="1"/>
          <w:sz w:val="24"/>
          <w:szCs w:val="24"/>
        </w:rPr>
        <w:t xml:space="preserve"> </w:t>
      </w:r>
      <w:r w:rsidRPr="007C0080">
        <w:rPr>
          <w:rFonts w:ascii="Arial" w:eastAsia="Arial" w:hAnsi="Arial" w:cs="Arial"/>
          <w:sz w:val="24"/>
          <w:szCs w:val="24"/>
        </w:rPr>
        <w:t>численности сотрудников предприятия (задействованных в проекте подразделений</w:t>
      </w:r>
      <w:r w:rsidRPr="007C0080">
        <w:rPr>
          <w:rFonts w:ascii="Arial" w:eastAsia="Arial" w:hAnsi="Arial" w:cs="Arial"/>
          <w:spacing w:val="1"/>
          <w:sz w:val="24"/>
          <w:szCs w:val="24"/>
        </w:rPr>
        <w:t xml:space="preserve"> </w:t>
      </w:r>
      <w:r w:rsidRPr="007C0080">
        <w:rPr>
          <w:rFonts w:ascii="Arial" w:eastAsia="Arial" w:hAnsi="Arial" w:cs="Arial"/>
          <w:sz w:val="24"/>
          <w:szCs w:val="24"/>
        </w:rPr>
        <w:t>предприятия</w:t>
      </w:r>
      <w:r w:rsidRPr="007C0080">
        <w:rPr>
          <w:rFonts w:ascii="Arial" w:eastAsia="Arial" w:hAnsi="Arial" w:cs="Arial"/>
          <w:spacing w:val="2"/>
          <w:sz w:val="24"/>
          <w:szCs w:val="24"/>
        </w:rPr>
        <w:t xml:space="preserve"> </w:t>
      </w:r>
      <w:r w:rsidRPr="007C0080">
        <w:rPr>
          <w:rFonts w:ascii="Arial" w:eastAsia="Arial" w:hAnsi="Arial" w:cs="Arial"/>
          <w:sz w:val="24"/>
          <w:szCs w:val="24"/>
        </w:rPr>
        <w:t>или</w:t>
      </w:r>
      <w:r w:rsidRPr="007C0080">
        <w:rPr>
          <w:rFonts w:ascii="Arial" w:eastAsia="Arial" w:hAnsi="Arial" w:cs="Arial"/>
          <w:spacing w:val="4"/>
          <w:sz w:val="24"/>
          <w:szCs w:val="24"/>
        </w:rPr>
        <w:t xml:space="preserve"> </w:t>
      </w:r>
      <w:r w:rsidRPr="007C0080">
        <w:rPr>
          <w:rFonts w:ascii="Arial" w:eastAsia="Arial" w:hAnsi="Arial" w:cs="Arial"/>
          <w:sz w:val="24"/>
          <w:szCs w:val="24"/>
        </w:rPr>
        <w:t>предприятий).</w:t>
      </w:r>
      <w:r w:rsidRPr="007C0080">
        <w:rPr>
          <w:rFonts w:ascii="Arial" w:eastAsia="Arial" w:hAnsi="Arial" w:cs="Arial"/>
          <w:spacing w:val="3"/>
          <w:sz w:val="24"/>
          <w:szCs w:val="24"/>
        </w:rPr>
        <w:t xml:space="preserve"> </w:t>
      </w:r>
      <w:r w:rsidRPr="007C0080">
        <w:rPr>
          <w:rFonts w:ascii="Arial" w:eastAsia="Arial" w:hAnsi="Arial" w:cs="Arial"/>
          <w:sz w:val="24"/>
          <w:szCs w:val="24"/>
        </w:rPr>
        <w:t>Если</w:t>
      </w:r>
      <w:r w:rsidRPr="007C0080">
        <w:rPr>
          <w:rFonts w:ascii="Arial" w:eastAsia="Arial" w:hAnsi="Arial" w:cs="Arial"/>
          <w:spacing w:val="4"/>
          <w:sz w:val="24"/>
          <w:szCs w:val="24"/>
        </w:rPr>
        <w:t xml:space="preserve"> </w:t>
      </w:r>
      <w:r w:rsidRPr="007C0080">
        <w:rPr>
          <w:rFonts w:ascii="Arial" w:eastAsia="Arial" w:hAnsi="Arial" w:cs="Arial"/>
          <w:sz w:val="24"/>
          <w:szCs w:val="24"/>
        </w:rPr>
        <w:t>проект</w:t>
      </w:r>
      <w:r w:rsidRPr="007C0080">
        <w:rPr>
          <w:rFonts w:ascii="Arial" w:eastAsia="Arial" w:hAnsi="Arial" w:cs="Arial"/>
          <w:spacing w:val="4"/>
          <w:sz w:val="24"/>
          <w:szCs w:val="24"/>
        </w:rPr>
        <w:t xml:space="preserve"> </w:t>
      </w:r>
      <w:r w:rsidRPr="007C0080">
        <w:rPr>
          <w:rFonts w:ascii="Arial" w:eastAsia="Arial" w:hAnsi="Arial" w:cs="Arial"/>
          <w:sz w:val="24"/>
          <w:szCs w:val="24"/>
        </w:rPr>
        <w:t>затрагивает</w:t>
      </w:r>
      <w:r w:rsidRPr="007C0080">
        <w:rPr>
          <w:rFonts w:ascii="Arial" w:eastAsia="Arial" w:hAnsi="Arial" w:cs="Arial"/>
          <w:spacing w:val="1"/>
          <w:sz w:val="24"/>
          <w:szCs w:val="24"/>
        </w:rPr>
        <w:t xml:space="preserve"> </w:t>
      </w:r>
      <w:r w:rsidRPr="007C0080">
        <w:rPr>
          <w:rFonts w:ascii="Arial" w:eastAsia="Arial" w:hAnsi="Arial" w:cs="Arial"/>
          <w:sz w:val="24"/>
          <w:szCs w:val="24"/>
        </w:rPr>
        <w:t>отдельные</w:t>
      </w:r>
      <w:r w:rsidRPr="007C0080">
        <w:rPr>
          <w:rFonts w:ascii="Arial" w:eastAsia="Arial" w:hAnsi="Arial" w:cs="Arial"/>
          <w:spacing w:val="3"/>
          <w:sz w:val="24"/>
          <w:szCs w:val="24"/>
        </w:rPr>
        <w:t xml:space="preserve"> </w:t>
      </w:r>
      <w:r w:rsidRPr="007C0080">
        <w:rPr>
          <w:rFonts w:ascii="Arial" w:eastAsia="Arial" w:hAnsi="Arial" w:cs="Arial"/>
          <w:sz w:val="24"/>
          <w:szCs w:val="24"/>
        </w:rPr>
        <w:t>виды</w:t>
      </w:r>
      <w:r w:rsidRPr="007C0080">
        <w:rPr>
          <w:rFonts w:ascii="Arial" w:eastAsia="Arial" w:hAnsi="Arial" w:cs="Arial"/>
          <w:spacing w:val="4"/>
          <w:sz w:val="24"/>
          <w:szCs w:val="24"/>
        </w:rPr>
        <w:t xml:space="preserve"> </w:t>
      </w:r>
      <w:r w:rsidRPr="007C0080">
        <w:rPr>
          <w:rFonts w:ascii="Arial" w:eastAsia="Arial" w:hAnsi="Arial" w:cs="Arial"/>
          <w:sz w:val="24"/>
          <w:szCs w:val="24"/>
        </w:rPr>
        <w:t>продукции -</w:t>
      </w:r>
      <w:r w:rsidRPr="007C0080">
        <w:rPr>
          <w:rFonts w:ascii="Arial" w:eastAsia="Arial" w:hAnsi="Arial" w:cs="Arial"/>
          <w:spacing w:val="1"/>
          <w:sz w:val="24"/>
          <w:szCs w:val="24"/>
        </w:rPr>
        <w:t xml:space="preserve"> </w:t>
      </w:r>
      <w:r w:rsidRPr="007C0080">
        <w:rPr>
          <w:rFonts w:ascii="Arial" w:eastAsia="Arial" w:hAnsi="Arial" w:cs="Arial"/>
          <w:sz w:val="24"/>
          <w:szCs w:val="24"/>
        </w:rPr>
        <w:t>выручка</w:t>
      </w:r>
      <w:r w:rsidRPr="007C0080">
        <w:rPr>
          <w:rFonts w:ascii="Arial" w:eastAsia="Arial" w:hAnsi="Arial" w:cs="Arial"/>
          <w:spacing w:val="1"/>
          <w:sz w:val="24"/>
          <w:szCs w:val="24"/>
        </w:rPr>
        <w:t xml:space="preserve"> </w:t>
      </w:r>
      <w:r w:rsidRPr="007C0080">
        <w:rPr>
          <w:rFonts w:ascii="Arial" w:eastAsia="Arial" w:hAnsi="Arial" w:cs="Arial"/>
          <w:sz w:val="24"/>
          <w:szCs w:val="24"/>
        </w:rPr>
        <w:t>по</w:t>
      </w:r>
      <w:r w:rsidRPr="007C0080">
        <w:rPr>
          <w:rFonts w:ascii="Arial" w:eastAsia="Arial" w:hAnsi="Arial" w:cs="Arial"/>
          <w:spacing w:val="1"/>
          <w:sz w:val="24"/>
          <w:szCs w:val="24"/>
        </w:rPr>
        <w:t xml:space="preserve"> </w:t>
      </w:r>
      <w:r w:rsidRPr="007C0080">
        <w:rPr>
          <w:rFonts w:ascii="Arial" w:eastAsia="Arial" w:hAnsi="Arial" w:cs="Arial"/>
          <w:sz w:val="24"/>
          <w:szCs w:val="24"/>
        </w:rPr>
        <w:t>данным</w:t>
      </w:r>
      <w:r w:rsidRPr="007C0080">
        <w:rPr>
          <w:rFonts w:ascii="Arial" w:eastAsia="Arial" w:hAnsi="Arial" w:cs="Arial"/>
          <w:spacing w:val="1"/>
          <w:sz w:val="24"/>
          <w:szCs w:val="24"/>
        </w:rPr>
        <w:t xml:space="preserve"> </w:t>
      </w:r>
      <w:r w:rsidRPr="007C0080">
        <w:rPr>
          <w:rFonts w:ascii="Arial" w:eastAsia="Arial" w:hAnsi="Arial" w:cs="Arial"/>
          <w:sz w:val="24"/>
          <w:szCs w:val="24"/>
        </w:rPr>
        <w:t>видам</w:t>
      </w:r>
      <w:r w:rsidRPr="007C0080">
        <w:rPr>
          <w:rFonts w:ascii="Arial" w:eastAsia="Arial" w:hAnsi="Arial" w:cs="Arial"/>
          <w:spacing w:val="1"/>
          <w:sz w:val="24"/>
          <w:szCs w:val="24"/>
        </w:rPr>
        <w:t xml:space="preserve"> </w:t>
      </w:r>
      <w:r w:rsidRPr="007C0080">
        <w:rPr>
          <w:rFonts w:ascii="Arial" w:eastAsia="Arial" w:hAnsi="Arial" w:cs="Arial"/>
          <w:sz w:val="24"/>
          <w:szCs w:val="24"/>
        </w:rPr>
        <w:t>продукции,</w:t>
      </w:r>
      <w:r w:rsidRPr="007C0080">
        <w:rPr>
          <w:rFonts w:ascii="Arial" w:eastAsia="Arial" w:hAnsi="Arial" w:cs="Arial"/>
          <w:spacing w:val="1"/>
          <w:sz w:val="24"/>
          <w:szCs w:val="24"/>
        </w:rPr>
        <w:t xml:space="preserve"> </w:t>
      </w:r>
      <w:r w:rsidRPr="007C0080">
        <w:rPr>
          <w:rFonts w:ascii="Arial" w:eastAsia="Arial" w:hAnsi="Arial" w:cs="Arial"/>
          <w:sz w:val="24"/>
          <w:szCs w:val="24"/>
        </w:rPr>
        <w:t>приходящаяся</w:t>
      </w:r>
      <w:r w:rsidRPr="007C0080">
        <w:rPr>
          <w:rFonts w:ascii="Arial" w:eastAsia="Arial" w:hAnsi="Arial" w:cs="Arial"/>
          <w:spacing w:val="1"/>
          <w:sz w:val="24"/>
          <w:szCs w:val="24"/>
        </w:rPr>
        <w:t xml:space="preserve"> </w:t>
      </w:r>
      <w:r w:rsidRPr="007C0080">
        <w:rPr>
          <w:rFonts w:ascii="Arial" w:eastAsia="Arial" w:hAnsi="Arial" w:cs="Arial"/>
          <w:sz w:val="24"/>
          <w:szCs w:val="24"/>
        </w:rPr>
        <w:t>на</w:t>
      </w:r>
      <w:r w:rsidRPr="007C0080">
        <w:rPr>
          <w:rFonts w:ascii="Arial" w:eastAsia="Arial" w:hAnsi="Arial" w:cs="Arial"/>
          <w:spacing w:val="1"/>
          <w:sz w:val="24"/>
          <w:szCs w:val="24"/>
        </w:rPr>
        <w:t xml:space="preserve"> </w:t>
      </w:r>
      <w:r w:rsidRPr="007C0080">
        <w:rPr>
          <w:rFonts w:ascii="Arial" w:eastAsia="Arial" w:hAnsi="Arial" w:cs="Arial"/>
          <w:sz w:val="24"/>
          <w:szCs w:val="24"/>
        </w:rPr>
        <w:t>одну</w:t>
      </w:r>
      <w:r w:rsidRPr="007C0080">
        <w:rPr>
          <w:rFonts w:ascii="Arial" w:eastAsia="Arial" w:hAnsi="Arial" w:cs="Arial"/>
          <w:spacing w:val="1"/>
          <w:sz w:val="24"/>
          <w:szCs w:val="24"/>
        </w:rPr>
        <w:t xml:space="preserve"> </w:t>
      </w:r>
      <w:r w:rsidRPr="007C0080">
        <w:rPr>
          <w:rFonts w:ascii="Arial" w:eastAsia="Arial" w:hAnsi="Arial" w:cs="Arial"/>
          <w:sz w:val="24"/>
          <w:szCs w:val="24"/>
        </w:rPr>
        <w:t>единицу</w:t>
      </w:r>
      <w:r w:rsidRPr="007C0080">
        <w:rPr>
          <w:rFonts w:ascii="Arial" w:eastAsia="Arial" w:hAnsi="Arial" w:cs="Arial"/>
          <w:spacing w:val="1"/>
          <w:sz w:val="24"/>
          <w:szCs w:val="24"/>
        </w:rPr>
        <w:t xml:space="preserve"> </w:t>
      </w:r>
      <w:r w:rsidRPr="007C0080">
        <w:rPr>
          <w:rFonts w:ascii="Arial" w:eastAsia="Arial" w:hAnsi="Arial" w:cs="Arial"/>
          <w:sz w:val="24"/>
          <w:szCs w:val="24"/>
        </w:rPr>
        <w:t>среднесписочной</w:t>
      </w:r>
      <w:r w:rsidRPr="007C0080">
        <w:rPr>
          <w:rFonts w:ascii="Arial" w:eastAsia="Arial" w:hAnsi="Arial" w:cs="Arial"/>
          <w:spacing w:val="1"/>
          <w:sz w:val="24"/>
          <w:szCs w:val="24"/>
        </w:rPr>
        <w:t xml:space="preserve"> </w:t>
      </w:r>
      <w:r w:rsidRPr="007C0080">
        <w:rPr>
          <w:rFonts w:ascii="Arial" w:eastAsia="Arial" w:hAnsi="Arial" w:cs="Arial"/>
          <w:sz w:val="24"/>
          <w:szCs w:val="24"/>
        </w:rPr>
        <w:t>численности</w:t>
      </w:r>
      <w:r w:rsidRPr="007C0080">
        <w:rPr>
          <w:rFonts w:ascii="Arial" w:eastAsia="Arial" w:hAnsi="Arial" w:cs="Arial"/>
          <w:spacing w:val="1"/>
          <w:sz w:val="24"/>
          <w:szCs w:val="24"/>
        </w:rPr>
        <w:t xml:space="preserve"> </w:t>
      </w:r>
      <w:r w:rsidRPr="007C0080">
        <w:rPr>
          <w:rFonts w:ascii="Arial" w:eastAsia="Arial" w:hAnsi="Arial" w:cs="Arial"/>
          <w:sz w:val="24"/>
          <w:szCs w:val="24"/>
        </w:rPr>
        <w:t>задействованных</w:t>
      </w:r>
      <w:r w:rsidRPr="007C0080">
        <w:rPr>
          <w:rFonts w:ascii="Arial" w:eastAsia="Arial" w:hAnsi="Arial" w:cs="Arial"/>
          <w:spacing w:val="1"/>
          <w:sz w:val="24"/>
          <w:szCs w:val="24"/>
        </w:rPr>
        <w:t xml:space="preserve"> </w:t>
      </w:r>
      <w:r w:rsidRPr="007C0080">
        <w:rPr>
          <w:rFonts w:ascii="Arial" w:eastAsia="Arial" w:hAnsi="Arial" w:cs="Arial"/>
          <w:sz w:val="24"/>
          <w:szCs w:val="24"/>
        </w:rPr>
        <w:t>в</w:t>
      </w:r>
      <w:r w:rsidRPr="007C0080">
        <w:rPr>
          <w:rFonts w:ascii="Arial" w:eastAsia="Arial" w:hAnsi="Arial" w:cs="Arial"/>
          <w:spacing w:val="1"/>
          <w:sz w:val="24"/>
          <w:szCs w:val="24"/>
        </w:rPr>
        <w:t xml:space="preserve"> </w:t>
      </w:r>
      <w:r w:rsidRPr="007C0080">
        <w:rPr>
          <w:rFonts w:ascii="Arial" w:eastAsia="Arial" w:hAnsi="Arial" w:cs="Arial"/>
          <w:sz w:val="24"/>
          <w:szCs w:val="24"/>
        </w:rPr>
        <w:t>производстве</w:t>
      </w:r>
      <w:r w:rsidRPr="007C0080">
        <w:rPr>
          <w:rFonts w:ascii="Arial" w:eastAsia="Arial" w:hAnsi="Arial" w:cs="Arial"/>
          <w:spacing w:val="1"/>
          <w:sz w:val="24"/>
          <w:szCs w:val="24"/>
        </w:rPr>
        <w:t xml:space="preserve"> </w:t>
      </w:r>
      <w:r w:rsidRPr="007C0080">
        <w:rPr>
          <w:rFonts w:ascii="Arial" w:eastAsia="Arial" w:hAnsi="Arial" w:cs="Arial"/>
          <w:sz w:val="24"/>
          <w:szCs w:val="24"/>
        </w:rPr>
        <w:t>данного</w:t>
      </w:r>
      <w:r w:rsidRPr="007C0080">
        <w:rPr>
          <w:rFonts w:ascii="Arial" w:eastAsia="Arial" w:hAnsi="Arial" w:cs="Arial"/>
          <w:spacing w:val="1"/>
          <w:sz w:val="24"/>
          <w:szCs w:val="24"/>
        </w:rPr>
        <w:t xml:space="preserve"> </w:t>
      </w:r>
      <w:r w:rsidRPr="007C0080">
        <w:rPr>
          <w:rFonts w:ascii="Arial" w:eastAsia="Arial" w:hAnsi="Arial" w:cs="Arial"/>
          <w:sz w:val="24"/>
          <w:szCs w:val="24"/>
        </w:rPr>
        <w:t>вида</w:t>
      </w:r>
      <w:r w:rsidRPr="007C0080">
        <w:rPr>
          <w:rFonts w:ascii="Arial" w:eastAsia="Arial" w:hAnsi="Arial" w:cs="Arial"/>
          <w:spacing w:val="1"/>
          <w:sz w:val="24"/>
          <w:szCs w:val="24"/>
        </w:rPr>
        <w:t xml:space="preserve"> </w:t>
      </w:r>
      <w:r w:rsidRPr="007C0080">
        <w:rPr>
          <w:rFonts w:ascii="Arial" w:eastAsia="Arial" w:hAnsi="Arial" w:cs="Arial"/>
          <w:sz w:val="24"/>
          <w:szCs w:val="24"/>
        </w:rPr>
        <w:t>продукции сотрудников предприятия.</w:t>
      </w:r>
      <w:r w:rsidR="004548C5" w:rsidRPr="004548C5">
        <w:rPr>
          <w:rFonts w:ascii="Arial" w:eastAsia="Arial" w:hAnsi="Arial" w:cs="Arial"/>
        </w:rPr>
        <w:t xml:space="preserve"> </w:t>
      </w:r>
      <w:r w:rsidR="004548C5" w:rsidRPr="000260A8">
        <w:rPr>
          <w:rFonts w:ascii="Arial" w:eastAsia="Arial" w:hAnsi="Arial" w:cs="Arial"/>
          <w:sz w:val="24"/>
          <w:szCs w:val="24"/>
        </w:rPr>
        <w:t>В случае если проект затрагивает продукцию, используемую в собственном производстве Заявителя, то для целей настоящей программы принимается часть выручки от реализации готового изделия, соответствующая доле данной продукции в его себестоимости.</w:t>
      </w:r>
    </w:p>
    <w:bookmarkEnd w:id="4"/>
    <w:bookmarkEnd w:id="5"/>
    <w:p w14:paraId="0B092AD2" w14:textId="77777777" w:rsidR="005307D6" w:rsidRPr="005307D6" w:rsidRDefault="005307D6" w:rsidP="00E30978">
      <w:pPr>
        <w:tabs>
          <w:tab w:val="left" w:pos="993"/>
        </w:tabs>
        <w:spacing w:before="120"/>
        <w:ind w:firstLine="709"/>
        <w:rPr>
          <w:rFonts w:ascii="Arial" w:hAnsi="Arial" w:cs="Arial"/>
          <w:sz w:val="24"/>
          <w:szCs w:val="24"/>
        </w:rPr>
      </w:pPr>
      <w:r w:rsidRPr="005307D6">
        <w:rPr>
          <w:rFonts w:ascii="Arial" w:hAnsi="Arial" w:cs="Arial"/>
          <w:b/>
          <w:sz w:val="24"/>
          <w:szCs w:val="24"/>
        </w:rPr>
        <w:t xml:space="preserve">Периметр проекта - </w:t>
      </w:r>
      <w:r w:rsidRPr="005307D6">
        <w:rPr>
          <w:rFonts w:ascii="Arial" w:hAnsi="Arial" w:cs="Arial"/>
          <w:sz w:val="24"/>
          <w:szCs w:val="24"/>
        </w:rPr>
        <w:t>определенны</w:t>
      </w:r>
      <w:r w:rsidR="009946CF">
        <w:rPr>
          <w:rFonts w:ascii="Arial" w:hAnsi="Arial" w:cs="Arial"/>
          <w:sz w:val="24"/>
          <w:szCs w:val="24"/>
        </w:rPr>
        <w:t>й</w:t>
      </w:r>
      <w:r w:rsidRPr="005307D6">
        <w:rPr>
          <w:rFonts w:ascii="Arial" w:hAnsi="Arial" w:cs="Arial"/>
          <w:sz w:val="24"/>
          <w:szCs w:val="24"/>
        </w:rPr>
        <w:t xml:space="preserve"> приказом по предприятию (в случае участия в проекте нескольких предприятий, входящих в одну группу лиц, – может быть определено правовым документом, обязательным для выполнения предприятиями, входящими в Группу лиц) перечень задействованных в проекте структурных подразделений предприятия (предприятий), видов продукции, которые затрагиваются проектом, структурных подразделений и сотрудников, участвующих во внедрении проекта (проектная команда)</w:t>
      </w:r>
      <w:r>
        <w:rPr>
          <w:rFonts w:ascii="Arial" w:hAnsi="Arial" w:cs="Arial"/>
          <w:sz w:val="24"/>
          <w:szCs w:val="24"/>
        </w:rPr>
        <w:t>.</w:t>
      </w:r>
    </w:p>
    <w:p w14:paraId="79BC6106" w14:textId="77777777" w:rsidR="00F23E44" w:rsidRPr="00312F74" w:rsidRDefault="00F23E44" w:rsidP="00E30978">
      <w:pPr>
        <w:tabs>
          <w:tab w:val="left" w:pos="993"/>
        </w:tabs>
        <w:spacing w:before="120"/>
        <w:ind w:firstLine="709"/>
        <w:rPr>
          <w:rFonts w:ascii="Arial" w:hAnsi="Arial" w:cs="Arial"/>
          <w:sz w:val="24"/>
          <w:szCs w:val="24"/>
        </w:rPr>
      </w:pPr>
      <w:r w:rsidRPr="00F23E44">
        <w:rPr>
          <w:rFonts w:ascii="Arial" w:hAnsi="Arial" w:cs="Arial"/>
          <w:b/>
          <w:sz w:val="24"/>
          <w:szCs w:val="24"/>
        </w:rPr>
        <w:t>Перечень цифровых и технологических решений</w:t>
      </w:r>
      <w:r w:rsidRPr="00F23E44">
        <w:rPr>
          <w:rFonts w:ascii="Arial" w:hAnsi="Arial" w:cs="Arial"/>
          <w:sz w:val="24"/>
          <w:szCs w:val="24"/>
        </w:rPr>
        <w:t xml:space="preserve"> </w:t>
      </w:r>
      <w:r>
        <w:rPr>
          <w:rFonts w:ascii="Arial" w:hAnsi="Arial" w:cs="Arial"/>
          <w:sz w:val="24"/>
          <w:szCs w:val="24"/>
        </w:rPr>
        <w:t xml:space="preserve">- </w:t>
      </w:r>
      <w:r w:rsidRPr="00F23E44">
        <w:rPr>
          <w:rFonts w:ascii="Arial" w:hAnsi="Arial" w:cs="Arial"/>
          <w:sz w:val="24"/>
          <w:szCs w:val="24"/>
        </w:rPr>
        <w:t>разрабатывае</w:t>
      </w:r>
      <w:r>
        <w:rPr>
          <w:rFonts w:ascii="Arial" w:hAnsi="Arial" w:cs="Arial"/>
          <w:sz w:val="24"/>
          <w:szCs w:val="24"/>
        </w:rPr>
        <w:t>мый</w:t>
      </w:r>
      <w:r w:rsidRPr="00F23E44">
        <w:rPr>
          <w:rFonts w:ascii="Arial" w:hAnsi="Arial" w:cs="Arial"/>
          <w:sz w:val="24"/>
          <w:szCs w:val="24"/>
        </w:rPr>
        <w:t xml:space="preserve"> Фондом и утверждае</w:t>
      </w:r>
      <w:r>
        <w:rPr>
          <w:rFonts w:ascii="Arial" w:hAnsi="Arial" w:cs="Arial"/>
          <w:sz w:val="24"/>
          <w:szCs w:val="24"/>
        </w:rPr>
        <w:t>мый</w:t>
      </w:r>
      <w:r w:rsidRPr="00F23E44">
        <w:rPr>
          <w:rFonts w:ascii="Arial" w:hAnsi="Arial" w:cs="Arial"/>
          <w:sz w:val="24"/>
          <w:szCs w:val="24"/>
        </w:rPr>
        <w:t xml:space="preserve"> Наблюдательным советом Фонда </w:t>
      </w:r>
      <w:r>
        <w:rPr>
          <w:rFonts w:ascii="Arial" w:hAnsi="Arial" w:cs="Arial"/>
          <w:sz w:val="24"/>
          <w:szCs w:val="24"/>
        </w:rPr>
        <w:t xml:space="preserve">перечень, в соответствии с которым осуществляется финансирование </w:t>
      </w:r>
      <w:r w:rsidRPr="00F23E44">
        <w:rPr>
          <w:rFonts w:ascii="Arial" w:hAnsi="Arial" w:cs="Arial"/>
          <w:sz w:val="24"/>
          <w:szCs w:val="24"/>
        </w:rPr>
        <w:t>приобретени</w:t>
      </w:r>
      <w:r>
        <w:rPr>
          <w:rFonts w:ascii="Arial" w:hAnsi="Arial" w:cs="Arial"/>
          <w:sz w:val="24"/>
          <w:szCs w:val="24"/>
        </w:rPr>
        <w:t>я</w:t>
      </w:r>
      <w:r w:rsidRPr="00F23E44">
        <w:rPr>
          <w:rFonts w:ascii="Arial" w:hAnsi="Arial" w:cs="Arial"/>
          <w:sz w:val="24"/>
          <w:szCs w:val="24"/>
        </w:rPr>
        <w:t xml:space="preserve"> и внедрени</w:t>
      </w:r>
      <w:r>
        <w:rPr>
          <w:rFonts w:ascii="Arial" w:hAnsi="Arial" w:cs="Arial"/>
          <w:sz w:val="24"/>
          <w:szCs w:val="24"/>
        </w:rPr>
        <w:t>я</w:t>
      </w:r>
      <w:r w:rsidRPr="00F23E44">
        <w:rPr>
          <w:rFonts w:ascii="Arial" w:hAnsi="Arial" w:cs="Arial"/>
          <w:sz w:val="24"/>
          <w:szCs w:val="24"/>
        </w:rPr>
        <w:t xml:space="preserve"> цифровых и технологических решений</w:t>
      </w:r>
      <w:r>
        <w:rPr>
          <w:rFonts w:ascii="Arial" w:hAnsi="Arial" w:cs="Arial"/>
          <w:sz w:val="24"/>
          <w:szCs w:val="24"/>
        </w:rPr>
        <w:t xml:space="preserve"> для </w:t>
      </w:r>
      <w:r w:rsidRPr="00F23E44">
        <w:rPr>
          <w:rFonts w:ascii="Arial" w:hAnsi="Arial" w:cs="Arial"/>
          <w:sz w:val="24"/>
          <w:szCs w:val="24"/>
        </w:rPr>
        <w:t>проект</w:t>
      </w:r>
      <w:r>
        <w:rPr>
          <w:rFonts w:ascii="Arial" w:hAnsi="Arial" w:cs="Arial"/>
          <w:sz w:val="24"/>
          <w:szCs w:val="24"/>
        </w:rPr>
        <w:t>ов</w:t>
      </w:r>
      <w:r w:rsidRPr="00F23E44">
        <w:rPr>
          <w:rFonts w:ascii="Arial" w:hAnsi="Arial" w:cs="Arial"/>
          <w:sz w:val="24"/>
          <w:szCs w:val="24"/>
        </w:rPr>
        <w:t>, направленны</w:t>
      </w:r>
      <w:r>
        <w:rPr>
          <w:rFonts w:ascii="Arial" w:hAnsi="Arial" w:cs="Arial"/>
          <w:sz w:val="24"/>
          <w:szCs w:val="24"/>
        </w:rPr>
        <w:t>х</w:t>
      </w:r>
      <w:r w:rsidRPr="00F23E44">
        <w:rPr>
          <w:rFonts w:ascii="Arial" w:hAnsi="Arial" w:cs="Arial"/>
          <w:sz w:val="24"/>
          <w:szCs w:val="24"/>
        </w:rPr>
        <w:t xml:space="preserve"> на повышение уровня автоматизации и цифровизации промышленных предприятий</w:t>
      </w:r>
      <w:r>
        <w:rPr>
          <w:rFonts w:ascii="Arial" w:hAnsi="Arial" w:cs="Arial"/>
          <w:sz w:val="24"/>
          <w:szCs w:val="24"/>
        </w:rPr>
        <w:t>.</w:t>
      </w:r>
      <w:r w:rsidRPr="00F23E44">
        <w:rPr>
          <w:rFonts w:ascii="Arial" w:hAnsi="Arial" w:cs="Arial"/>
          <w:sz w:val="24"/>
          <w:szCs w:val="24"/>
        </w:rPr>
        <w:t xml:space="preserve"> </w:t>
      </w:r>
    </w:p>
    <w:p w14:paraId="4AE31FDC" w14:textId="77777777" w:rsidR="00F3770C" w:rsidRPr="00312F74" w:rsidRDefault="00F3770C" w:rsidP="00F3770C">
      <w:pPr>
        <w:tabs>
          <w:tab w:val="left" w:pos="993"/>
        </w:tabs>
        <w:spacing w:before="120"/>
        <w:ind w:firstLine="709"/>
        <w:rPr>
          <w:rFonts w:ascii="Arial" w:hAnsi="Arial" w:cs="Arial"/>
          <w:sz w:val="24"/>
          <w:szCs w:val="24"/>
        </w:rPr>
      </w:pPr>
      <w:r w:rsidRPr="00312F74">
        <w:rPr>
          <w:rFonts w:ascii="Arial" w:hAnsi="Arial" w:cs="Arial"/>
          <w:b/>
          <w:sz w:val="24"/>
          <w:szCs w:val="24"/>
        </w:rPr>
        <w:t>Проект –</w:t>
      </w:r>
      <w:r w:rsidR="00277AA5" w:rsidRPr="00312F74">
        <w:rPr>
          <w:rFonts w:ascii="Arial" w:hAnsi="Arial" w:cs="Arial"/>
          <w:b/>
          <w:sz w:val="24"/>
          <w:szCs w:val="24"/>
        </w:rPr>
        <w:t xml:space="preserve"> </w:t>
      </w:r>
      <w:r w:rsidR="00277AA5" w:rsidRPr="00312F74">
        <w:rPr>
          <w:rFonts w:ascii="Arial" w:hAnsi="Arial" w:cs="Arial"/>
          <w:sz w:val="24"/>
          <w:szCs w:val="24"/>
        </w:rPr>
        <w:t xml:space="preserve">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w:t>
      </w:r>
      <w:r w:rsidR="00154813">
        <w:rPr>
          <w:rFonts w:ascii="Arial" w:hAnsi="Arial" w:cs="Arial"/>
          <w:sz w:val="24"/>
          <w:szCs w:val="24"/>
        </w:rPr>
        <w:t>и (или)</w:t>
      </w:r>
      <w:r w:rsidR="00277AA5" w:rsidRPr="00312F74">
        <w:rPr>
          <w:rFonts w:ascii="Arial" w:hAnsi="Arial" w:cs="Arial"/>
          <w:sz w:val="24"/>
          <w:szCs w:val="24"/>
        </w:rPr>
        <w:t xml:space="preserve"> </w:t>
      </w:r>
      <w:r w:rsidR="009946CF">
        <w:rPr>
          <w:rFonts w:ascii="Arial" w:hAnsi="Arial" w:cs="Arial"/>
          <w:sz w:val="24"/>
          <w:szCs w:val="24"/>
        </w:rPr>
        <w:t>т</w:t>
      </w:r>
      <w:r w:rsidR="009946CF" w:rsidRPr="009946CF">
        <w:rPr>
          <w:rFonts w:ascii="Arial" w:hAnsi="Arial" w:cs="Arial"/>
          <w:sz w:val="24"/>
          <w:szCs w:val="24"/>
        </w:rPr>
        <w:t xml:space="preserve">ехнологическое перевооружение </w:t>
      </w:r>
      <w:r w:rsidR="009946CF">
        <w:rPr>
          <w:rFonts w:ascii="Arial" w:hAnsi="Arial" w:cs="Arial"/>
          <w:sz w:val="24"/>
          <w:szCs w:val="24"/>
        </w:rPr>
        <w:t xml:space="preserve">и </w:t>
      </w:r>
      <w:r w:rsidR="00277AA5" w:rsidRPr="00312F74">
        <w:rPr>
          <w:rFonts w:ascii="Arial" w:hAnsi="Arial" w:cs="Arial"/>
          <w:sz w:val="24"/>
          <w:szCs w:val="24"/>
        </w:rPr>
        <w:t>модернизацию</w:t>
      </w:r>
      <w:r w:rsidR="00B37027">
        <w:rPr>
          <w:rFonts w:ascii="Arial" w:hAnsi="Arial" w:cs="Arial"/>
          <w:sz w:val="24"/>
          <w:szCs w:val="24"/>
        </w:rPr>
        <w:t xml:space="preserve"> как </w:t>
      </w:r>
      <w:r w:rsidR="00B37027" w:rsidRPr="00F748F3">
        <w:rPr>
          <w:rFonts w:ascii="Arial" w:hAnsi="Arial" w:cs="Arial"/>
          <w:sz w:val="24"/>
          <w:szCs w:val="24"/>
        </w:rPr>
        <w:t xml:space="preserve">предприятия в целом, так и его </w:t>
      </w:r>
      <w:r w:rsidR="00313807">
        <w:rPr>
          <w:rFonts w:ascii="Arial" w:hAnsi="Arial" w:cs="Arial"/>
          <w:sz w:val="24"/>
          <w:szCs w:val="24"/>
        </w:rPr>
        <w:t>одного или нескольких</w:t>
      </w:r>
      <w:r w:rsidR="00B37027" w:rsidRPr="00F748F3">
        <w:rPr>
          <w:rFonts w:ascii="Arial" w:hAnsi="Arial" w:cs="Arial"/>
          <w:sz w:val="24"/>
          <w:szCs w:val="24"/>
        </w:rPr>
        <w:t xml:space="preserve"> структурных подразделений (</w:t>
      </w:r>
      <w:r w:rsidR="00B37027">
        <w:rPr>
          <w:rFonts w:ascii="Arial" w:hAnsi="Arial" w:cs="Arial"/>
          <w:sz w:val="24"/>
          <w:szCs w:val="24"/>
        </w:rPr>
        <w:t xml:space="preserve">филиалов, </w:t>
      </w:r>
      <w:r w:rsidR="00B37027" w:rsidRPr="00F748F3">
        <w:rPr>
          <w:rFonts w:ascii="Arial" w:hAnsi="Arial" w:cs="Arial"/>
          <w:sz w:val="24"/>
          <w:szCs w:val="24"/>
        </w:rPr>
        <w:t>цехов, производственных участков, отделов и т.д.)</w:t>
      </w:r>
      <w:r w:rsidR="00277AA5" w:rsidRPr="00312F74">
        <w:rPr>
          <w:rFonts w:ascii="Arial" w:hAnsi="Arial" w:cs="Arial"/>
          <w:sz w:val="24"/>
          <w:szCs w:val="24"/>
        </w:rPr>
        <w:t xml:space="preserve"> для внедрения новых технологий и</w:t>
      </w:r>
      <w:r w:rsidR="00B37027">
        <w:rPr>
          <w:rFonts w:ascii="Arial" w:hAnsi="Arial" w:cs="Arial"/>
          <w:sz w:val="24"/>
          <w:szCs w:val="24"/>
        </w:rPr>
        <w:t xml:space="preserve"> (или)</w:t>
      </w:r>
      <w:r w:rsidR="00277AA5" w:rsidRPr="00312F74">
        <w:rPr>
          <w:rFonts w:ascii="Arial" w:hAnsi="Arial" w:cs="Arial"/>
          <w:sz w:val="24"/>
          <w:szCs w:val="24"/>
        </w:rPr>
        <w:t xml:space="preserve"> продукции</w:t>
      </w:r>
      <w:r w:rsidR="008F4AF2">
        <w:rPr>
          <w:rFonts w:ascii="Arial" w:hAnsi="Arial" w:cs="Arial"/>
          <w:sz w:val="24"/>
          <w:szCs w:val="24"/>
        </w:rPr>
        <w:t xml:space="preserve">, и (или) </w:t>
      </w:r>
      <w:r w:rsidR="008F4AF2" w:rsidRPr="009B6A99">
        <w:rPr>
          <w:rFonts w:ascii="Arial" w:hAnsi="Arial" w:cs="Arial"/>
          <w:sz w:val="24"/>
          <w:szCs w:val="24"/>
        </w:rPr>
        <w:t xml:space="preserve">внедрение цифровых и технологических решений для повышения </w:t>
      </w:r>
      <w:r w:rsidR="008F4AF2">
        <w:rPr>
          <w:rFonts w:ascii="Arial" w:hAnsi="Arial" w:cs="Arial"/>
          <w:sz w:val="24"/>
          <w:szCs w:val="24"/>
        </w:rPr>
        <w:t xml:space="preserve">уровня </w:t>
      </w:r>
      <w:r w:rsidR="008F4AF2" w:rsidRPr="009B6A99">
        <w:rPr>
          <w:rFonts w:ascii="Arial" w:hAnsi="Arial" w:cs="Arial"/>
          <w:sz w:val="24"/>
          <w:szCs w:val="24"/>
        </w:rPr>
        <w:t>автоматизации и цифровизации предприятия (его структурных подразделений или нескольких предприятий, входящих в периметр проекта)</w:t>
      </w:r>
      <w:r w:rsidR="00277AA5" w:rsidRPr="00312F74">
        <w:rPr>
          <w:rFonts w:ascii="Arial" w:hAnsi="Arial" w:cs="Arial"/>
          <w:sz w:val="24"/>
          <w:szCs w:val="24"/>
        </w:rPr>
        <w:t>.</w:t>
      </w:r>
      <w:r w:rsidR="00B37027">
        <w:rPr>
          <w:rFonts w:ascii="Arial" w:hAnsi="Arial" w:cs="Arial"/>
          <w:sz w:val="24"/>
          <w:szCs w:val="24"/>
        </w:rPr>
        <w:t xml:space="preserve"> </w:t>
      </w:r>
    </w:p>
    <w:p w14:paraId="064A1E5B" w14:textId="77777777" w:rsidR="008F1067" w:rsidRPr="008F1067" w:rsidRDefault="008F1067" w:rsidP="00CB2F00">
      <w:pPr>
        <w:keepLines/>
        <w:widowControl w:val="0"/>
        <w:tabs>
          <w:tab w:val="left" w:pos="4875"/>
          <w:tab w:val="left" w:pos="7119"/>
          <w:tab w:val="left" w:pos="8165"/>
        </w:tabs>
        <w:autoSpaceDE w:val="0"/>
        <w:autoSpaceDN w:val="0"/>
        <w:spacing w:before="60"/>
        <w:ind w:firstLine="709"/>
        <w:rPr>
          <w:rFonts w:ascii="Arial" w:eastAsia="Arial" w:hAnsi="Arial" w:cs="Arial"/>
          <w:sz w:val="24"/>
          <w:szCs w:val="24"/>
        </w:rPr>
      </w:pPr>
      <w:r w:rsidRPr="008F1067">
        <w:rPr>
          <w:rFonts w:ascii="Arial" w:eastAsia="Arial" w:hAnsi="Arial" w:cs="Arial"/>
          <w:b/>
          <w:sz w:val="24"/>
          <w:szCs w:val="24"/>
        </w:rPr>
        <w:lastRenderedPageBreak/>
        <w:t xml:space="preserve">Станкоинструментальная продукция </w:t>
      </w:r>
      <w:r w:rsidR="00CB2F00" w:rsidRPr="00CB2F00">
        <w:rPr>
          <w:rFonts w:ascii="Arial" w:eastAsia="Arial" w:hAnsi="Arial" w:cs="Arial"/>
          <w:sz w:val="24"/>
          <w:szCs w:val="24"/>
        </w:rPr>
        <w:t>–</w:t>
      </w:r>
      <w:r w:rsidRPr="008F1067">
        <w:rPr>
          <w:rFonts w:ascii="Arial" w:eastAsia="Arial" w:hAnsi="Arial" w:cs="Arial"/>
          <w:b/>
          <w:sz w:val="24"/>
          <w:szCs w:val="24"/>
        </w:rPr>
        <w:t xml:space="preserve"> </w:t>
      </w:r>
      <w:r w:rsidRPr="008F1067">
        <w:rPr>
          <w:rFonts w:ascii="Arial" w:eastAsia="Arial" w:hAnsi="Arial" w:cs="Arial"/>
          <w:sz w:val="24"/>
          <w:szCs w:val="24"/>
        </w:rPr>
        <w:t>оборудование</w:t>
      </w:r>
      <w:r w:rsidRPr="008F1067">
        <w:rPr>
          <w:rFonts w:ascii="Arial" w:eastAsia="Arial" w:hAnsi="Arial" w:cs="Arial"/>
          <w:spacing w:val="-65"/>
          <w:sz w:val="24"/>
          <w:szCs w:val="24"/>
        </w:rPr>
        <w:t xml:space="preserve"> </w:t>
      </w:r>
      <w:r w:rsidRPr="008F1067">
        <w:rPr>
          <w:rFonts w:ascii="Arial" w:eastAsia="Arial" w:hAnsi="Arial" w:cs="Arial"/>
          <w:sz w:val="24"/>
          <w:szCs w:val="24"/>
        </w:rPr>
        <w:t>металлообрабатывающее и станки (код ОКПД2 28.4), инструменты рабочие сменные</w:t>
      </w:r>
      <w:r w:rsidRPr="008F1067">
        <w:rPr>
          <w:rFonts w:ascii="Arial" w:eastAsia="Arial" w:hAnsi="Arial" w:cs="Arial"/>
          <w:spacing w:val="-64"/>
          <w:sz w:val="24"/>
          <w:szCs w:val="24"/>
        </w:rPr>
        <w:t xml:space="preserve"> </w:t>
      </w:r>
      <w:r w:rsidRPr="008F1067">
        <w:rPr>
          <w:rFonts w:ascii="Arial" w:eastAsia="Arial" w:hAnsi="Arial" w:cs="Arial"/>
          <w:sz w:val="24"/>
          <w:szCs w:val="24"/>
        </w:rPr>
        <w:t>для станков или для ручного инструмента (с механическим приводом или без него)</w:t>
      </w:r>
      <w:r w:rsidRPr="008F1067">
        <w:rPr>
          <w:rFonts w:ascii="Arial" w:eastAsia="Arial" w:hAnsi="Arial" w:cs="Arial"/>
          <w:spacing w:val="1"/>
          <w:sz w:val="24"/>
          <w:szCs w:val="24"/>
        </w:rPr>
        <w:t xml:space="preserve"> </w:t>
      </w:r>
      <w:r w:rsidRPr="008F1067">
        <w:rPr>
          <w:rFonts w:ascii="Arial" w:eastAsia="Arial" w:hAnsi="Arial" w:cs="Arial"/>
          <w:sz w:val="24"/>
          <w:szCs w:val="24"/>
        </w:rPr>
        <w:t>(код ОКПД2 25.73.40), инструмент прочий (код ОКПД2 25.73.60), жернова, точильные</w:t>
      </w:r>
      <w:r w:rsidRPr="008F1067">
        <w:rPr>
          <w:rFonts w:ascii="Arial" w:eastAsia="Arial" w:hAnsi="Arial" w:cs="Arial"/>
          <w:spacing w:val="1"/>
          <w:sz w:val="24"/>
          <w:szCs w:val="24"/>
        </w:rPr>
        <w:t xml:space="preserve"> </w:t>
      </w:r>
      <w:r w:rsidRPr="008F1067">
        <w:rPr>
          <w:rFonts w:ascii="Arial" w:eastAsia="Arial" w:hAnsi="Arial" w:cs="Arial"/>
          <w:sz w:val="24"/>
          <w:szCs w:val="24"/>
        </w:rPr>
        <w:t>камни, шлифовальные круги и аналогичные изделия без каркаса, для обработки</w:t>
      </w:r>
      <w:r w:rsidRPr="008F1067">
        <w:rPr>
          <w:rFonts w:ascii="Arial" w:eastAsia="Arial" w:hAnsi="Arial" w:cs="Arial"/>
          <w:spacing w:val="1"/>
          <w:sz w:val="24"/>
          <w:szCs w:val="24"/>
        </w:rPr>
        <w:t xml:space="preserve"> </w:t>
      </w:r>
      <w:r w:rsidRPr="008F1067">
        <w:rPr>
          <w:rFonts w:ascii="Arial" w:eastAsia="Arial" w:hAnsi="Arial" w:cs="Arial"/>
          <w:sz w:val="24"/>
          <w:szCs w:val="24"/>
        </w:rPr>
        <w:t>камней,</w:t>
      </w:r>
      <w:r w:rsidRPr="008F1067">
        <w:rPr>
          <w:rFonts w:ascii="Arial" w:eastAsia="Arial" w:hAnsi="Arial" w:cs="Arial"/>
          <w:spacing w:val="1"/>
          <w:sz w:val="24"/>
          <w:szCs w:val="24"/>
        </w:rPr>
        <w:t xml:space="preserve"> </w:t>
      </w:r>
      <w:r w:rsidRPr="008F1067">
        <w:rPr>
          <w:rFonts w:ascii="Arial" w:eastAsia="Arial" w:hAnsi="Arial" w:cs="Arial"/>
          <w:sz w:val="24"/>
          <w:szCs w:val="24"/>
        </w:rPr>
        <w:t>и</w:t>
      </w:r>
      <w:r w:rsidRPr="008F1067">
        <w:rPr>
          <w:rFonts w:ascii="Arial" w:eastAsia="Arial" w:hAnsi="Arial" w:cs="Arial"/>
          <w:spacing w:val="1"/>
          <w:sz w:val="24"/>
          <w:szCs w:val="24"/>
        </w:rPr>
        <w:t xml:space="preserve"> </w:t>
      </w:r>
      <w:r w:rsidRPr="008F1067">
        <w:rPr>
          <w:rFonts w:ascii="Arial" w:eastAsia="Arial" w:hAnsi="Arial" w:cs="Arial"/>
          <w:sz w:val="24"/>
          <w:szCs w:val="24"/>
        </w:rPr>
        <w:t>их</w:t>
      </w:r>
      <w:r w:rsidRPr="008F1067">
        <w:rPr>
          <w:rFonts w:ascii="Arial" w:eastAsia="Arial" w:hAnsi="Arial" w:cs="Arial"/>
          <w:spacing w:val="1"/>
          <w:sz w:val="24"/>
          <w:szCs w:val="24"/>
        </w:rPr>
        <w:t xml:space="preserve"> </w:t>
      </w:r>
      <w:r w:rsidRPr="008F1067">
        <w:rPr>
          <w:rFonts w:ascii="Arial" w:eastAsia="Arial" w:hAnsi="Arial" w:cs="Arial"/>
          <w:sz w:val="24"/>
          <w:szCs w:val="24"/>
        </w:rPr>
        <w:t>части,</w:t>
      </w:r>
      <w:r w:rsidRPr="008F1067">
        <w:rPr>
          <w:rFonts w:ascii="Arial" w:eastAsia="Arial" w:hAnsi="Arial" w:cs="Arial"/>
          <w:spacing w:val="1"/>
          <w:sz w:val="24"/>
          <w:szCs w:val="24"/>
        </w:rPr>
        <w:t xml:space="preserve"> </w:t>
      </w:r>
      <w:r w:rsidRPr="008F1067">
        <w:rPr>
          <w:rFonts w:ascii="Arial" w:eastAsia="Arial" w:hAnsi="Arial" w:cs="Arial"/>
          <w:sz w:val="24"/>
          <w:szCs w:val="24"/>
        </w:rPr>
        <w:t>из</w:t>
      </w:r>
      <w:r w:rsidRPr="008F1067">
        <w:rPr>
          <w:rFonts w:ascii="Arial" w:eastAsia="Arial" w:hAnsi="Arial" w:cs="Arial"/>
          <w:spacing w:val="1"/>
          <w:sz w:val="24"/>
          <w:szCs w:val="24"/>
        </w:rPr>
        <w:t xml:space="preserve"> </w:t>
      </w:r>
      <w:r w:rsidRPr="008F1067">
        <w:rPr>
          <w:rFonts w:ascii="Arial" w:eastAsia="Arial" w:hAnsi="Arial" w:cs="Arial"/>
          <w:sz w:val="24"/>
          <w:szCs w:val="24"/>
        </w:rPr>
        <w:t>природного</w:t>
      </w:r>
      <w:r w:rsidRPr="008F1067">
        <w:rPr>
          <w:rFonts w:ascii="Arial" w:eastAsia="Arial" w:hAnsi="Arial" w:cs="Arial"/>
          <w:spacing w:val="1"/>
          <w:sz w:val="24"/>
          <w:szCs w:val="24"/>
        </w:rPr>
        <w:t xml:space="preserve"> </w:t>
      </w:r>
      <w:r w:rsidRPr="008F1067">
        <w:rPr>
          <w:rFonts w:ascii="Arial" w:eastAsia="Arial" w:hAnsi="Arial" w:cs="Arial"/>
          <w:sz w:val="24"/>
          <w:szCs w:val="24"/>
        </w:rPr>
        <w:t>камня,</w:t>
      </w:r>
      <w:r w:rsidRPr="008F1067">
        <w:rPr>
          <w:rFonts w:ascii="Arial" w:eastAsia="Arial" w:hAnsi="Arial" w:cs="Arial"/>
          <w:spacing w:val="1"/>
          <w:sz w:val="24"/>
          <w:szCs w:val="24"/>
        </w:rPr>
        <w:t xml:space="preserve"> </w:t>
      </w:r>
      <w:r w:rsidRPr="008F1067">
        <w:rPr>
          <w:rFonts w:ascii="Arial" w:eastAsia="Arial" w:hAnsi="Arial" w:cs="Arial"/>
          <w:sz w:val="24"/>
          <w:szCs w:val="24"/>
        </w:rPr>
        <w:t>агломерированных</w:t>
      </w:r>
      <w:r w:rsidRPr="008F1067">
        <w:rPr>
          <w:rFonts w:ascii="Arial" w:eastAsia="Arial" w:hAnsi="Arial" w:cs="Arial"/>
          <w:spacing w:val="1"/>
          <w:sz w:val="24"/>
          <w:szCs w:val="24"/>
        </w:rPr>
        <w:t xml:space="preserve"> </w:t>
      </w:r>
      <w:r w:rsidRPr="008F1067">
        <w:rPr>
          <w:rFonts w:ascii="Arial" w:eastAsia="Arial" w:hAnsi="Arial" w:cs="Arial"/>
          <w:sz w:val="24"/>
          <w:szCs w:val="24"/>
        </w:rPr>
        <w:t>природных</w:t>
      </w:r>
      <w:r w:rsidRPr="008F1067">
        <w:rPr>
          <w:rFonts w:ascii="Arial" w:eastAsia="Arial" w:hAnsi="Arial" w:cs="Arial"/>
          <w:spacing w:val="1"/>
          <w:sz w:val="24"/>
          <w:szCs w:val="24"/>
        </w:rPr>
        <w:t xml:space="preserve"> </w:t>
      </w:r>
      <w:r w:rsidRPr="008F1067">
        <w:rPr>
          <w:rFonts w:ascii="Arial" w:eastAsia="Arial" w:hAnsi="Arial" w:cs="Arial"/>
          <w:sz w:val="24"/>
          <w:szCs w:val="24"/>
        </w:rPr>
        <w:t>или</w:t>
      </w:r>
      <w:r w:rsidRPr="008F1067">
        <w:rPr>
          <w:rFonts w:ascii="Arial" w:eastAsia="Arial" w:hAnsi="Arial" w:cs="Arial"/>
          <w:spacing w:val="1"/>
          <w:sz w:val="24"/>
          <w:szCs w:val="24"/>
        </w:rPr>
        <w:t xml:space="preserve"> </w:t>
      </w:r>
      <w:r w:rsidRPr="008F1067">
        <w:rPr>
          <w:rFonts w:ascii="Arial" w:eastAsia="Arial" w:hAnsi="Arial" w:cs="Arial"/>
          <w:sz w:val="24"/>
          <w:szCs w:val="24"/>
        </w:rPr>
        <w:t>искусственных</w:t>
      </w:r>
      <w:r w:rsidRPr="008F1067">
        <w:rPr>
          <w:rFonts w:ascii="Arial" w:eastAsia="Arial" w:hAnsi="Arial" w:cs="Arial"/>
          <w:spacing w:val="-6"/>
          <w:sz w:val="24"/>
          <w:szCs w:val="24"/>
        </w:rPr>
        <w:t xml:space="preserve"> </w:t>
      </w:r>
      <w:r w:rsidRPr="008F1067">
        <w:rPr>
          <w:rFonts w:ascii="Arial" w:eastAsia="Arial" w:hAnsi="Arial" w:cs="Arial"/>
          <w:sz w:val="24"/>
          <w:szCs w:val="24"/>
        </w:rPr>
        <w:t>абразивов</w:t>
      </w:r>
      <w:r w:rsidRPr="008F1067">
        <w:rPr>
          <w:rFonts w:ascii="Arial" w:eastAsia="Arial" w:hAnsi="Arial" w:cs="Arial"/>
          <w:spacing w:val="-4"/>
          <w:sz w:val="24"/>
          <w:szCs w:val="24"/>
        </w:rPr>
        <w:t xml:space="preserve"> </w:t>
      </w:r>
      <w:r w:rsidRPr="008F1067">
        <w:rPr>
          <w:rFonts w:ascii="Arial" w:eastAsia="Arial" w:hAnsi="Arial" w:cs="Arial"/>
          <w:sz w:val="24"/>
          <w:szCs w:val="24"/>
        </w:rPr>
        <w:t>или</w:t>
      </w:r>
      <w:r w:rsidRPr="008F1067">
        <w:rPr>
          <w:rFonts w:ascii="Arial" w:eastAsia="Arial" w:hAnsi="Arial" w:cs="Arial"/>
          <w:spacing w:val="-4"/>
          <w:sz w:val="24"/>
          <w:szCs w:val="24"/>
        </w:rPr>
        <w:t xml:space="preserve"> </w:t>
      </w:r>
      <w:r w:rsidRPr="008F1067">
        <w:rPr>
          <w:rFonts w:ascii="Arial" w:eastAsia="Arial" w:hAnsi="Arial" w:cs="Arial"/>
          <w:sz w:val="24"/>
          <w:szCs w:val="24"/>
        </w:rPr>
        <w:t>керамики (код ОКПД2 23.91.11), инструменты, приборы и машины для измерения или контроля прочие, не включенные в другие группировки (код ОКПД2 26.51.66.190), инструменты ручные электрические (код ОКПД2 28.24.11).</w:t>
      </w:r>
    </w:p>
    <w:p w14:paraId="647B3DF5" w14:textId="77777777" w:rsidR="00060651" w:rsidRDefault="00060651" w:rsidP="00E30978">
      <w:pPr>
        <w:tabs>
          <w:tab w:val="left" w:pos="993"/>
        </w:tabs>
        <w:spacing w:before="120"/>
        <w:ind w:firstLine="709"/>
        <w:rPr>
          <w:rFonts w:ascii="Arial" w:hAnsi="Arial" w:cs="Arial"/>
          <w:sz w:val="24"/>
          <w:szCs w:val="24"/>
        </w:rPr>
      </w:pPr>
      <w:r w:rsidRPr="00312F74">
        <w:rPr>
          <w:rFonts w:ascii="Arial" w:hAnsi="Arial" w:cs="Arial"/>
          <w:b/>
          <w:sz w:val="24"/>
          <w:szCs w:val="24"/>
        </w:rPr>
        <w:t>Техн</w:t>
      </w:r>
      <w:r w:rsidR="00DE683D" w:rsidRPr="00312F74">
        <w:rPr>
          <w:rFonts w:ascii="Arial" w:hAnsi="Arial" w:cs="Arial"/>
          <w:b/>
          <w:sz w:val="24"/>
          <w:szCs w:val="24"/>
        </w:rPr>
        <w:t>олог</w:t>
      </w:r>
      <w:r w:rsidR="00106CD7" w:rsidRPr="00312F74">
        <w:rPr>
          <w:rFonts w:ascii="Arial" w:hAnsi="Arial" w:cs="Arial"/>
          <w:b/>
          <w:sz w:val="24"/>
          <w:szCs w:val="24"/>
        </w:rPr>
        <w:t>и</w:t>
      </w:r>
      <w:r w:rsidRPr="00312F74">
        <w:rPr>
          <w:rFonts w:ascii="Arial" w:hAnsi="Arial" w:cs="Arial"/>
          <w:b/>
          <w:sz w:val="24"/>
          <w:szCs w:val="24"/>
        </w:rPr>
        <w:t>ческое перевооружение и модернизация</w:t>
      </w:r>
      <w:r w:rsidRPr="00312F74">
        <w:rPr>
          <w:rFonts w:ascii="Arial" w:hAnsi="Arial" w:cs="Arial"/>
          <w:sz w:val="24"/>
          <w:szCs w:val="24"/>
        </w:rPr>
        <w:t xml:space="preserve"> – комплекс мероприятий по повышению </w:t>
      </w:r>
      <w:r w:rsidR="002F3523" w:rsidRPr="00312F74">
        <w:rPr>
          <w:rFonts w:ascii="Arial" w:hAnsi="Arial" w:cs="Arial"/>
          <w:sz w:val="24"/>
          <w:szCs w:val="24"/>
        </w:rPr>
        <w:t xml:space="preserve">технологического </w:t>
      </w:r>
      <w:r w:rsidR="00154813">
        <w:rPr>
          <w:rFonts w:ascii="Arial" w:hAnsi="Arial" w:cs="Arial"/>
          <w:sz w:val="24"/>
          <w:szCs w:val="24"/>
        </w:rPr>
        <w:t>и (или)</w:t>
      </w:r>
      <w:r w:rsidR="002F3523" w:rsidRPr="00312F74">
        <w:rPr>
          <w:rFonts w:ascii="Arial" w:hAnsi="Arial" w:cs="Arial"/>
          <w:sz w:val="24"/>
          <w:szCs w:val="24"/>
        </w:rPr>
        <w:t xml:space="preserve"> </w:t>
      </w:r>
      <w:r w:rsidRPr="00312F74">
        <w:rPr>
          <w:rFonts w:ascii="Arial" w:hAnsi="Arial" w:cs="Arial"/>
          <w:sz w:val="24"/>
          <w:szCs w:val="24"/>
        </w:rPr>
        <w:t xml:space="preserve">технико-экономического уровня отдельных производств, цехов и участков </w:t>
      </w:r>
      <w:r w:rsidR="000A0A89" w:rsidRPr="00312F74">
        <w:rPr>
          <w:rFonts w:ascii="Arial" w:hAnsi="Arial" w:cs="Arial"/>
          <w:sz w:val="24"/>
          <w:szCs w:val="24"/>
        </w:rPr>
        <w:t>в соответствии с принципами</w:t>
      </w:r>
      <w:r w:rsidRPr="00312F74">
        <w:rPr>
          <w:rFonts w:ascii="Arial" w:hAnsi="Arial" w:cs="Arial"/>
          <w:sz w:val="24"/>
          <w:szCs w:val="24"/>
        </w:rPr>
        <w:t xml:space="preserve">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 </w:t>
      </w:r>
    </w:p>
    <w:p w14:paraId="6704C2FB" w14:textId="77777777" w:rsidR="005F499B" w:rsidRPr="00F86218" w:rsidRDefault="005F499B" w:rsidP="00B44E66">
      <w:pPr>
        <w:tabs>
          <w:tab w:val="left" w:pos="993"/>
        </w:tabs>
        <w:spacing w:before="120"/>
        <w:ind w:firstLine="709"/>
        <w:rPr>
          <w:rFonts w:ascii="Arial" w:hAnsi="Arial" w:cs="Arial"/>
          <w:sz w:val="24"/>
          <w:szCs w:val="24"/>
        </w:rPr>
      </w:pPr>
      <w:r w:rsidRPr="00F86218">
        <w:rPr>
          <w:rFonts w:ascii="Arial" w:hAnsi="Arial" w:cs="Arial"/>
          <w:sz w:val="24"/>
          <w:szCs w:val="24"/>
        </w:rPr>
        <w:t>В настоящем Стандарте также используются термины, определенные в стандарт</w:t>
      </w:r>
      <w:r w:rsidR="00792F2B" w:rsidRPr="00F86218">
        <w:rPr>
          <w:rFonts w:ascii="Arial" w:hAnsi="Arial" w:cs="Arial"/>
          <w:sz w:val="24"/>
          <w:szCs w:val="24"/>
        </w:rPr>
        <w:t>е</w:t>
      </w:r>
      <w:r w:rsidRPr="00F86218">
        <w:rPr>
          <w:rFonts w:ascii="Arial" w:hAnsi="Arial" w:cs="Arial"/>
          <w:sz w:val="24"/>
          <w:szCs w:val="24"/>
        </w:rPr>
        <w:t xml:space="preserve"> Фонда</w:t>
      </w:r>
      <w:r w:rsidR="00792F2B" w:rsidRPr="00F86218">
        <w:rPr>
          <w:rFonts w:ascii="Arial" w:hAnsi="Arial" w:cs="Arial"/>
          <w:sz w:val="24"/>
          <w:szCs w:val="24"/>
        </w:rPr>
        <w:t xml:space="preserve"> № СФ-И-</w:t>
      </w:r>
      <w:r w:rsidR="00B44E66">
        <w:rPr>
          <w:rFonts w:ascii="Arial" w:hAnsi="Arial" w:cs="Arial"/>
          <w:sz w:val="24"/>
          <w:szCs w:val="24"/>
        </w:rPr>
        <w:t>242</w:t>
      </w:r>
      <w:r w:rsidR="00792F2B" w:rsidRPr="00F86218">
        <w:rPr>
          <w:rFonts w:ascii="Arial" w:hAnsi="Arial" w:cs="Arial"/>
          <w:sz w:val="24"/>
          <w:szCs w:val="24"/>
        </w:rPr>
        <w:t xml:space="preserve"> "Порядок отбора и финансирования проектов"</w:t>
      </w:r>
      <w:r w:rsidRPr="00F86218">
        <w:rPr>
          <w:rFonts w:ascii="Arial" w:hAnsi="Arial" w:cs="Arial"/>
          <w:sz w:val="24"/>
          <w:szCs w:val="24"/>
        </w:rPr>
        <w:t>.</w:t>
      </w:r>
    </w:p>
    <w:p w14:paraId="3CB9155D" w14:textId="77777777" w:rsidR="00BE2569" w:rsidRPr="00312F74" w:rsidRDefault="00BE2569" w:rsidP="00366113">
      <w:pPr>
        <w:keepNext/>
        <w:keepLines/>
        <w:widowControl w:val="0"/>
        <w:numPr>
          <w:ilvl w:val="0"/>
          <w:numId w:val="5"/>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6" w:name="_Toc109527430"/>
      <w:bookmarkStart w:id="7" w:name="_Toc110289724"/>
      <w:bookmarkStart w:id="8" w:name="_Toc109527431"/>
      <w:bookmarkStart w:id="9" w:name="_Toc110289725"/>
      <w:bookmarkStart w:id="10" w:name="_Toc113371231"/>
      <w:bookmarkStart w:id="11" w:name="_Toc437460692"/>
      <w:bookmarkStart w:id="12" w:name="_Toc424117593"/>
      <w:bookmarkEnd w:id="6"/>
      <w:bookmarkEnd w:id="7"/>
      <w:bookmarkEnd w:id="8"/>
      <w:bookmarkEnd w:id="9"/>
      <w:r w:rsidRPr="00312F74">
        <w:rPr>
          <w:rFonts w:ascii="Arial" w:eastAsia="Times New Roman" w:hAnsi="Arial" w:cs="Arial"/>
          <w:b/>
          <w:bCs/>
          <w:kern w:val="28"/>
          <w:sz w:val="28"/>
          <w:szCs w:val="24"/>
          <w:lang w:eastAsia="ru-RU"/>
        </w:rPr>
        <w:t>Условия программы</w:t>
      </w:r>
      <w:r w:rsidR="00F4775C">
        <w:rPr>
          <w:rFonts w:ascii="Arial" w:eastAsia="Times New Roman" w:hAnsi="Arial" w:cs="Arial"/>
          <w:b/>
          <w:bCs/>
          <w:kern w:val="28"/>
          <w:sz w:val="28"/>
          <w:szCs w:val="24"/>
          <w:lang w:eastAsia="ru-RU"/>
        </w:rPr>
        <w:t xml:space="preserve"> "Проекты развития"</w:t>
      </w:r>
      <w:bookmarkEnd w:id="10"/>
      <w:r w:rsidR="00B842EE" w:rsidRPr="00312F74">
        <w:rPr>
          <w:rFonts w:ascii="Arial" w:eastAsia="Times New Roman" w:hAnsi="Arial" w:cs="Arial"/>
          <w:b/>
          <w:bCs/>
          <w:kern w:val="28"/>
          <w:sz w:val="28"/>
          <w:szCs w:val="24"/>
          <w:lang w:eastAsia="ru-RU"/>
        </w:rPr>
        <w:t xml:space="preserve"> </w:t>
      </w:r>
      <w:bookmarkStart w:id="13" w:name="_Toc424117594"/>
      <w:bookmarkEnd w:id="11"/>
      <w:bookmarkEnd w:id="12"/>
    </w:p>
    <w:p w14:paraId="23756621" w14:textId="77777777" w:rsidR="00335360" w:rsidRDefault="00BE2569" w:rsidP="00BE2569">
      <w:pPr>
        <w:tabs>
          <w:tab w:val="left" w:pos="993"/>
        </w:tabs>
        <w:ind w:firstLine="709"/>
        <w:rPr>
          <w:rFonts w:ascii="Arial" w:hAnsi="Arial" w:cs="Arial"/>
          <w:i/>
          <w:color w:val="000000"/>
          <w:sz w:val="24"/>
          <w:szCs w:val="24"/>
        </w:rPr>
      </w:pPr>
      <w:r w:rsidRPr="00312F74">
        <w:rPr>
          <w:rFonts w:ascii="Arial" w:hAnsi="Arial" w:cs="Arial"/>
          <w:i/>
          <w:sz w:val="24"/>
          <w:szCs w:val="24"/>
        </w:rPr>
        <w:t xml:space="preserve">В соответствии с программой </w:t>
      </w:r>
      <w:r w:rsidR="001A373F" w:rsidRPr="00312F74">
        <w:rPr>
          <w:rFonts w:ascii="Arial" w:eastAsiaTheme="minorEastAsia" w:hAnsi="Arial" w:cs="Arial"/>
          <w:sz w:val="24"/>
          <w:szCs w:val="24"/>
          <w:lang w:eastAsia="ru-RU"/>
        </w:rPr>
        <w:t>"</w:t>
      </w:r>
      <w:r w:rsidRPr="00312F74">
        <w:rPr>
          <w:rFonts w:ascii="Arial" w:hAnsi="Arial" w:cs="Arial"/>
          <w:i/>
          <w:sz w:val="24"/>
          <w:szCs w:val="24"/>
        </w:rPr>
        <w:t>Проекты развития</w:t>
      </w:r>
      <w:r w:rsidR="001A373F" w:rsidRPr="00312F74">
        <w:rPr>
          <w:rFonts w:ascii="Arial" w:eastAsiaTheme="minorEastAsia" w:hAnsi="Arial" w:cs="Arial"/>
          <w:sz w:val="24"/>
          <w:szCs w:val="24"/>
          <w:lang w:eastAsia="ru-RU"/>
        </w:rPr>
        <w:t>"</w:t>
      </w:r>
      <w:r w:rsidRPr="00312F74">
        <w:rPr>
          <w:rFonts w:ascii="Arial" w:hAnsi="Arial" w:cs="Arial"/>
          <w:i/>
          <w:sz w:val="24"/>
          <w:szCs w:val="24"/>
        </w:rPr>
        <w:t xml:space="preserve"> производится з</w:t>
      </w:r>
      <w:r w:rsidR="00D532F9" w:rsidRPr="00312F74">
        <w:rPr>
          <w:rFonts w:ascii="Arial" w:hAnsi="Arial" w:cs="Arial"/>
          <w:i/>
          <w:sz w:val="24"/>
          <w:szCs w:val="24"/>
        </w:rPr>
        <w:t xml:space="preserve">аемное финансирование </w:t>
      </w:r>
      <w:r w:rsidR="00517A3C" w:rsidRPr="00312F74">
        <w:rPr>
          <w:rFonts w:ascii="Arial" w:hAnsi="Arial" w:cs="Arial"/>
          <w:i/>
          <w:sz w:val="24"/>
          <w:szCs w:val="24"/>
        </w:rPr>
        <w:t>проектов,</w:t>
      </w:r>
      <w:r w:rsidR="00FE375B" w:rsidRPr="00312F74">
        <w:rPr>
          <w:rFonts w:ascii="Arial" w:hAnsi="Arial" w:cs="Arial"/>
          <w:i/>
          <w:sz w:val="24"/>
          <w:szCs w:val="24"/>
        </w:rPr>
        <w:t xml:space="preserve"> реализуемых в отраслях, указанных в Приложении</w:t>
      </w:r>
      <w:r w:rsidR="002965CA" w:rsidRPr="00312F74">
        <w:rPr>
          <w:rFonts w:ascii="Arial" w:hAnsi="Arial" w:cs="Arial"/>
          <w:i/>
          <w:sz w:val="24"/>
          <w:szCs w:val="24"/>
        </w:rPr>
        <w:t xml:space="preserve"> №</w:t>
      </w:r>
      <w:r w:rsidR="00ED2952">
        <w:rPr>
          <w:rFonts w:ascii="Arial" w:hAnsi="Arial" w:cs="Arial"/>
          <w:i/>
          <w:sz w:val="24"/>
          <w:szCs w:val="24"/>
        </w:rPr>
        <w:t xml:space="preserve"> 1 к настоящему стандарту</w:t>
      </w:r>
      <w:r w:rsidR="0049644C">
        <w:rPr>
          <w:rFonts w:ascii="Arial" w:hAnsi="Arial" w:cs="Arial"/>
          <w:i/>
          <w:sz w:val="24"/>
          <w:szCs w:val="24"/>
        </w:rPr>
        <w:t>,</w:t>
      </w:r>
      <w:r w:rsidR="00FE375B" w:rsidRPr="00312F74">
        <w:rPr>
          <w:rFonts w:ascii="Arial" w:hAnsi="Arial" w:cs="Arial"/>
          <w:i/>
          <w:sz w:val="24"/>
          <w:szCs w:val="24"/>
        </w:rPr>
        <w:t xml:space="preserve"> и</w:t>
      </w:r>
      <w:r w:rsidR="00174E1E" w:rsidRPr="00312F74">
        <w:rPr>
          <w:rFonts w:ascii="Arial" w:hAnsi="Arial" w:cs="Arial"/>
          <w:i/>
          <w:sz w:val="24"/>
          <w:szCs w:val="24"/>
        </w:rPr>
        <w:t xml:space="preserve"> </w:t>
      </w:r>
      <w:r w:rsidR="00517A3C" w:rsidRPr="00312F74">
        <w:rPr>
          <w:rFonts w:ascii="Arial" w:hAnsi="Arial" w:cs="Arial"/>
          <w:i/>
          <w:sz w:val="24"/>
          <w:szCs w:val="24"/>
        </w:rPr>
        <w:t xml:space="preserve">направленных </w:t>
      </w:r>
      <w:r w:rsidR="003F2963" w:rsidRPr="00312F74">
        <w:rPr>
          <w:rFonts w:ascii="Arial" w:hAnsi="Arial" w:cs="Arial"/>
          <w:i/>
          <w:color w:val="000000"/>
          <w:sz w:val="24"/>
          <w:szCs w:val="24"/>
        </w:rPr>
        <w:t>на</w:t>
      </w:r>
      <w:r w:rsidR="00335360">
        <w:rPr>
          <w:rFonts w:ascii="Arial" w:hAnsi="Arial" w:cs="Arial"/>
          <w:i/>
          <w:color w:val="000000"/>
          <w:sz w:val="24"/>
          <w:szCs w:val="24"/>
        </w:rPr>
        <w:t>:</w:t>
      </w:r>
    </w:p>
    <w:p w14:paraId="69DBD58E" w14:textId="77777777" w:rsidR="0093638F" w:rsidRDefault="0093638F" w:rsidP="0093638F">
      <w:pPr>
        <w:tabs>
          <w:tab w:val="left" w:pos="993"/>
        </w:tabs>
        <w:spacing w:before="60"/>
        <w:ind w:firstLine="709"/>
        <w:rPr>
          <w:rFonts w:ascii="Arial" w:hAnsi="Arial" w:cs="Arial"/>
          <w:i/>
          <w:sz w:val="24"/>
          <w:szCs w:val="24"/>
        </w:rPr>
      </w:pPr>
      <w:r>
        <w:rPr>
          <w:rFonts w:ascii="Arial" w:hAnsi="Arial" w:cs="Arial"/>
          <w:i/>
          <w:sz w:val="24"/>
          <w:szCs w:val="24"/>
        </w:rPr>
        <w:t xml:space="preserve">- создание, </w:t>
      </w:r>
      <w:r w:rsidRPr="00DB42A1">
        <w:rPr>
          <w:rFonts w:ascii="Arial" w:hAnsi="Arial" w:cs="Arial"/>
          <w:i/>
          <w:sz w:val="24"/>
          <w:szCs w:val="24"/>
        </w:rPr>
        <w:t xml:space="preserve">завершение разработки и внедрение в </w:t>
      </w:r>
      <w:r w:rsidRPr="00312F74">
        <w:rPr>
          <w:rFonts w:ascii="Arial" w:hAnsi="Arial" w:cs="Arial"/>
          <w:i/>
          <w:sz w:val="24"/>
          <w:szCs w:val="24"/>
        </w:rPr>
        <w:t>производство новой конкурентоспособной и высокотехнологичной продукции гражданского назначения с импортозамещающим потенциалом</w:t>
      </w:r>
      <w:r>
        <w:rPr>
          <w:rFonts w:ascii="Arial" w:hAnsi="Arial" w:cs="Arial"/>
          <w:i/>
          <w:sz w:val="24"/>
          <w:szCs w:val="24"/>
        </w:rPr>
        <w:t>;</w:t>
      </w:r>
    </w:p>
    <w:p w14:paraId="319C930F" w14:textId="77777777" w:rsidR="00AA5CC3" w:rsidRDefault="00335360" w:rsidP="00C1446E">
      <w:pPr>
        <w:tabs>
          <w:tab w:val="left" w:pos="993"/>
        </w:tabs>
        <w:spacing w:before="60"/>
        <w:ind w:firstLine="709"/>
        <w:rPr>
          <w:rFonts w:ascii="Arial" w:hAnsi="Arial" w:cs="Arial"/>
          <w:i/>
          <w:color w:val="000000"/>
          <w:sz w:val="24"/>
          <w:szCs w:val="24"/>
        </w:rPr>
      </w:pPr>
      <w:r>
        <w:rPr>
          <w:rFonts w:ascii="Arial" w:hAnsi="Arial" w:cs="Arial"/>
          <w:i/>
          <w:color w:val="000000"/>
          <w:sz w:val="24"/>
          <w:szCs w:val="24"/>
        </w:rPr>
        <w:t xml:space="preserve"> </w:t>
      </w:r>
      <w:r w:rsidR="00AA5CC3">
        <w:rPr>
          <w:rFonts w:ascii="Arial" w:hAnsi="Arial" w:cs="Arial"/>
          <w:i/>
          <w:color w:val="000000"/>
          <w:sz w:val="24"/>
          <w:szCs w:val="24"/>
        </w:rPr>
        <w:t xml:space="preserve">- </w:t>
      </w:r>
      <w:r w:rsidR="003F2963" w:rsidRPr="00312F74">
        <w:rPr>
          <w:rFonts w:ascii="Arial" w:hAnsi="Arial" w:cs="Arial"/>
          <w:i/>
          <w:color w:val="000000"/>
          <w:sz w:val="24"/>
          <w:szCs w:val="24"/>
        </w:rPr>
        <w:t>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r w:rsidR="00AA5CC3">
        <w:rPr>
          <w:rFonts w:ascii="Arial" w:hAnsi="Arial" w:cs="Arial"/>
          <w:i/>
          <w:color w:val="000000"/>
          <w:sz w:val="24"/>
          <w:szCs w:val="24"/>
        </w:rPr>
        <w:t>;</w:t>
      </w:r>
    </w:p>
    <w:p w14:paraId="5EC2848F" w14:textId="77777777" w:rsidR="00547D83" w:rsidRDefault="00547D83" w:rsidP="00C1446E">
      <w:pPr>
        <w:tabs>
          <w:tab w:val="left" w:pos="993"/>
        </w:tabs>
        <w:spacing w:before="60"/>
        <w:ind w:firstLine="709"/>
        <w:rPr>
          <w:rFonts w:ascii="Arial" w:eastAsia="Arial" w:hAnsi="Arial" w:cs="Arial"/>
          <w:i/>
          <w:sz w:val="24"/>
        </w:rPr>
      </w:pPr>
      <w:r>
        <w:rPr>
          <w:rFonts w:ascii="Arial" w:eastAsia="Arial" w:hAnsi="Arial" w:cs="Arial"/>
          <w:i/>
          <w:sz w:val="24"/>
        </w:rPr>
        <w:t xml:space="preserve">- </w:t>
      </w:r>
      <w:r w:rsidR="00B00F97">
        <w:rPr>
          <w:rFonts w:ascii="Arial" w:eastAsia="Arial" w:hAnsi="Arial" w:cs="Arial"/>
          <w:i/>
          <w:sz w:val="24"/>
        </w:rPr>
        <w:t xml:space="preserve">технологическое перевооружение и модернизацию, создание </w:t>
      </w:r>
      <w:r w:rsidR="00B00F97" w:rsidRPr="004F57D5">
        <w:rPr>
          <w:rFonts w:ascii="Arial" w:eastAsia="Arial" w:hAnsi="Arial" w:cs="Arial"/>
          <w:i/>
          <w:sz w:val="24"/>
        </w:rPr>
        <w:t>производств</w:t>
      </w:r>
      <w:r w:rsidR="00B00F97">
        <w:rPr>
          <w:rFonts w:ascii="Arial" w:eastAsia="Arial" w:hAnsi="Arial" w:cs="Arial"/>
          <w:i/>
          <w:sz w:val="24"/>
        </w:rPr>
        <w:t>а</w:t>
      </w:r>
      <w:r w:rsidR="00B00F97" w:rsidRPr="004F57D5">
        <w:rPr>
          <w:rFonts w:ascii="Arial" w:eastAsia="Arial" w:hAnsi="Arial" w:cs="Arial"/>
          <w:i/>
          <w:sz w:val="24"/>
        </w:rPr>
        <w:t xml:space="preserve"> </w:t>
      </w:r>
      <w:r w:rsidRPr="004F57D5">
        <w:rPr>
          <w:rFonts w:ascii="Arial" w:eastAsia="Arial" w:hAnsi="Arial" w:cs="Arial"/>
          <w:i/>
          <w:sz w:val="24"/>
        </w:rPr>
        <w:t>станкоинструментальной продукции</w:t>
      </w:r>
      <w:r w:rsidR="007F4FD1">
        <w:rPr>
          <w:rFonts w:ascii="Arial" w:eastAsia="Arial" w:hAnsi="Arial" w:cs="Arial"/>
          <w:i/>
          <w:sz w:val="24"/>
        </w:rPr>
        <w:t xml:space="preserve"> и промышленных роботов</w:t>
      </w:r>
      <w:r w:rsidRPr="004F57D5">
        <w:rPr>
          <w:rFonts w:ascii="Arial" w:eastAsia="Arial" w:hAnsi="Arial" w:cs="Arial"/>
          <w:i/>
          <w:sz w:val="24"/>
        </w:rPr>
        <w:t xml:space="preserve"> гражданского назначения, соответствующей принципам наилучших доступных технологий,</w:t>
      </w:r>
      <w:r w:rsidR="007F4FD1">
        <w:rPr>
          <w:rFonts w:ascii="Arial" w:eastAsia="Arial" w:hAnsi="Arial" w:cs="Arial"/>
          <w:i/>
          <w:sz w:val="24"/>
        </w:rPr>
        <w:t xml:space="preserve"> или продукции, являющейся продукцией</w:t>
      </w:r>
      <w:r w:rsidRPr="004F57D5">
        <w:rPr>
          <w:rFonts w:ascii="Arial" w:eastAsia="Arial" w:hAnsi="Arial" w:cs="Arial"/>
          <w:i/>
          <w:sz w:val="24"/>
        </w:rPr>
        <w:t xml:space="preserve"> с импортозамещающим потенциалом</w:t>
      </w:r>
      <w:r w:rsidR="00592C5A">
        <w:rPr>
          <w:rStyle w:val="a9"/>
          <w:rFonts w:ascii="Arial" w:eastAsia="Arial" w:hAnsi="Arial"/>
          <w:i/>
        </w:rPr>
        <w:footnoteReference w:id="2"/>
      </w:r>
      <w:r>
        <w:rPr>
          <w:rFonts w:ascii="Arial" w:eastAsia="Arial" w:hAnsi="Arial" w:cs="Arial"/>
          <w:i/>
          <w:sz w:val="24"/>
        </w:rPr>
        <w:t>;</w:t>
      </w:r>
    </w:p>
    <w:p w14:paraId="6764412E" w14:textId="77777777" w:rsidR="00547D83" w:rsidRDefault="00492689" w:rsidP="00C1446E">
      <w:pPr>
        <w:tabs>
          <w:tab w:val="left" w:pos="993"/>
        </w:tabs>
        <w:spacing w:before="60"/>
        <w:ind w:firstLine="709"/>
        <w:rPr>
          <w:rFonts w:ascii="Arial" w:eastAsia="Arial" w:hAnsi="Arial" w:cs="Arial"/>
          <w:i/>
          <w:sz w:val="24"/>
        </w:rPr>
      </w:pPr>
      <w:r>
        <w:rPr>
          <w:rFonts w:ascii="Arial" w:eastAsia="Arial" w:hAnsi="Arial" w:cs="Arial"/>
          <w:i/>
          <w:sz w:val="24"/>
        </w:rPr>
        <w:t xml:space="preserve">- </w:t>
      </w:r>
      <w:r w:rsidRPr="00492689">
        <w:rPr>
          <w:rFonts w:ascii="Arial" w:eastAsia="Arial" w:hAnsi="Arial" w:cs="Arial"/>
          <w:i/>
          <w:sz w:val="24"/>
        </w:rPr>
        <w:t>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w:t>
      </w:r>
      <w:r w:rsidR="004F57D5">
        <w:rPr>
          <w:rFonts w:ascii="Arial" w:eastAsia="Arial" w:hAnsi="Arial" w:cs="Arial"/>
          <w:i/>
          <w:sz w:val="24"/>
        </w:rPr>
        <w:t>анского или двойного назначения;</w:t>
      </w:r>
    </w:p>
    <w:p w14:paraId="0C257CBF" w14:textId="77777777" w:rsidR="0093638F" w:rsidRPr="00C1575A" w:rsidRDefault="0093638F" w:rsidP="00ED7CC8">
      <w:pPr>
        <w:tabs>
          <w:tab w:val="left" w:pos="851"/>
          <w:tab w:val="left" w:pos="993"/>
        </w:tabs>
        <w:spacing w:before="60"/>
        <w:ind w:firstLine="709"/>
        <w:rPr>
          <w:rFonts w:ascii="Arial" w:eastAsia="Arial" w:hAnsi="Arial" w:cs="Arial"/>
          <w:i/>
          <w:sz w:val="24"/>
        </w:rPr>
      </w:pPr>
      <w:r w:rsidRPr="002E164F">
        <w:rPr>
          <w:rFonts w:ascii="Arial" w:eastAsia="Arial" w:hAnsi="Arial" w:cs="Arial"/>
          <w:i/>
          <w:sz w:val="24"/>
        </w:rPr>
        <w:t>-</w:t>
      </w:r>
      <w:r w:rsidR="00ED7CC8">
        <w:rPr>
          <w:rFonts w:ascii="Arial" w:eastAsia="Arial" w:hAnsi="Arial" w:cs="Arial"/>
          <w:i/>
          <w:sz w:val="24"/>
        </w:rPr>
        <w:t xml:space="preserve"> </w:t>
      </w:r>
      <w:r w:rsidR="00C1575A">
        <w:rPr>
          <w:rFonts w:ascii="Arial" w:eastAsia="Arial" w:hAnsi="Arial" w:cs="Arial"/>
          <w:i/>
          <w:sz w:val="24"/>
        </w:rPr>
        <w:t>технологическое перевооружение и модернизацию судоремонтных предприятий</w:t>
      </w:r>
      <w:r w:rsidR="00A262B7">
        <w:rPr>
          <w:rFonts w:ascii="Arial" w:eastAsia="Arial" w:hAnsi="Arial" w:cs="Arial"/>
          <w:i/>
          <w:sz w:val="24"/>
        </w:rPr>
        <w:t>;</w:t>
      </w:r>
    </w:p>
    <w:p w14:paraId="152F689B" w14:textId="77777777" w:rsidR="00AA5CC3" w:rsidRPr="00312F74" w:rsidRDefault="00547D83" w:rsidP="00C1446E">
      <w:pPr>
        <w:tabs>
          <w:tab w:val="left" w:pos="993"/>
        </w:tabs>
        <w:spacing w:before="60"/>
        <w:ind w:firstLine="709"/>
        <w:rPr>
          <w:rFonts w:ascii="Arial" w:hAnsi="Arial" w:cs="Arial"/>
          <w:i/>
          <w:sz w:val="24"/>
          <w:szCs w:val="24"/>
        </w:rPr>
      </w:pPr>
      <w:r>
        <w:rPr>
          <w:rFonts w:ascii="Arial" w:hAnsi="Arial" w:cs="Arial"/>
          <w:i/>
          <w:sz w:val="24"/>
          <w:szCs w:val="24"/>
        </w:rPr>
        <w:t xml:space="preserve">- </w:t>
      </w:r>
      <w:r w:rsidRPr="00AA5CC3">
        <w:rPr>
          <w:rFonts w:ascii="Arial" w:eastAsia="Arial" w:hAnsi="Arial" w:cs="Arial"/>
          <w:i/>
          <w:sz w:val="24"/>
        </w:rPr>
        <w:t>повышения уровня автоматизации и цифровизации промышленных предприятий</w:t>
      </w:r>
      <w:r w:rsidRPr="00AA5CC3">
        <w:rPr>
          <w:rFonts w:ascii="Arial" w:eastAsia="Arial" w:hAnsi="Arial" w:cs="Arial"/>
          <w:i/>
          <w:spacing w:val="1"/>
          <w:sz w:val="24"/>
        </w:rPr>
        <w:t xml:space="preserve"> </w:t>
      </w:r>
      <w:r w:rsidRPr="00AA5CC3">
        <w:rPr>
          <w:rFonts w:ascii="Arial" w:eastAsia="Arial" w:hAnsi="Arial" w:cs="Arial"/>
          <w:i/>
          <w:sz w:val="24"/>
        </w:rPr>
        <w:t>для</w:t>
      </w:r>
      <w:r w:rsidRPr="00AA5CC3">
        <w:rPr>
          <w:rFonts w:ascii="Arial" w:eastAsia="Arial" w:hAnsi="Arial" w:cs="Arial"/>
          <w:i/>
          <w:spacing w:val="-3"/>
          <w:sz w:val="24"/>
        </w:rPr>
        <w:t xml:space="preserve"> </w:t>
      </w:r>
      <w:r w:rsidRPr="00AA5CC3">
        <w:rPr>
          <w:rFonts w:ascii="Arial" w:eastAsia="Arial" w:hAnsi="Arial" w:cs="Arial"/>
          <w:i/>
          <w:sz w:val="24"/>
        </w:rPr>
        <w:t xml:space="preserve">производства продукции гражданского и </w:t>
      </w:r>
      <w:r w:rsidR="00633FCE">
        <w:rPr>
          <w:rFonts w:ascii="Arial" w:eastAsia="Arial" w:hAnsi="Arial" w:cs="Arial"/>
          <w:i/>
          <w:sz w:val="24"/>
        </w:rPr>
        <w:t xml:space="preserve">(или) </w:t>
      </w:r>
      <w:r w:rsidRPr="00AA5CC3">
        <w:rPr>
          <w:rFonts w:ascii="Arial" w:eastAsia="Arial" w:hAnsi="Arial" w:cs="Arial"/>
          <w:i/>
          <w:sz w:val="24"/>
        </w:rPr>
        <w:t>двойного назначения</w:t>
      </w:r>
      <w:r w:rsidR="00633FCE">
        <w:rPr>
          <w:rFonts w:ascii="Arial" w:eastAsia="Arial" w:hAnsi="Arial" w:cs="Arial"/>
          <w:i/>
          <w:sz w:val="24"/>
        </w:rPr>
        <w:t xml:space="preserve"> </w:t>
      </w:r>
      <w:r w:rsidR="00633FCE" w:rsidRPr="00633FCE">
        <w:rPr>
          <w:rFonts w:ascii="Arial" w:eastAsia="Arial" w:hAnsi="Arial" w:cs="Arial"/>
          <w:i/>
          <w:sz w:val="24"/>
        </w:rPr>
        <w:t>(</w:t>
      </w:r>
      <w:r w:rsidR="00633FCE" w:rsidRPr="00633FCE">
        <w:rPr>
          <w:rFonts w:ascii="Arial" w:hAnsi="Arial" w:cs="Arial"/>
          <w:i/>
          <w:sz w:val="24"/>
          <w:szCs w:val="24"/>
        </w:rPr>
        <w:t>финансируется приобретение и внедрение цифровых и технологических решений, перечень которых разрабатывается Фондом и утверждается Наблюдательным советом Фонда</w:t>
      </w:r>
      <w:r w:rsidR="00633FCE" w:rsidRPr="00633FCE">
        <w:rPr>
          <w:rFonts w:ascii="Arial" w:hAnsi="Arial" w:cs="Arial"/>
          <w:i/>
          <w:sz w:val="24"/>
          <w:szCs w:val="24"/>
          <w:vertAlign w:val="superscript"/>
        </w:rPr>
        <w:footnoteReference w:id="3"/>
      </w:r>
      <w:r w:rsidR="00633FCE" w:rsidRPr="00633FCE">
        <w:rPr>
          <w:rFonts w:ascii="Arial" w:hAnsi="Arial" w:cs="Arial"/>
          <w:i/>
          <w:sz w:val="24"/>
          <w:szCs w:val="24"/>
        </w:rPr>
        <w:t>)</w:t>
      </w:r>
      <w:r w:rsidRPr="00633FCE">
        <w:rPr>
          <w:rFonts w:ascii="Arial" w:eastAsia="Arial" w:hAnsi="Arial" w:cs="Arial"/>
          <w:i/>
          <w:sz w:val="24"/>
        </w:rPr>
        <w:t>;</w:t>
      </w:r>
    </w:p>
    <w:p w14:paraId="56CCC525" w14:textId="77777777" w:rsidR="00D532F9" w:rsidRPr="00312F74" w:rsidRDefault="00C61207" w:rsidP="00934448">
      <w:pPr>
        <w:tabs>
          <w:tab w:val="left" w:pos="993"/>
        </w:tabs>
        <w:spacing w:before="120"/>
        <w:ind w:firstLine="709"/>
        <w:rPr>
          <w:rFonts w:ascii="Arial" w:hAnsi="Arial" w:cs="Arial"/>
          <w:sz w:val="24"/>
          <w:szCs w:val="24"/>
        </w:rPr>
      </w:pPr>
      <w:r w:rsidRPr="00312F74">
        <w:rPr>
          <w:rFonts w:ascii="Arial" w:hAnsi="Arial" w:cs="Arial"/>
          <w:sz w:val="24"/>
          <w:szCs w:val="24"/>
        </w:rPr>
        <w:t xml:space="preserve">3.1. </w:t>
      </w:r>
      <w:r w:rsidR="00D532F9" w:rsidRPr="00312F74">
        <w:rPr>
          <w:rFonts w:ascii="Arial" w:hAnsi="Arial" w:cs="Arial"/>
          <w:sz w:val="24"/>
          <w:szCs w:val="24"/>
        </w:rPr>
        <w:t xml:space="preserve">В рамках программы осуществляется </w:t>
      </w:r>
      <w:r w:rsidR="007F4139" w:rsidRPr="00312F74">
        <w:rPr>
          <w:rFonts w:ascii="Arial" w:hAnsi="Arial" w:cs="Arial"/>
          <w:sz w:val="24"/>
          <w:szCs w:val="24"/>
        </w:rPr>
        <w:t>финансирование</w:t>
      </w:r>
      <w:r w:rsidR="00D532F9" w:rsidRPr="00312F74">
        <w:rPr>
          <w:rFonts w:ascii="Arial" w:hAnsi="Arial" w:cs="Arial"/>
          <w:sz w:val="24"/>
          <w:szCs w:val="24"/>
        </w:rPr>
        <w:t xml:space="preserve"> проектов, соответствующих следующим требованиям:</w:t>
      </w:r>
    </w:p>
    <w:p w14:paraId="08B3F72F" w14:textId="77777777" w:rsidR="00A10B1A" w:rsidRPr="00312F74" w:rsidRDefault="00A10B1A" w:rsidP="00C1446E">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lastRenderedPageBreak/>
        <w:t>срок займа</w:t>
      </w:r>
      <w:r w:rsidR="000B738E" w:rsidRPr="00312F74">
        <w:rPr>
          <w:rFonts w:ascii="Arial" w:hAnsi="Arial" w:cs="Arial"/>
          <w:sz w:val="24"/>
          <w:szCs w:val="24"/>
        </w:rPr>
        <w:t xml:space="preserve"> – не более </w:t>
      </w:r>
      <w:r w:rsidR="00665674" w:rsidRPr="00312F74">
        <w:rPr>
          <w:rFonts w:ascii="Arial" w:hAnsi="Arial" w:cs="Arial"/>
          <w:sz w:val="24"/>
          <w:szCs w:val="24"/>
        </w:rPr>
        <w:t>5</w:t>
      </w:r>
      <w:r w:rsidR="000B738E" w:rsidRPr="00312F74">
        <w:rPr>
          <w:rFonts w:ascii="Arial" w:hAnsi="Arial" w:cs="Arial"/>
          <w:sz w:val="24"/>
          <w:szCs w:val="24"/>
        </w:rPr>
        <w:t xml:space="preserve"> лет;</w:t>
      </w:r>
    </w:p>
    <w:p w14:paraId="7B1E7846" w14:textId="6E5B4DBF" w:rsidR="00D532F9" w:rsidRPr="00312F74" w:rsidRDefault="00D532F9" w:rsidP="00C1446E">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 xml:space="preserve">общий бюджет проекта - </w:t>
      </w:r>
      <w:r w:rsidR="00ED4A49" w:rsidRPr="00312F74">
        <w:rPr>
          <w:rFonts w:ascii="Arial" w:hAnsi="Arial" w:cs="Arial"/>
          <w:sz w:val="24"/>
          <w:szCs w:val="24"/>
        </w:rPr>
        <w:t xml:space="preserve">не менее </w:t>
      </w:r>
      <w:r w:rsidR="00EE4DF5">
        <w:rPr>
          <w:rFonts w:ascii="Arial" w:hAnsi="Arial" w:cs="Arial"/>
          <w:sz w:val="24"/>
          <w:szCs w:val="24"/>
        </w:rPr>
        <w:t>25</w:t>
      </w:r>
      <w:r w:rsidR="00F37B9D">
        <w:t> </w:t>
      </w:r>
      <w:r w:rsidRPr="00312F74">
        <w:rPr>
          <w:rFonts w:ascii="Arial" w:hAnsi="Arial" w:cs="Arial"/>
          <w:sz w:val="24"/>
          <w:szCs w:val="24"/>
        </w:rPr>
        <w:t>млн руб.;</w:t>
      </w:r>
    </w:p>
    <w:p w14:paraId="5AF90A17" w14:textId="69E439CC" w:rsidR="000769C8" w:rsidRDefault="000769C8" w:rsidP="00C1446E">
      <w:pPr>
        <w:pStyle w:val="a4"/>
        <w:numPr>
          <w:ilvl w:val="0"/>
          <w:numId w:val="3"/>
        </w:numPr>
        <w:tabs>
          <w:tab w:val="num" w:pos="993"/>
        </w:tabs>
        <w:spacing w:before="60"/>
        <w:ind w:left="0" w:firstLine="709"/>
        <w:contextualSpacing w:val="0"/>
        <w:rPr>
          <w:rFonts w:ascii="Arial" w:hAnsi="Arial" w:cs="Arial"/>
          <w:sz w:val="24"/>
          <w:szCs w:val="24"/>
        </w:rPr>
      </w:pPr>
      <w:r>
        <w:rPr>
          <w:rFonts w:ascii="Arial" w:hAnsi="Arial" w:cs="Arial"/>
          <w:sz w:val="24"/>
          <w:szCs w:val="24"/>
        </w:rPr>
        <w:t xml:space="preserve">сумма займа – от </w:t>
      </w:r>
      <w:r w:rsidR="007B7172">
        <w:rPr>
          <w:rFonts w:ascii="Arial" w:hAnsi="Arial" w:cs="Arial"/>
          <w:sz w:val="24"/>
          <w:szCs w:val="24"/>
        </w:rPr>
        <w:t>20</w:t>
      </w:r>
      <w:r>
        <w:rPr>
          <w:rFonts w:ascii="Arial" w:hAnsi="Arial" w:cs="Arial"/>
          <w:sz w:val="24"/>
          <w:szCs w:val="24"/>
        </w:rPr>
        <w:t xml:space="preserve"> до </w:t>
      </w:r>
      <w:r w:rsidR="00985B8F">
        <w:rPr>
          <w:rFonts w:ascii="Arial" w:hAnsi="Arial" w:cs="Arial"/>
          <w:sz w:val="24"/>
          <w:szCs w:val="24"/>
        </w:rPr>
        <w:t>2</w:t>
      </w:r>
      <w:r>
        <w:rPr>
          <w:rFonts w:ascii="Arial" w:hAnsi="Arial" w:cs="Arial"/>
          <w:sz w:val="24"/>
          <w:szCs w:val="24"/>
        </w:rPr>
        <w:t>0</w:t>
      </w:r>
      <w:r w:rsidR="0077772A">
        <w:rPr>
          <w:rFonts w:ascii="Arial" w:hAnsi="Arial" w:cs="Arial"/>
          <w:sz w:val="24"/>
          <w:szCs w:val="24"/>
        </w:rPr>
        <w:t>0</w:t>
      </w:r>
      <w:r>
        <w:rPr>
          <w:rFonts w:ascii="Arial" w:hAnsi="Arial" w:cs="Arial"/>
          <w:sz w:val="24"/>
          <w:szCs w:val="24"/>
        </w:rPr>
        <w:t xml:space="preserve"> млн руб.</w:t>
      </w:r>
      <w:r w:rsidR="00ED2952">
        <w:rPr>
          <w:rStyle w:val="a9"/>
          <w:rFonts w:ascii="Arial" w:hAnsi="Arial"/>
          <w:szCs w:val="24"/>
        </w:rPr>
        <w:footnoteReference w:id="4"/>
      </w:r>
      <w:r>
        <w:rPr>
          <w:rFonts w:ascii="Arial" w:hAnsi="Arial" w:cs="Arial"/>
          <w:sz w:val="24"/>
          <w:szCs w:val="24"/>
        </w:rPr>
        <w:t>;</w:t>
      </w:r>
    </w:p>
    <w:p w14:paraId="1F050D84" w14:textId="77777777" w:rsidR="00D532F9" w:rsidRPr="00312F74" w:rsidRDefault="00D532F9" w:rsidP="00C1446E">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целевой объем продаж продукции</w:t>
      </w:r>
      <w:r w:rsidR="002F3523" w:rsidRPr="00312F74">
        <w:rPr>
          <w:rFonts w:ascii="Arial" w:hAnsi="Arial" w:cs="Arial"/>
          <w:sz w:val="24"/>
          <w:szCs w:val="24"/>
        </w:rPr>
        <w:t xml:space="preserve"> </w:t>
      </w:r>
      <w:r w:rsidR="00BF7AE9">
        <w:rPr>
          <w:rFonts w:ascii="Arial" w:hAnsi="Arial" w:cs="Arial"/>
          <w:sz w:val="24"/>
          <w:szCs w:val="24"/>
        </w:rPr>
        <w:t xml:space="preserve">проекта </w:t>
      </w:r>
      <w:r w:rsidR="001C509A" w:rsidRPr="00312F74">
        <w:rPr>
          <w:rFonts w:ascii="Arial" w:hAnsi="Arial" w:cs="Arial"/>
          <w:sz w:val="24"/>
          <w:szCs w:val="24"/>
        </w:rPr>
        <w:t>- не менее 50% от суммы займа в год, начиная со 2 года серийного производства</w:t>
      </w:r>
      <w:r w:rsidR="002929A0">
        <w:rPr>
          <w:rStyle w:val="a9"/>
          <w:rFonts w:ascii="Arial" w:hAnsi="Arial"/>
          <w:szCs w:val="24"/>
        </w:rPr>
        <w:footnoteReference w:id="5"/>
      </w:r>
      <w:r w:rsidR="00633FCE" w:rsidRPr="00633FCE">
        <w:rPr>
          <w:rFonts w:ascii="Arial" w:hAnsi="Arial" w:cs="Arial"/>
          <w:sz w:val="24"/>
          <w:szCs w:val="24"/>
        </w:rPr>
        <w:t xml:space="preserve"> </w:t>
      </w:r>
      <w:r w:rsidR="00633FCE">
        <w:rPr>
          <w:rFonts w:ascii="Arial" w:hAnsi="Arial" w:cs="Arial"/>
          <w:sz w:val="24"/>
          <w:szCs w:val="24"/>
        </w:rPr>
        <w:t>(</w:t>
      </w:r>
      <w:r w:rsidR="00633FCE" w:rsidRPr="00633FCE">
        <w:rPr>
          <w:rFonts w:ascii="Arial" w:hAnsi="Arial" w:cs="Arial"/>
          <w:sz w:val="24"/>
          <w:szCs w:val="24"/>
        </w:rPr>
        <w:t xml:space="preserve">требование </w:t>
      </w:r>
      <w:r w:rsidR="00633FCE">
        <w:rPr>
          <w:rFonts w:ascii="Arial" w:hAnsi="Arial" w:cs="Arial"/>
          <w:sz w:val="24"/>
          <w:szCs w:val="24"/>
        </w:rPr>
        <w:t xml:space="preserve">не </w:t>
      </w:r>
      <w:r w:rsidR="00633FCE" w:rsidRPr="00633FCE">
        <w:rPr>
          <w:rFonts w:ascii="Arial" w:hAnsi="Arial" w:cs="Arial"/>
          <w:sz w:val="24"/>
          <w:szCs w:val="24"/>
        </w:rPr>
        <w:t xml:space="preserve">устанавливается для проектов, направленных на </w:t>
      </w:r>
      <w:r w:rsidR="00A262B7" w:rsidRPr="002E164F">
        <w:rPr>
          <w:rFonts w:ascii="Arial" w:eastAsia="Arial" w:hAnsi="Arial" w:cs="Arial"/>
          <w:sz w:val="24"/>
        </w:rPr>
        <w:t>технологическое перевооружение и модернизацию судоремонтных предприятий</w:t>
      </w:r>
      <w:r w:rsidR="00A262B7" w:rsidRPr="00A262B7">
        <w:rPr>
          <w:rFonts w:ascii="Arial" w:hAnsi="Arial" w:cs="Arial"/>
          <w:sz w:val="24"/>
          <w:szCs w:val="24"/>
        </w:rPr>
        <w:t>,</w:t>
      </w:r>
      <w:r w:rsidR="00A262B7">
        <w:rPr>
          <w:rFonts w:ascii="Arial" w:hAnsi="Arial" w:cs="Arial"/>
          <w:sz w:val="24"/>
          <w:szCs w:val="24"/>
        </w:rPr>
        <w:t xml:space="preserve"> а также на </w:t>
      </w:r>
      <w:r w:rsidR="00633FCE" w:rsidRPr="00633FCE">
        <w:rPr>
          <w:rFonts w:ascii="Arial" w:hAnsi="Arial" w:cs="Arial"/>
          <w:sz w:val="24"/>
          <w:szCs w:val="24"/>
        </w:rPr>
        <w:t>повышени</w:t>
      </w:r>
      <w:r w:rsidR="00A262B7">
        <w:rPr>
          <w:rFonts w:ascii="Arial" w:hAnsi="Arial" w:cs="Arial"/>
          <w:sz w:val="24"/>
          <w:szCs w:val="24"/>
        </w:rPr>
        <w:t>е</w:t>
      </w:r>
      <w:r w:rsidR="00633FCE" w:rsidRPr="00633FCE">
        <w:rPr>
          <w:rFonts w:ascii="Arial" w:hAnsi="Arial" w:cs="Arial"/>
          <w:sz w:val="24"/>
          <w:szCs w:val="24"/>
        </w:rPr>
        <w:t xml:space="preserve"> уровня автоматизации и цифровизации промышленных предприятий</w:t>
      </w:r>
      <w:r w:rsidR="00633FCE">
        <w:rPr>
          <w:rFonts w:ascii="Arial" w:hAnsi="Arial" w:cs="Arial"/>
          <w:sz w:val="24"/>
          <w:szCs w:val="24"/>
        </w:rPr>
        <w:t>)</w:t>
      </w:r>
      <w:r w:rsidR="001C509A" w:rsidRPr="00312F74">
        <w:rPr>
          <w:rFonts w:ascii="Arial" w:hAnsi="Arial" w:cs="Arial"/>
          <w:sz w:val="24"/>
          <w:szCs w:val="24"/>
        </w:rPr>
        <w:t>;</w:t>
      </w:r>
    </w:p>
    <w:p w14:paraId="1FE44FC8" w14:textId="77777777" w:rsidR="00633FCE" w:rsidRDefault="00633FCE" w:rsidP="00C1446E">
      <w:pPr>
        <w:pStyle w:val="a4"/>
        <w:numPr>
          <w:ilvl w:val="0"/>
          <w:numId w:val="3"/>
        </w:numPr>
        <w:tabs>
          <w:tab w:val="num" w:pos="993"/>
        </w:tabs>
        <w:spacing w:before="60"/>
        <w:ind w:left="0" w:firstLine="709"/>
        <w:contextualSpacing w:val="0"/>
        <w:rPr>
          <w:rFonts w:ascii="Arial" w:hAnsi="Arial" w:cs="Arial"/>
          <w:sz w:val="24"/>
          <w:szCs w:val="24"/>
        </w:rPr>
      </w:pPr>
      <w:r w:rsidRPr="00633FCE">
        <w:rPr>
          <w:rFonts w:ascii="Arial" w:hAnsi="Arial" w:cs="Arial"/>
          <w:sz w:val="24"/>
          <w:szCs w:val="24"/>
        </w:rPr>
        <w:t>среднегодовой рост выработки на одного сотрудника в течение срока действия договора займа – не менее 5 %, начиная со второго года после получения займа (требование устанавливается только для проектов, направленных на повышения уровня автоматизации и цифровизации промышленных предприятий)</w:t>
      </w:r>
      <w:r>
        <w:rPr>
          <w:rFonts w:ascii="Arial" w:hAnsi="Arial" w:cs="Arial"/>
          <w:sz w:val="24"/>
          <w:szCs w:val="24"/>
        </w:rPr>
        <w:t>;</w:t>
      </w:r>
    </w:p>
    <w:p w14:paraId="14D5626F" w14:textId="77777777" w:rsidR="00D532F9" w:rsidRPr="00105CE8" w:rsidRDefault="00D532F9" w:rsidP="00C1446E">
      <w:pPr>
        <w:pStyle w:val="a4"/>
        <w:numPr>
          <w:ilvl w:val="0"/>
          <w:numId w:val="3"/>
        </w:numPr>
        <w:tabs>
          <w:tab w:val="num" w:pos="993"/>
        </w:tabs>
        <w:spacing w:before="60"/>
        <w:ind w:left="0" w:firstLine="709"/>
        <w:contextualSpacing w:val="0"/>
        <w:rPr>
          <w:rFonts w:ascii="Arial" w:hAnsi="Arial" w:cs="Arial"/>
          <w:sz w:val="24"/>
          <w:szCs w:val="24"/>
        </w:rPr>
      </w:pPr>
      <w:r w:rsidRPr="00312F74">
        <w:rPr>
          <w:rFonts w:ascii="Arial" w:hAnsi="Arial" w:cs="Arial"/>
          <w:sz w:val="24"/>
          <w:szCs w:val="24"/>
        </w:rPr>
        <w:t>наличие</w:t>
      </w:r>
      <w:r w:rsidR="00E3090B" w:rsidRPr="00312F74">
        <w:rPr>
          <w:rFonts w:ascii="Arial" w:hAnsi="Arial" w:cs="Arial"/>
          <w:sz w:val="24"/>
          <w:szCs w:val="24"/>
        </w:rPr>
        <w:t xml:space="preserve"> обязательств по</w:t>
      </w:r>
      <w:r w:rsidRPr="00312F74">
        <w:rPr>
          <w:rFonts w:ascii="Arial" w:hAnsi="Arial" w:cs="Arial"/>
          <w:sz w:val="24"/>
          <w:szCs w:val="24"/>
        </w:rPr>
        <w:t xml:space="preserve"> софинансировани</w:t>
      </w:r>
      <w:r w:rsidR="00E3090B" w:rsidRPr="00312F74">
        <w:rPr>
          <w:rFonts w:ascii="Arial" w:hAnsi="Arial" w:cs="Arial"/>
          <w:sz w:val="24"/>
          <w:szCs w:val="24"/>
        </w:rPr>
        <w:t>ю</w:t>
      </w:r>
      <w:r w:rsidRPr="00312F74">
        <w:rPr>
          <w:rFonts w:ascii="Arial" w:hAnsi="Arial" w:cs="Arial"/>
          <w:sz w:val="24"/>
          <w:szCs w:val="24"/>
        </w:rPr>
        <w:t xml:space="preserve"> проекта со стороны </w:t>
      </w:r>
      <w:r w:rsidR="00DC2C19" w:rsidRPr="00312F74">
        <w:rPr>
          <w:rFonts w:ascii="Arial" w:hAnsi="Arial" w:cs="Arial"/>
          <w:sz w:val="24"/>
          <w:szCs w:val="24"/>
        </w:rPr>
        <w:t>З</w:t>
      </w:r>
      <w:r w:rsidRPr="00312F74">
        <w:rPr>
          <w:rFonts w:ascii="Arial" w:hAnsi="Arial" w:cs="Arial"/>
          <w:sz w:val="24"/>
          <w:szCs w:val="24"/>
        </w:rPr>
        <w:t xml:space="preserve">аявителя, частных инвесторов или за счет банковских кредитов в объеме не менее </w:t>
      </w:r>
      <w:r w:rsidR="00EE4DF5" w:rsidRPr="004548C5">
        <w:rPr>
          <w:rFonts w:ascii="Arial" w:hAnsi="Arial" w:cs="Arial"/>
          <w:sz w:val="24"/>
          <w:szCs w:val="24"/>
        </w:rPr>
        <w:t>2</w:t>
      </w:r>
      <w:r w:rsidR="009E6624" w:rsidRPr="004548C5">
        <w:rPr>
          <w:rFonts w:ascii="Arial" w:hAnsi="Arial" w:cs="Arial"/>
          <w:sz w:val="24"/>
          <w:szCs w:val="24"/>
        </w:rPr>
        <w:t>0</w:t>
      </w:r>
      <w:r w:rsidR="00F37B9D" w:rsidRPr="004548C5">
        <w:t> </w:t>
      </w:r>
      <w:r w:rsidRPr="004548C5">
        <w:rPr>
          <w:rFonts w:ascii="Arial" w:hAnsi="Arial" w:cs="Arial"/>
          <w:sz w:val="24"/>
          <w:szCs w:val="24"/>
        </w:rPr>
        <w:t xml:space="preserve">% </w:t>
      </w:r>
      <w:r w:rsidR="002F3523" w:rsidRPr="004548C5">
        <w:rPr>
          <w:rFonts w:ascii="Arial" w:hAnsi="Arial" w:cs="Arial"/>
          <w:sz w:val="24"/>
          <w:szCs w:val="24"/>
        </w:rPr>
        <w:t>общего</w:t>
      </w:r>
      <w:r w:rsidR="002F3523" w:rsidRPr="00312F74">
        <w:rPr>
          <w:rFonts w:ascii="Arial" w:hAnsi="Arial" w:cs="Arial"/>
          <w:sz w:val="24"/>
          <w:szCs w:val="24"/>
        </w:rPr>
        <w:t xml:space="preserve"> </w:t>
      </w:r>
      <w:r w:rsidRPr="00312F74">
        <w:rPr>
          <w:rFonts w:ascii="Arial" w:hAnsi="Arial" w:cs="Arial"/>
          <w:sz w:val="24"/>
          <w:szCs w:val="24"/>
        </w:rPr>
        <w:t>бюджета проекта</w:t>
      </w:r>
      <w:r w:rsidR="00745C55">
        <w:rPr>
          <w:rFonts w:ascii="Arial" w:hAnsi="Arial" w:cs="Arial"/>
          <w:sz w:val="24"/>
          <w:szCs w:val="24"/>
        </w:rPr>
        <w:t>.</w:t>
      </w:r>
      <w:r w:rsidR="00401608" w:rsidRPr="00312F74">
        <w:rPr>
          <w:rFonts w:ascii="Arial" w:hAnsi="Arial" w:cs="Arial"/>
          <w:sz w:val="24"/>
          <w:szCs w:val="24"/>
        </w:rPr>
        <w:t xml:space="preserve"> </w:t>
      </w:r>
    </w:p>
    <w:p w14:paraId="592DE755" w14:textId="77777777" w:rsidR="0001007C" w:rsidRPr="00745C55" w:rsidRDefault="0001007C" w:rsidP="00745C55">
      <w:pPr>
        <w:tabs>
          <w:tab w:val="left" w:pos="851"/>
        </w:tabs>
        <w:spacing w:before="120"/>
        <w:ind w:firstLine="709"/>
        <w:rPr>
          <w:rFonts w:ascii="Arial" w:hAnsi="Arial" w:cs="Arial"/>
          <w:sz w:val="24"/>
          <w:szCs w:val="24"/>
        </w:rPr>
      </w:pPr>
      <w:r w:rsidRPr="00745C55">
        <w:rPr>
          <w:rFonts w:ascii="Arial" w:hAnsi="Arial" w:cs="Arial"/>
          <w:sz w:val="24"/>
          <w:szCs w:val="24"/>
        </w:rPr>
        <w:t>Минимальный и максимальный размер займа</w:t>
      </w:r>
      <w:r w:rsidR="00FE1A6F">
        <w:rPr>
          <w:rFonts w:ascii="Arial" w:hAnsi="Arial" w:cs="Arial"/>
          <w:sz w:val="24"/>
          <w:szCs w:val="24"/>
        </w:rPr>
        <w:t xml:space="preserve">, </w:t>
      </w:r>
      <w:r w:rsidR="00731D5C" w:rsidRPr="00731D5C">
        <w:rPr>
          <w:rFonts w:ascii="Arial" w:hAnsi="Arial" w:cs="Arial"/>
          <w:sz w:val="24"/>
          <w:szCs w:val="24"/>
        </w:rPr>
        <w:t>а также процентная ставка по займу</w:t>
      </w:r>
      <w:r w:rsidR="00731D5C" w:rsidRPr="00731D5C" w:rsidDel="00731D5C">
        <w:rPr>
          <w:rFonts w:ascii="Arial" w:hAnsi="Arial" w:cs="Arial"/>
          <w:sz w:val="24"/>
          <w:szCs w:val="24"/>
        </w:rPr>
        <w:t xml:space="preserve"> </w:t>
      </w:r>
      <w:r w:rsidR="00731D5C">
        <w:rPr>
          <w:rFonts w:ascii="Arial" w:hAnsi="Arial" w:cs="Arial"/>
          <w:sz w:val="24"/>
          <w:szCs w:val="24"/>
        </w:rPr>
        <w:t xml:space="preserve">определяется </w:t>
      </w:r>
      <w:r w:rsidRPr="00745C55">
        <w:rPr>
          <w:rFonts w:ascii="Arial" w:hAnsi="Arial" w:cs="Arial"/>
          <w:sz w:val="24"/>
          <w:szCs w:val="24"/>
        </w:rPr>
        <w:t xml:space="preserve">отдельным решением Наблюдательного совета Фонда. </w:t>
      </w:r>
      <w:r w:rsidR="00593615" w:rsidRPr="00745C55">
        <w:rPr>
          <w:rFonts w:ascii="Arial" w:hAnsi="Arial" w:cs="Arial"/>
          <w:sz w:val="24"/>
          <w:szCs w:val="24"/>
        </w:rPr>
        <w:t xml:space="preserve">Экспертный совет Фонда при принятии решения </w:t>
      </w:r>
      <w:r w:rsidR="00ED4A49" w:rsidRPr="00745C55">
        <w:rPr>
          <w:rFonts w:ascii="Arial" w:hAnsi="Arial" w:cs="Arial"/>
          <w:sz w:val="24"/>
          <w:szCs w:val="24"/>
        </w:rPr>
        <w:t xml:space="preserve">о финансировании проекта определяет сумму и срок займа, исходя из особенностей проекта и финансового состояния </w:t>
      </w:r>
      <w:r w:rsidRPr="00745C55">
        <w:rPr>
          <w:rFonts w:ascii="Arial" w:hAnsi="Arial" w:cs="Arial"/>
          <w:sz w:val="24"/>
          <w:szCs w:val="24"/>
        </w:rPr>
        <w:t>Заявител</w:t>
      </w:r>
      <w:r w:rsidR="00ED4A49" w:rsidRPr="00745C55">
        <w:rPr>
          <w:rFonts w:ascii="Arial" w:hAnsi="Arial" w:cs="Arial"/>
          <w:sz w:val="24"/>
          <w:szCs w:val="24"/>
        </w:rPr>
        <w:t xml:space="preserve">я, но не более </w:t>
      </w:r>
      <w:r w:rsidR="00EA3A9C" w:rsidRPr="00745C55">
        <w:rPr>
          <w:rFonts w:ascii="Arial" w:hAnsi="Arial" w:cs="Arial"/>
          <w:sz w:val="24"/>
          <w:szCs w:val="24"/>
        </w:rPr>
        <w:t xml:space="preserve">суммы, </w:t>
      </w:r>
      <w:r w:rsidR="00ED4A49" w:rsidRPr="00745C55">
        <w:rPr>
          <w:rFonts w:ascii="Arial" w:hAnsi="Arial" w:cs="Arial"/>
          <w:sz w:val="24"/>
          <w:szCs w:val="24"/>
        </w:rPr>
        <w:t>запрошенно</w:t>
      </w:r>
      <w:r w:rsidR="00EA3A9C" w:rsidRPr="00745C55">
        <w:rPr>
          <w:rFonts w:ascii="Arial" w:hAnsi="Arial" w:cs="Arial"/>
          <w:sz w:val="24"/>
          <w:szCs w:val="24"/>
        </w:rPr>
        <w:t>й</w:t>
      </w:r>
      <w:r w:rsidR="00ED4A49" w:rsidRPr="00745C55">
        <w:rPr>
          <w:rFonts w:ascii="Arial" w:hAnsi="Arial" w:cs="Arial"/>
          <w:sz w:val="24"/>
          <w:szCs w:val="24"/>
        </w:rPr>
        <w:t xml:space="preserve"> Заявителем</w:t>
      </w:r>
      <w:r w:rsidRPr="00745C55">
        <w:rPr>
          <w:rFonts w:ascii="Arial" w:hAnsi="Arial" w:cs="Arial"/>
          <w:sz w:val="24"/>
          <w:szCs w:val="24"/>
        </w:rPr>
        <w:t>.</w:t>
      </w:r>
    </w:p>
    <w:p w14:paraId="51108BC2" w14:textId="77777777" w:rsidR="00FD3469" w:rsidRPr="008169EA" w:rsidRDefault="00FD3469" w:rsidP="00433FDA">
      <w:pPr>
        <w:pStyle w:val="a4"/>
        <w:tabs>
          <w:tab w:val="left" w:pos="0"/>
        </w:tabs>
        <w:spacing w:before="120"/>
        <w:ind w:left="0" w:firstLine="709"/>
        <w:contextualSpacing w:val="0"/>
        <w:rPr>
          <w:rFonts w:ascii="Arial" w:hAnsi="Arial" w:cs="Arial"/>
          <w:sz w:val="24"/>
          <w:szCs w:val="24"/>
        </w:rPr>
      </w:pPr>
      <w:r w:rsidRPr="00DA3BF2">
        <w:rPr>
          <w:rFonts w:ascii="Arial" w:hAnsi="Arial" w:cs="Arial"/>
          <w:sz w:val="24"/>
          <w:szCs w:val="24"/>
        </w:rPr>
        <w:t>Погашение основного долга по займу осуществляется Заявителем равными ежеквартальными платежами в течение последних двух лет срока займа.</w:t>
      </w:r>
    </w:p>
    <w:p w14:paraId="02CE7031" w14:textId="77777777" w:rsidR="00433FDA" w:rsidRDefault="00D04299" w:rsidP="00433FDA">
      <w:pPr>
        <w:pStyle w:val="a4"/>
        <w:tabs>
          <w:tab w:val="left" w:pos="0"/>
        </w:tabs>
        <w:spacing w:before="120"/>
        <w:ind w:left="0" w:firstLine="709"/>
        <w:contextualSpacing w:val="0"/>
        <w:rPr>
          <w:rFonts w:ascii="Arial" w:hAnsi="Arial" w:cs="Arial"/>
          <w:sz w:val="24"/>
          <w:szCs w:val="24"/>
        </w:rPr>
      </w:pPr>
      <w:r>
        <w:rPr>
          <w:rFonts w:ascii="Arial" w:hAnsi="Arial" w:cs="Arial"/>
          <w:sz w:val="24"/>
          <w:szCs w:val="24"/>
        </w:rPr>
        <w:t>Е</w:t>
      </w:r>
      <w:r w:rsidR="00433FDA" w:rsidRPr="00D20F22">
        <w:rPr>
          <w:rFonts w:ascii="Arial" w:hAnsi="Arial" w:cs="Arial"/>
          <w:sz w:val="24"/>
          <w:szCs w:val="24"/>
        </w:rPr>
        <w:t xml:space="preserve">сли производимая в результате реализации проекта промышленная продукция используется в собственном производстве Заявителя, то </w:t>
      </w:r>
      <w:r w:rsidR="00433FDA">
        <w:rPr>
          <w:rFonts w:ascii="Arial" w:hAnsi="Arial" w:cs="Arial"/>
          <w:sz w:val="24"/>
          <w:szCs w:val="24"/>
        </w:rPr>
        <w:t>для</w:t>
      </w:r>
      <w:r w:rsidR="00433FDA" w:rsidRPr="00D20F22">
        <w:rPr>
          <w:rFonts w:ascii="Arial" w:hAnsi="Arial" w:cs="Arial"/>
          <w:sz w:val="24"/>
          <w:szCs w:val="24"/>
        </w:rPr>
        <w:t xml:space="preserve"> цел</w:t>
      </w:r>
      <w:r w:rsidR="00433FDA">
        <w:rPr>
          <w:rFonts w:ascii="Arial" w:hAnsi="Arial" w:cs="Arial"/>
          <w:sz w:val="24"/>
          <w:szCs w:val="24"/>
        </w:rPr>
        <w:t>ей</w:t>
      </w:r>
      <w:r w:rsidR="00433FDA" w:rsidRPr="00D20F22">
        <w:rPr>
          <w:rFonts w:ascii="Arial" w:hAnsi="Arial" w:cs="Arial"/>
          <w:sz w:val="24"/>
          <w:szCs w:val="24"/>
        </w:rPr>
        <w:t xml:space="preserve"> настоящей программы </w:t>
      </w:r>
      <w:r w:rsidR="00433FDA">
        <w:rPr>
          <w:rFonts w:ascii="Arial" w:hAnsi="Arial" w:cs="Arial"/>
          <w:sz w:val="24"/>
          <w:szCs w:val="24"/>
        </w:rPr>
        <w:t xml:space="preserve">в качестве </w:t>
      </w:r>
      <w:r w:rsidR="00433FDA" w:rsidRPr="00D20F22">
        <w:rPr>
          <w:rFonts w:ascii="Arial" w:hAnsi="Arial" w:cs="Arial"/>
          <w:sz w:val="24"/>
          <w:szCs w:val="24"/>
        </w:rPr>
        <w:t>объема продаж (выручки от реализации</w:t>
      </w:r>
      <w:r w:rsidR="00433FDA">
        <w:rPr>
          <w:rFonts w:ascii="Arial" w:hAnsi="Arial" w:cs="Arial"/>
          <w:sz w:val="24"/>
          <w:szCs w:val="24"/>
        </w:rPr>
        <w:t>)</w:t>
      </w:r>
      <w:r w:rsidR="00433FDA" w:rsidRPr="00D20F22">
        <w:rPr>
          <w:rFonts w:ascii="Arial" w:hAnsi="Arial" w:cs="Arial"/>
          <w:sz w:val="24"/>
          <w:szCs w:val="24"/>
        </w:rPr>
        <w:t xml:space="preserve"> продук</w:t>
      </w:r>
      <w:r w:rsidR="00433FDA">
        <w:rPr>
          <w:rFonts w:ascii="Arial" w:hAnsi="Arial" w:cs="Arial"/>
          <w:sz w:val="24"/>
          <w:szCs w:val="24"/>
        </w:rPr>
        <w:t>ции</w:t>
      </w:r>
      <w:r w:rsidR="00433FDA" w:rsidRPr="00D20F22">
        <w:rPr>
          <w:rFonts w:ascii="Arial" w:hAnsi="Arial" w:cs="Arial"/>
          <w:sz w:val="24"/>
          <w:szCs w:val="24"/>
        </w:rPr>
        <w:t xml:space="preserve"> проекта </w:t>
      </w:r>
      <w:r w:rsidR="00433FDA">
        <w:rPr>
          <w:rFonts w:ascii="Arial" w:hAnsi="Arial" w:cs="Arial"/>
          <w:sz w:val="24"/>
          <w:szCs w:val="24"/>
        </w:rPr>
        <w:t>принимается</w:t>
      </w:r>
      <w:r w:rsidR="00433FDA" w:rsidRPr="00D20F22">
        <w:rPr>
          <w:rFonts w:ascii="Arial" w:hAnsi="Arial" w:cs="Arial"/>
          <w:sz w:val="24"/>
          <w:szCs w:val="24"/>
        </w:rPr>
        <w:t xml:space="preserve"> </w:t>
      </w:r>
      <w:r w:rsidR="00433FDA">
        <w:rPr>
          <w:rFonts w:ascii="Arial" w:hAnsi="Arial" w:cs="Arial"/>
          <w:sz w:val="24"/>
          <w:szCs w:val="24"/>
        </w:rPr>
        <w:t>часть</w:t>
      </w:r>
      <w:r w:rsidR="00433FDA" w:rsidRPr="00D20F22">
        <w:rPr>
          <w:rFonts w:ascii="Arial" w:hAnsi="Arial" w:cs="Arial"/>
          <w:sz w:val="24"/>
          <w:szCs w:val="24"/>
        </w:rPr>
        <w:t xml:space="preserve"> выручк</w:t>
      </w:r>
      <w:r w:rsidR="00433FDA">
        <w:rPr>
          <w:rFonts w:ascii="Arial" w:hAnsi="Arial" w:cs="Arial"/>
          <w:sz w:val="24"/>
          <w:szCs w:val="24"/>
        </w:rPr>
        <w:t>и</w:t>
      </w:r>
      <w:r w:rsidR="00433FDA" w:rsidRPr="00D20F22">
        <w:rPr>
          <w:rFonts w:ascii="Arial" w:hAnsi="Arial" w:cs="Arial"/>
          <w:sz w:val="24"/>
          <w:szCs w:val="24"/>
        </w:rPr>
        <w:t xml:space="preserve"> от реализации готового изделия, соответствующая дол</w:t>
      </w:r>
      <w:r>
        <w:rPr>
          <w:rFonts w:ascii="Arial" w:hAnsi="Arial" w:cs="Arial"/>
          <w:sz w:val="24"/>
          <w:szCs w:val="24"/>
        </w:rPr>
        <w:t>е</w:t>
      </w:r>
      <w:r w:rsidR="00433FDA">
        <w:rPr>
          <w:rFonts w:ascii="Arial" w:hAnsi="Arial" w:cs="Arial"/>
          <w:sz w:val="24"/>
          <w:szCs w:val="24"/>
        </w:rPr>
        <w:t xml:space="preserve"> затрат на производство </w:t>
      </w:r>
      <w:r w:rsidR="00433FDA" w:rsidRPr="00D20F22">
        <w:rPr>
          <w:rFonts w:ascii="Arial" w:hAnsi="Arial" w:cs="Arial"/>
          <w:sz w:val="24"/>
          <w:szCs w:val="24"/>
        </w:rPr>
        <w:t>продук</w:t>
      </w:r>
      <w:r w:rsidR="00433FDA">
        <w:rPr>
          <w:rFonts w:ascii="Arial" w:hAnsi="Arial" w:cs="Arial"/>
          <w:sz w:val="24"/>
          <w:szCs w:val="24"/>
        </w:rPr>
        <w:t xml:space="preserve">ции </w:t>
      </w:r>
      <w:r w:rsidR="00433FDA" w:rsidRPr="00D20F22">
        <w:rPr>
          <w:rFonts w:ascii="Arial" w:hAnsi="Arial" w:cs="Arial"/>
          <w:sz w:val="24"/>
          <w:szCs w:val="24"/>
        </w:rPr>
        <w:t xml:space="preserve">проекта в </w:t>
      </w:r>
      <w:r w:rsidR="00433FDA">
        <w:rPr>
          <w:rFonts w:ascii="Arial" w:hAnsi="Arial" w:cs="Arial"/>
          <w:sz w:val="24"/>
          <w:szCs w:val="24"/>
        </w:rPr>
        <w:t>затратах на производство готового изделия</w:t>
      </w:r>
      <w:r w:rsidR="00433FDA" w:rsidRPr="00D20F22">
        <w:rPr>
          <w:rFonts w:ascii="Arial" w:hAnsi="Arial" w:cs="Arial"/>
          <w:sz w:val="24"/>
          <w:szCs w:val="24"/>
        </w:rPr>
        <w:t>.</w:t>
      </w:r>
    </w:p>
    <w:p w14:paraId="44B2ABB1" w14:textId="77777777" w:rsidR="00A76D30" w:rsidRDefault="00A76D30" w:rsidP="00D42FD3">
      <w:pPr>
        <w:tabs>
          <w:tab w:val="left" w:pos="993"/>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2</w:t>
      </w:r>
      <w:r>
        <w:rPr>
          <w:rFonts w:ascii="Arial" w:hAnsi="Arial" w:cs="Arial"/>
          <w:sz w:val="24"/>
          <w:szCs w:val="24"/>
        </w:rPr>
        <w:t xml:space="preserve">. </w:t>
      </w:r>
      <w:r w:rsidR="008E1090" w:rsidRPr="008E1090">
        <w:rPr>
          <w:rFonts w:ascii="Arial" w:hAnsi="Arial" w:cs="Arial"/>
          <w:sz w:val="24"/>
          <w:szCs w:val="24"/>
        </w:rPr>
        <w:t xml:space="preserve">Обеспечение </w:t>
      </w:r>
      <w:r w:rsidR="00C476DA">
        <w:rPr>
          <w:rFonts w:ascii="Arial" w:hAnsi="Arial" w:cs="Arial"/>
          <w:sz w:val="24"/>
          <w:szCs w:val="24"/>
        </w:rPr>
        <w:t xml:space="preserve">возврата </w:t>
      </w:r>
      <w:r w:rsidR="008E1090" w:rsidRPr="008E1090">
        <w:rPr>
          <w:rFonts w:ascii="Arial" w:hAnsi="Arial" w:cs="Arial"/>
          <w:sz w:val="24"/>
          <w:szCs w:val="24"/>
        </w:rPr>
        <w:t xml:space="preserve">займа предоставляется в соответствии </w:t>
      </w:r>
      <w:r w:rsidR="00883BF3">
        <w:rPr>
          <w:rFonts w:ascii="Arial" w:hAnsi="Arial" w:cs="Arial"/>
          <w:sz w:val="24"/>
          <w:szCs w:val="24"/>
        </w:rPr>
        <w:t>с видами обеспечения, предусмотренными</w:t>
      </w:r>
      <w:r w:rsidR="008E1090" w:rsidRPr="008E1090">
        <w:rPr>
          <w:rFonts w:ascii="Arial" w:hAnsi="Arial" w:cs="Arial"/>
          <w:sz w:val="24"/>
          <w:szCs w:val="24"/>
        </w:rPr>
        <w:t xml:space="preserve"> Стандартом Фонда № СФ-И-82.</w:t>
      </w:r>
    </w:p>
    <w:p w14:paraId="15717F5F" w14:textId="77777777" w:rsidR="00D42FD3" w:rsidRPr="00D42FD3" w:rsidRDefault="00D42FD3" w:rsidP="00D42FD3">
      <w:pPr>
        <w:tabs>
          <w:tab w:val="left" w:pos="993"/>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3</w:t>
      </w:r>
      <w:r>
        <w:rPr>
          <w:rFonts w:ascii="Arial" w:hAnsi="Arial" w:cs="Arial"/>
          <w:sz w:val="24"/>
          <w:szCs w:val="24"/>
        </w:rPr>
        <w:t>.</w:t>
      </w:r>
      <w:r w:rsidRPr="00D42FD3">
        <w:rPr>
          <w:rFonts w:ascii="Arial" w:hAnsi="Arial" w:cs="Arial"/>
          <w:sz w:val="24"/>
          <w:szCs w:val="24"/>
        </w:rPr>
        <w:t xml:space="preserve"> Процентная ставка по предоставляемым целевым займам составляет</w:t>
      </w:r>
      <w:r w:rsidR="000C6BAE">
        <w:rPr>
          <w:rStyle w:val="a9"/>
          <w:rFonts w:ascii="Arial" w:hAnsi="Arial"/>
          <w:szCs w:val="24"/>
        </w:rPr>
        <w:footnoteReference w:id="6"/>
      </w:r>
      <w:r w:rsidRPr="00D42FD3">
        <w:rPr>
          <w:rFonts w:ascii="Arial" w:hAnsi="Arial" w:cs="Arial"/>
          <w:sz w:val="24"/>
          <w:szCs w:val="24"/>
        </w:rPr>
        <w:t>:</w:t>
      </w:r>
    </w:p>
    <w:p w14:paraId="3E30105E" w14:textId="77777777" w:rsidR="00547D83" w:rsidRDefault="00D42FD3" w:rsidP="00D42FD3">
      <w:pPr>
        <w:tabs>
          <w:tab w:val="left" w:pos="851"/>
        </w:tabs>
        <w:spacing w:before="120"/>
        <w:ind w:firstLine="709"/>
        <w:rPr>
          <w:rFonts w:ascii="Arial" w:hAnsi="Arial" w:cs="Arial"/>
          <w:sz w:val="24"/>
          <w:szCs w:val="24"/>
        </w:rPr>
      </w:pPr>
      <w:r>
        <w:rPr>
          <w:rFonts w:ascii="Arial" w:hAnsi="Arial" w:cs="Arial"/>
          <w:sz w:val="24"/>
          <w:szCs w:val="24"/>
        </w:rPr>
        <w:t>3</w:t>
      </w:r>
      <w:r w:rsidRPr="00D42FD3">
        <w:rPr>
          <w:rFonts w:ascii="Arial" w:hAnsi="Arial" w:cs="Arial"/>
          <w:sz w:val="24"/>
          <w:szCs w:val="24"/>
        </w:rPr>
        <w:t>.</w:t>
      </w:r>
      <w:r w:rsidR="00AA5CC3">
        <w:rPr>
          <w:rFonts w:ascii="Arial" w:hAnsi="Arial" w:cs="Arial"/>
          <w:sz w:val="24"/>
          <w:szCs w:val="24"/>
        </w:rPr>
        <w:t>3</w:t>
      </w:r>
      <w:r w:rsidRPr="00D42FD3">
        <w:rPr>
          <w:rFonts w:ascii="Arial" w:hAnsi="Arial" w:cs="Arial"/>
          <w:sz w:val="24"/>
          <w:szCs w:val="24"/>
        </w:rPr>
        <w:t xml:space="preserve">.1. </w:t>
      </w:r>
      <w:r w:rsidR="00247899">
        <w:rPr>
          <w:rFonts w:ascii="Arial" w:hAnsi="Arial" w:cs="Arial"/>
          <w:sz w:val="24"/>
          <w:szCs w:val="24"/>
        </w:rPr>
        <w:t>3</w:t>
      </w:r>
      <w:r w:rsidR="00247899" w:rsidRPr="00D42FD3">
        <w:rPr>
          <w:rFonts w:ascii="Arial" w:hAnsi="Arial" w:cs="Arial"/>
          <w:sz w:val="24"/>
          <w:szCs w:val="24"/>
        </w:rPr>
        <w:t xml:space="preserve"> </w:t>
      </w:r>
      <w:r w:rsidRPr="00D42FD3">
        <w:rPr>
          <w:rFonts w:ascii="Arial" w:hAnsi="Arial" w:cs="Arial"/>
          <w:sz w:val="24"/>
          <w:szCs w:val="24"/>
        </w:rPr>
        <w:t>(</w:t>
      </w:r>
      <w:r w:rsidR="00247899">
        <w:rPr>
          <w:rFonts w:ascii="Arial" w:hAnsi="Arial" w:cs="Arial"/>
          <w:sz w:val="24"/>
          <w:szCs w:val="24"/>
        </w:rPr>
        <w:t>Три</w:t>
      </w:r>
      <w:r w:rsidRPr="00D42FD3">
        <w:rPr>
          <w:rFonts w:ascii="Arial" w:hAnsi="Arial" w:cs="Arial"/>
          <w:sz w:val="24"/>
          <w:szCs w:val="24"/>
        </w:rPr>
        <w:t>) процент</w:t>
      </w:r>
      <w:r w:rsidR="00247899">
        <w:rPr>
          <w:rFonts w:ascii="Arial" w:hAnsi="Arial" w:cs="Arial"/>
          <w:sz w:val="24"/>
          <w:szCs w:val="24"/>
        </w:rPr>
        <w:t>а</w:t>
      </w:r>
      <w:r w:rsidRPr="00D42FD3">
        <w:rPr>
          <w:rFonts w:ascii="Arial" w:hAnsi="Arial" w:cs="Arial"/>
          <w:sz w:val="24"/>
          <w:szCs w:val="24"/>
        </w:rPr>
        <w:t xml:space="preserve"> годовых при условии</w:t>
      </w:r>
      <w:r w:rsidR="00547D83">
        <w:rPr>
          <w:rFonts w:ascii="Arial" w:hAnsi="Arial" w:cs="Arial"/>
          <w:sz w:val="24"/>
          <w:szCs w:val="24"/>
        </w:rPr>
        <w:t>:</w:t>
      </w:r>
    </w:p>
    <w:p w14:paraId="54F0AA1C" w14:textId="77777777" w:rsidR="00D42FD3" w:rsidRDefault="00547D83" w:rsidP="00D42FD3">
      <w:pPr>
        <w:tabs>
          <w:tab w:val="left" w:pos="851"/>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3</w:t>
      </w:r>
      <w:r>
        <w:rPr>
          <w:rFonts w:ascii="Arial" w:hAnsi="Arial" w:cs="Arial"/>
          <w:sz w:val="24"/>
          <w:szCs w:val="24"/>
        </w:rPr>
        <w:t>.1.</w:t>
      </w:r>
      <w:r w:rsidR="00306BDC">
        <w:rPr>
          <w:rFonts w:ascii="Arial" w:hAnsi="Arial" w:cs="Arial"/>
          <w:sz w:val="24"/>
          <w:szCs w:val="24"/>
        </w:rPr>
        <w:t>1.</w:t>
      </w:r>
      <w:r w:rsidR="00D42FD3" w:rsidRPr="00D42FD3">
        <w:rPr>
          <w:rFonts w:ascii="Arial" w:hAnsi="Arial" w:cs="Arial"/>
          <w:sz w:val="24"/>
          <w:szCs w:val="24"/>
        </w:rPr>
        <w:t xml:space="preserve"> </w:t>
      </w:r>
      <w:r w:rsidR="00EF6BB7" w:rsidRPr="00EF6BB7">
        <w:rPr>
          <w:rFonts w:ascii="Arial" w:hAnsi="Arial" w:cs="Arial"/>
          <w:sz w:val="24"/>
          <w:szCs w:val="24"/>
        </w:rPr>
        <w:t xml:space="preserve">предоставления на всю сумму займа и на весь срок займа обеспечения в виде независимых гарантий и (или) поручительств лиц, указанных в разделах I, </w:t>
      </w:r>
      <w:r w:rsidR="00E438A1" w:rsidRPr="00EF6BB7">
        <w:rPr>
          <w:rFonts w:ascii="Arial" w:hAnsi="Arial" w:cs="Arial"/>
          <w:sz w:val="24"/>
          <w:szCs w:val="24"/>
        </w:rPr>
        <w:t>II</w:t>
      </w:r>
      <w:r w:rsidR="00E438A1">
        <w:rPr>
          <w:rFonts w:ascii="Arial" w:hAnsi="Arial" w:cs="Arial"/>
          <w:sz w:val="24"/>
          <w:szCs w:val="24"/>
        </w:rPr>
        <w:t xml:space="preserve">, </w:t>
      </w:r>
      <w:r w:rsidR="00E438A1" w:rsidRPr="00EF6BB7">
        <w:rPr>
          <w:rFonts w:ascii="Arial" w:hAnsi="Arial" w:cs="Arial"/>
          <w:sz w:val="24"/>
          <w:szCs w:val="24"/>
        </w:rPr>
        <w:t>III</w:t>
      </w:r>
      <w:r w:rsidR="00EF6BB7">
        <w:rPr>
          <w:rFonts w:ascii="Arial" w:hAnsi="Arial" w:cs="Arial"/>
          <w:sz w:val="24"/>
          <w:szCs w:val="24"/>
        </w:rPr>
        <w:t xml:space="preserve"> и </w:t>
      </w:r>
      <w:r w:rsidR="00EF6BB7">
        <w:rPr>
          <w:rFonts w:ascii="Arial" w:hAnsi="Arial" w:cs="Arial"/>
          <w:sz w:val="24"/>
          <w:szCs w:val="24"/>
          <w:lang w:val="en-US"/>
        </w:rPr>
        <w:t>IV</w:t>
      </w:r>
      <w:r w:rsidR="00EF6BB7" w:rsidRPr="00EF6BB7">
        <w:rPr>
          <w:rFonts w:ascii="Arial" w:hAnsi="Arial" w:cs="Arial"/>
          <w:sz w:val="24"/>
          <w:szCs w:val="24"/>
        </w:rPr>
        <w:t xml:space="preserve"> приложения 1 "Виды Основного обеспечения, принимаемого Фондом по финансируемым проектам" к Стандарту Фонда № СФ-И-82</w:t>
      </w:r>
      <w:r w:rsidR="00EF6BB7">
        <w:rPr>
          <w:rFonts w:ascii="Arial" w:hAnsi="Arial" w:cs="Arial"/>
          <w:sz w:val="24"/>
          <w:szCs w:val="24"/>
        </w:rPr>
        <w:t>;</w:t>
      </w:r>
    </w:p>
    <w:p w14:paraId="2FBAC459" w14:textId="77777777" w:rsidR="00B03281" w:rsidRDefault="00547D83" w:rsidP="00B03281">
      <w:pPr>
        <w:tabs>
          <w:tab w:val="left" w:pos="851"/>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3</w:t>
      </w:r>
      <w:r>
        <w:rPr>
          <w:rFonts w:ascii="Arial" w:hAnsi="Arial" w:cs="Arial"/>
          <w:sz w:val="24"/>
          <w:szCs w:val="24"/>
        </w:rPr>
        <w:t>.</w:t>
      </w:r>
      <w:r w:rsidR="00306BDC">
        <w:rPr>
          <w:rFonts w:ascii="Arial" w:hAnsi="Arial" w:cs="Arial"/>
          <w:sz w:val="24"/>
          <w:szCs w:val="24"/>
        </w:rPr>
        <w:t>1.</w:t>
      </w:r>
      <w:r>
        <w:rPr>
          <w:rFonts w:ascii="Arial" w:hAnsi="Arial" w:cs="Arial"/>
          <w:sz w:val="24"/>
          <w:szCs w:val="24"/>
        </w:rPr>
        <w:t>2</w:t>
      </w:r>
      <w:r w:rsidR="00B03281">
        <w:rPr>
          <w:rFonts w:ascii="Arial" w:hAnsi="Arial" w:cs="Arial"/>
          <w:sz w:val="24"/>
          <w:szCs w:val="24"/>
        </w:rPr>
        <w:t>.</w:t>
      </w:r>
      <w:r>
        <w:rPr>
          <w:rFonts w:ascii="Arial" w:hAnsi="Arial" w:cs="Arial"/>
          <w:sz w:val="24"/>
          <w:szCs w:val="24"/>
        </w:rPr>
        <w:t xml:space="preserve"> </w:t>
      </w:r>
      <w:r w:rsidR="00B03281" w:rsidRPr="00655018">
        <w:rPr>
          <w:rFonts w:ascii="Arial" w:hAnsi="Arial" w:cs="Arial"/>
          <w:sz w:val="24"/>
          <w:szCs w:val="24"/>
        </w:rPr>
        <w:t>использования</w:t>
      </w:r>
      <w:r w:rsidR="00B03281" w:rsidRPr="00655018">
        <w:rPr>
          <w:spacing w:val="1"/>
        </w:rPr>
        <w:t xml:space="preserve"> </w:t>
      </w:r>
      <w:r w:rsidR="00B03281" w:rsidRPr="00655018">
        <w:rPr>
          <w:rFonts w:ascii="Arial" w:hAnsi="Arial" w:cs="Arial"/>
          <w:sz w:val="24"/>
          <w:szCs w:val="24"/>
        </w:rPr>
        <w:t xml:space="preserve">более 50 % (Пятидесяти процентов) средств займа на оплату расходов </w:t>
      </w:r>
      <w:r w:rsidR="00B03281">
        <w:rPr>
          <w:rFonts w:ascii="Arial" w:hAnsi="Arial" w:cs="Arial"/>
          <w:sz w:val="24"/>
          <w:szCs w:val="24"/>
        </w:rPr>
        <w:t xml:space="preserve">на приобретение </w:t>
      </w:r>
      <w:r w:rsidR="00C476DA">
        <w:rPr>
          <w:rFonts w:ascii="Arial" w:hAnsi="Arial" w:cs="Arial"/>
          <w:sz w:val="24"/>
          <w:szCs w:val="24"/>
        </w:rPr>
        <w:t xml:space="preserve">для реализации проекта </w:t>
      </w:r>
      <w:r w:rsidR="00B03281">
        <w:rPr>
          <w:rFonts w:ascii="Arial" w:hAnsi="Arial" w:cs="Arial"/>
          <w:sz w:val="24"/>
          <w:szCs w:val="24"/>
        </w:rPr>
        <w:t>отечественного оборудования и (или) отечественного программного обеспечения (</w:t>
      </w:r>
      <w:r w:rsidR="00B03281" w:rsidRPr="00655018">
        <w:rPr>
          <w:rFonts w:ascii="Arial" w:hAnsi="Arial" w:cs="Arial"/>
          <w:sz w:val="24"/>
          <w:szCs w:val="24"/>
        </w:rPr>
        <w:t>в совокупности</w:t>
      </w:r>
      <w:r w:rsidR="00B03281">
        <w:rPr>
          <w:rFonts w:ascii="Arial" w:hAnsi="Arial" w:cs="Arial"/>
          <w:sz w:val="24"/>
          <w:szCs w:val="24"/>
        </w:rPr>
        <w:t>)</w:t>
      </w:r>
      <w:r w:rsidR="00B03281" w:rsidRPr="00655018">
        <w:rPr>
          <w:rFonts w:ascii="Arial" w:hAnsi="Arial" w:cs="Arial"/>
          <w:sz w:val="24"/>
          <w:szCs w:val="24"/>
        </w:rPr>
        <w:t xml:space="preserve"> </w:t>
      </w:r>
      <w:r w:rsidR="00B03281">
        <w:rPr>
          <w:rFonts w:ascii="Arial" w:hAnsi="Arial" w:cs="Arial"/>
          <w:sz w:val="24"/>
          <w:szCs w:val="24"/>
        </w:rPr>
        <w:t xml:space="preserve">по </w:t>
      </w:r>
      <w:r w:rsidR="00B03281" w:rsidRPr="00655018">
        <w:rPr>
          <w:rFonts w:ascii="Arial" w:hAnsi="Arial" w:cs="Arial"/>
          <w:sz w:val="24"/>
          <w:szCs w:val="24"/>
        </w:rPr>
        <w:t>следующи</w:t>
      </w:r>
      <w:r w:rsidR="00B03281">
        <w:rPr>
          <w:rFonts w:ascii="Arial" w:hAnsi="Arial" w:cs="Arial"/>
          <w:sz w:val="24"/>
          <w:szCs w:val="24"/>
        </w:rPr>
        <w:t>м</w:t>
      </w:r>
      <w:r w:rsidR="00B03281" w:rsidRPr="00655018">
        <w:rPr>
          <w:rFonts w:ascii="Arial" w:hAnsi="Arial" w:cs="Arial"/>
          <w:sz w:val="24"/>
          <w:szCs w:val="24"/>
        </w:rPr>
        <w:t xml:space="preserve"> направлени</w:t>
      </w:r>
      <w:r w:rsidR="00B03281">
        <w:rPr>
          <w:rFonts w:ascii="Arial" w:hAnsi="Arial" w:cs="Arial"/>
          <w:sz w:val="24"/>
          <w:szCs w:val="24"/>
        </w:rPr>
        <w:t>ям:</w:t>
      </w:r>
    </w:p>
    <w:p w14:paraId="2B0B4B72" w14:textId="77777777" w:rsidR="00B03281" w:rsidRPr="00655018" w:rsidRDefault="00B03281" w:rsidP="00AC22C7">
      <w:pPr>
        <w:widowControl w:val="0"/>
        <w:numPr>
          <w:ilvl w:val="0"/>
          <w:numId w:val="35"/>
        </w:numPr>
        <w:tabs>
          <w:tab w:val="left" w:pos="1112"/>
        </w:tabs>
        <w:autoSpaceDE w:val="0"/>
        <w:autoSpaceDN w:val="0"/>
        <w:spacing w:before="60"/>
        <w:ind w:left="0" w:firstLine="680"/>
        <w:rPr>
          <w:rFonts w:ascii="Arial" w:eastAsia="Arial" w:hAnsi="Arial" w:cs="Arial"/>
          <w:sz w:val="24"/>
        </w:rPr>
      </w:pPr>
      <w:r w:rsidRPr="00655018">
        <w:rPr>
          <w:rFonts w:ascii="Arial" w:eastAsia="Arial" w:hAnsi="Arial" w:cs="Arial"/>
          <w:sz w:val="24"/>
        </w:rPr>
        <w:t>приобретени</w:t>
      </w:r>
      <w:r>
        <w:rPr>
          <w:rFonts w:ascii="Arial" w:eastAsia="Arial" w:hAnsi="Arial" w:cs="Arial"/>
          <w:sz w:val="24"/>
        </w:rPr>
        <w:t>е</w:t>
      </w:r>
      <w:r w:rsidRPr="00655018">
        <w:rPr>
          <w:rFonts w:ascii="Arial" w:eastAsia="Arial" w:hAnsi="Arial" w:cs="Arial"/>
          <w:sz w:val="24"/>
        </w:rPr>
        <w:t xml:space="preserve"> отечественного оборудования</w:t>
      </w:r>
      <w:r>
        <w:rPr>
          <w:rFonts w:ascii="Arial" w:eastAsia="Arial" w:hAnsi="Arial" w:cs="Arial"/>
          <w:sz w:val="24"/>
        </w:rPr>
        <w:t xml:space="preserve">, приобретение </w:t>
      </w:r>
      <w:r w:rsidRPr="00E23376">
        <w:rPr>
          <w:rFonts w:ascii="Arial" w:eastAsia="Arial" w:hAnsi="Arial" w:cs="Arial"/>
          <w:sz w:val="24"/>
        </w:rPr>
        <w:t xml:space="preserve">новых производственных технологий - промышленного </w:t>
      </w:r>
      <w:r>
        <w:rPr>
          <w:rFonts w:ascii="Arial" w:eastAsia="Arial" w:hAnsi="Arial" w:cs="Arial"/>
          <w:sz w:val="24"/>
        </w:rPr>
        <w:t xml:space="preserve">отечественного </w:t>
      </w:r>
      <w:r w:rsidRPr="00E23376">
        <w:rPr>
          <w:rFonts w:ascii="Arial" w:eastAsia="Arial" w:hAnsi="Arial" w:cs="Arial"/>
          <w:sz w:val="24"/>
        </w:rPr>
        <w:t xml:space="preserve">оборудования, включенного в </w:t>
      </w:r>
      <w:r w:rsidR="003D5147">
        <w:rPr>
          <w:rFonts w:ascii="Arial" w:eastAsia="Arial" w:hAnsi="Arial" w:cs="Arial"/>
          <w:sz w:val="24"/>
        </w:rPr>
        <w:t>П</w:t>
      </w:r>
      <w:r w:rsidRPr="00E23376">
        <w:rPr>
          <w:rFonts w:ascii="Arial" w:eastAsia="Arial" w:hAnsi="Arial" w:cs="Arial"/>
          <w:sz w:val="24"/>
        </w:rPr>
        <w:t xml:space="preserve">еречень цифровых и технологических решений, внедрение которых </w:t>
      </w:r>
      <w:r w:rsidRPr="00E23376">
        <w:rPr>
          <w:rFonts w:ascii="Arial" w:eastAsia="Arial" w:hAnsi="Arial" w:cs="Arial"/>
          <w:sz w:val="24"/>
        </w:rPr>
        <w:lastRenderedPageBreak/>
        <w:t>финансируется в рамках настоящей программы</w:t>
      </w:r>
      <w:r>
        <w:rPr>
          <w:rFonts w:ascii="Arial" w:eastAsia="Arial" w:hAnsi="Arial" w:cs="Arial"/>
          <w:sz w:val="24"/>
        </w:rPr>
        <w:t xml:space="preserve">. </w:t>
      </w:r>
      <w:r w:rsidRPr="00E23376">
        <w:rPr>
          <w:rFonts w:ascii="Arial" w:eastAsia="Arial" w:hAnsi="Arial" w:cs="Arial"/>
          <w:sz w:val="24"/>
        </w:rPr>
        <w:t xml:space="preserve">Под отечественным </w:t>
      </w:r>
      <w:r>
        <w:rPr>
          <w:rFonts w:ascii="Arial" w:eastAsia="Arial" w:hAnsi="Arial" w:cs="Arial"/>
          <w:sz w:val="24"/>
        </w:rPr>
        <w:t xml:space="preserve">оборудованием для целей настоящего стандарта </w:t>
      </w:r>
      <w:r w:rsidRPr="00E23376">
        <w:rPr>
          <w:rFonts w:ascii="Arial" w:eastAsia="Arial" w:hAnsi="Arial" w:cs="Arial"/>
          <w:sz w:val="24"/>
        </w:rPr>
        <w:t>понимается</w:t>
      </w:r>
      <w:r>
        <w:rPr>
          <w:rFonts w:ascii="Arial" w:eastAsia="Arial" w:hAnsi="Arial" w:cs="Arial"/>
          <w:sz w:val="24"/>
        </w:rPr>
        <w:t xml:space="preserve"> оборудование, </w:t>
      </w:r>
      <w:r w:rsidRPr="00E23376">
        <w:rPr>
          <w:rFonts w:ascii="Arial" w:eastAsia="Arial" w:hAnsi="Arial" w:cs="Arial"/>
          <w:sz w:val="24"/>
        </w:rPr>
        <w:t>имеюще</w:t>
      </w:r>
      <w:r>
        <w:rPr>
          <w:rFonts w:ascii="Arial" w:eastAsia="Arial" w:hAnsi="Arial" w:cs="Arial"/>
          <w:sz w:val="24"/>
        </w:rPr>
        <w:t>е</w:t>
      </w:r>
      <w:r w:rsidRPr="00E23376">
        <w:rPr>
          <w:rFonts w:ascii="Arial" w:eastAsia="Arial" w:hAnsi="Arial" w:cs="Arial"/>
          <w:sz w:val="24"/>
        </w:rPr>
        <w:t xml:space="preserve"> заключение о подтверждении  производства промышленной продукции на территории Российской Федерации</w:t>
      </w:r>
      <w:r w:rsidRPr="00E23376">
        <w:rPr>
          <w:rFonts w:ascii="Arial" w:eastAsia="Arial" w:hAnsi="Arial" w:cs="Arial"/>
          <w:sz w:val="24"/>
          <w:vertAlign w:val="superscript"/>
        </w:rPr>
        <w:footnoteReference w:id="7"/>
      </w:r>
      <w:r w:rsidRPr="00655018">
        <w:rPr>
          <w:rFonts w:ascii="Arial" w:eastAsia="Arial" w:hAnsi="Arial" w:cs="Arial"/>
          <w:sz w:val="24"/>
        </w:rPr>
        <w:t>;</w:t>
      </w:r>
    </w:p>
    <w:p w14:paraId="6B5A2855" w14:textId="77777777" w:rsidR="00B03281" w:rsidRPr="00655018" w:rsidRDefault="00B03281" w:rsidP="00AC22C7">
      <w:pPr>
        <w:widowControl w:val="0"/>
        <w:numPr>
          <w:ilvl w:val="0"/>
          <w:numId w:val="35"/>
        </w:numPr>
        <w:tabs>
          <w:tab w:val="left" w:pos="1112"/>
        </w:tabs>
        <w:autoSpaceDE w:val="0"/>
        <w:autoSpaceDN w:val="0"/>
        <w:spacing w:before="60"/>
        <w:ind w:left="0" w:firstLine="680"/>
        <w:rPr>
          <w:rFonts w:ascii="Arial" w:eastAsia="Arial" w:hAnsi="Arial" w:cs="Arial"/>
          <w:sz w:val="24"/>
        </w:rPr>
      </w:pPr>
      <w:r w:rsidRPr="00655018">
        <w:rPr>
          <w:rFonts w:ascii="Arial" w:eastAsia="Arial" w:hAnsi="Arial" w:cs="Arial"/>
          <w:sz w:val="24"/>
        </w:rPr>
        <w:t>приобретение</w:t>
      </w:r>
      <w:r w:rsidRPr="00655018">
        <w:rPr>
          <w:rFonts w:ascii="Arial" w:eastAsia="Arial" w:hAnsi="Arial" w:cs="Arial"/>
          <w:spacing w:val="1"/>
          <w:sz w:val="24"/>
        </w:rPr>
        <w:t xml:space="preserve"> </w:t>
      </w:r>
      <w:r w:rsidRPr="00655018">
        <w:rPr>
          <w:rFonts w:ascii="Arial" w:eastAsia="Arial" w:hAnsi="Arial" w:cs="Arial"/>
          <w:sz w:val="24"/>
        </w:rPr>
        <w:t>отечественного</w:t>
      </w:r>
      <w:r w:rsidRPr="00655018">
        <w:rPr>
          <w:rFonts w:ascii="Arial" w:eastAsia="Arial" w:hAnsi="Arial" w:cs="Arial"/>
          <w:spacing w:val="1"/>
          <w:sz w:val="24"/>
        </w:rPr>
        <w:t xml:space="preserve"> </w:t>
      </w:r>
      <w:r w:rsidRPr="00655018">
        <w:rPr>
          <w:rFonts w:ascii="Arial" w:eastAsia="Arial" w:hAnsi="Arial" w:cs="Arial"/>
          <w:sz w:val="24"/>
        </w:rPr>
        <w:t>программного</w:t>
      </w:r>
      <w:r w:rsidRPr="00655018">
        <w:rPr>
          <w:rFonts w:ascii="Arial" w:eastAsia="Arial" w:hAnsi="Arial" w:cs="Arial"/>
          <w:spacing w:val="1"/>
          <w:sz w:val="24"/>
        </w:rPr>
        <w:t xml:space="preserve"> </w:t>
      </w:r>
      <w:r w:rsidRPr="00655018">
        <w:rPr>
          <w:rFonts w:ascii="Arial" w:eastAsia="Arial" w:hAnsi="Arial" w:cs="Arial"/>
          <w:sz w:val="24"/>
        </w:rPr>
        <w:t>обеспечения.</w:t>
      </w:r>
      <w:r w:rsidRPr="00655018">
        <w:rPr>
          <w:rFonts w:ascii="Arial" w:eastAsia="Arial" w:hAnsi="Arial" w:cs="Arial"/>
          <w:spacing w:val="1"/>
          <w:sz w:val="24"/>
        </w:rPr>
        <w:t xml:space="preserve"> </w:t>
      </w:r>
      <w:r w:rsidRPr="00655018">
        <w:rPr>
          <w:rFonts w:ascii="Arial" w:eastAsia="Arial" w:hAnsi="Arial" w:cs="Arial"/>
          <w:sz w:val="24"/>
        </w:rPr>
        <w:t>Под</w:t>
      </w:r>
      <w:r w:rsidRPr="00655018">
        <w:rPr>
          <w:rFonts w:ascii="Arial" w:eastAsia="Arial" w:hAnsi="Arial" w:cs="Arial"/>
          <w:spacing w:val="1"/>
          <w:sz w:val="24"/>
        </w:rPr>
        <w:t xml:space="preserve"> </w:t>
      </w:r>
      <w:r w:rsidRPr="00655018">
        <w:rPr>
          <w:rFonts w:ascii="Arial" w:eastAsia="Arial" w:hAnsi="Arial" w:cs="Arial"/>
          <w:sz w:val="24"/>
        </w:rPr>
        <w:t>отечественным</w:t>
      </w:r>
      <w:r w:rsidRPr="00655018">
        <w:rPr>
          <w:rFonts w:ascii="Arial" w:eastAsia="Arial" w:hAnsi="Arial" w:cs="Arial"/>
          <w:spacing w:val="1"/>
          <w:sz w:val="24"/>
        </w:rPr>
        <w:t xml:space="preserve"> </w:t>
      </w:r>
      <w:r w:rsidRPr="00655018">
        <w:rPr>
          <w:rFonts w:ascii="Arial" w:eastAsia="Arial" w:hAnsi="Arial" w:cs="Arial"/>
          <w:sz w:val="24"/>
        </w:rPr>
        <w:t>программным</w:t>
      </w:r>
      <w:r w:rsidRPr="00655018">
        <w:rPr>
          <w:rFonts w:ascii="Arial" w:eastAsia="Arial" w:hAnsi="Arial" w:cs="Arial"/>
          <w:spacing w:val="1"/>
          <w:sz w:val="24"/>
        </w:rPr>
        <w:t xml:space="preserve"> </w:t>
      </w:r>
      <w:r w:rsidRPr="00655018">
        <w:rPr>
          <w:rFonts w:ascii="Arial" w:eastAsia="Arial" w:hAnsi="Arial" w:cs="Arial"/>
          <w:sz w:val="24"/>
        </w:rPr>
        <w:t>обеспечением</w:t>
      </w:r>
      <w:r w:rsidRPr="00655018">
        <w:rPr>
          <w:rFonts w:ascii="Arial" w:eastAsia="Arial" w:hAnsi="Arial" w:cs="Arial"/>
          <w:spacing w:val="1"/>
          <w:sz w:val="24"/>
        </w:rPr>
        <w:t xml:space="preserve"> </w:t>
      </w:r>
      <w:r>
        <w:rPr>
          <w:rFonts w:ascii="Arial" w:eastAsia="Arial" w:hAnsi="Arial" w:cs="Arial"/>
          <w:spacing w:val="1"/>
          <w:sz w:val="24"/>
        </w:rPr>
        <w:t xml:space="preserve">для целей настоящего стандарта </w:t>
      </w:r>
      <w:r w:rsidRPr="00655018">
        <w:rPr>
          <w:rFonts w:ascii="Arial" w:eastAsia="Arial" w:hAnsi="Arial" w:cs="Arial"/>
          <w:sz w:val="24"/>
        </w:rPr>
        <w:t>понимается</w:t>
      </w:r>
      <w:r w:rsidRPr="00655018">
        <w:rPr>
          <w:rFonts w:ascii="Arial" w:eastAsia="Arial" w:hAnsi="Arial" w:cs="Arial"/>
          <w:spacing w:val="1"/>
          <w:sz w:val="24"/>
        </w:rPr>
        <w:t xml:space="preserve"> </w:t>
      </w:r>
      <w:r w:rsidRPr="00655018">
        <w:rPr>
          <w:rFonts w:ascii="Arial" w:eastAsia="Arial" w:hAnsi="Arial" w:cs="Arial"/>
          <w:sz w:val="24"/>
        </w:rPr>
        <w:t>программное обеспечение, включенное в Единый реестр российских программ для</w:t>
      </w:r>
      <w:r w:rsidRPr="00655018">
        <w:rPr>
          <w:rFonts w:ascii="Arial" w:eastAsia="Arial" w:hAnsi="Arial" w:cs="Arial"/>
          <w:spacing w:val="1"/>
          <w:sz w:val="24"/>
        </w:rPr>
        <w:t xml:space="preserve"> </w:t>
      </w:r>
      <w:r w:rsidRPr="00655018">
        <w:rPr>
          <w:rFonts w:ascii="Arial" w:eastAsia="Arial" w:hAnsi="Arial" w:cs="Arial"/>
          <w:sz w:val="24"/>
        </w:rPr>
        <w:t>электронных</w:t>
      </w:r>
      <w:r w:rsidRPr="00655018">
        <w:rPr>
          <w:rFonts w:ascii="Arial" w:eastAsia="Arial" w:hAnsi="Arial" w:cs="Arial"/>
          <w:spacing w:val="1"/>
          <w:sz w:val="24"/>
        </w:rPr>
        <w:t xml:space="preserve"> </w:t>
      </w:r>
      <w:r w:rsidRPr="00655018">
        <w:rPr>
          <w:rFonts w:ascii="Arial" w:eastAsia="Arial" w:hAnsi="Arial" w:cs="Arial"/>
          <w:sz w:val="24"/>
        </w:rPr>
        <w:t>вычислительных</w:t>
      </w:r>
      <w:r w:rsidRPr="00655018">
        <w:rPr>
          <w:rFonts w:ascii="Arial" w:eastAsia="Arial" w:hAnsi="Arial" w:cs="Arial"/>
          <w:spacing w:val="1"/>
          <w:sz w:val="24"/>
        </w:rPr>
        <w:t xml:space="preserve"> </w:t>
      </w:r>
      <w:r w:rsidRPr="00655018">
        <w:rPr>
          <w:rFonts w:ascii="Arial" w:eastAsia="Arial" w:hAnsi="Arial" w:cs="Arial"/>
          <w:sz w:val="24"/>
        </w:rPr>
        <w:t>машин</w:t>
      </w:r>
      <w:r w:rsidRPr="00655018">
        <w:rPr>
          <w:rFonts w:ascii="Arial" w:eastAsia="Arial" w:hAnsi="Arial" w:cs="Arial"/>
          <w:spacing w:val="1"/>
          <w:sz w:val="24"/>
        </w:rPr>
        <w:t xml:space="preserve"> </w:t>
      </w:r>
      <w:r w:rsidRPr="00655018">
        <w:rPr>
          <w:rFonts w:ascii="Arial" w:eastAsia="Arial" w:hAnsi="Arial" w:cs="Arial"/>
          <w:sz w:val="24"/>
        </w:rPr>
        <w:t>и</w:t>
      </w:r>
      <w:r w:rsidRPr="00655018">
        <w:rPr>
          <w:rFonts w:ascii="Arial" w:eastAsia="Arial" w:hAnsi="Arial" w:cs="Arial"/>
          <w:spacing w:val="1"/>
          <w:sz w:val="24"/>
        </w:rPr>
        <w:t xml:space="preserve"> </w:t>
      </w:r>
      <w:r w:rsidRPr="00655018">
        <w:rPr>
          <w:rFonts w:ascii="Arial" w:eastAsia="Arial" w:hAnsi="Arial" w:cs="Arial"/>
          <w:sz w:val="24"/>
        </w:rPr>
        <w:t>баз</w:t>
      </w:r>
      <w:r w:rsidRPr="00655018">
        <w:rPr>
          <w:rFonts w:ascii="Arial" w:eastAsia="Arial" w:hAnsi="Arial" w:cs="Arial"/>
          <w:spacing w:val="1"/>
          <w:sz w:val="24"/>
        </w:rPr>
        <w:t xml:space="preserve"> </w:t>
      </w:r>
      <w:r w:rsidRPr="00655018">
        <w:rPr>
          <w:rFonts w:ascii="Arial" w:eastAsia="Arial" w:hAnsi="Arial" w:cs="Arial"/>
          <w:sz w:val="24"/>
        </w:rPr>
        <w:t>данных</w:t>
      </w:r>
      <w:r w:rsidRPr="00655018">
        <w:rPr>
          <w:rFonts w:ascii="Arial" w:eastAsia="Arial" w:hAnsi="Arial" w:cs="Arial"/>
          <w:sz w:val="24"/>
          <w:vertAlign w:val="superscript"/>
        </w:rPr>
        <w:footnoteReference w:id="8"/>
      </w:r>
      <w:r w:rsidR="00FE5A8E">
        <w:rPr>
          <w:rFonts w:ascii="Arial" w:eastAsia="Arial" w:hAnsi="Arial" w:cs="Arial"/>
          <w:sz w:val="24"/>
        </w:rPr>
        <w:t>.</w:t>
      </w:r>
    </w:p>
    <w:p w14:paraId="7CCA2F80" w14:textId="77777777" w:rsidR="00D42FD3" w:rsidRPr="00D42FD3" w:rsidRDefault="00306BDC" w:rsidP="00D42FD3">
      <w:pPr>
        <w:tabs>
          <w:tab w:val="left" w:pos="851"/>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3</w:t>
      </w:r>
      <w:r>
        <w:rPr>
          <w:rFonts w:ascii="Arial" w:hAnsi="Arial" w:cs="Arial"/>
          <w:sz w:val="24"/>
          <w:szCs w:val="24"/>
        </w:rPr>
        <w:t>.</w:t>
      </w:r>
      <w:r w:rsidR="004548C5">
        <w:rPr>
          <w:rFonts w:ascii="Arial" w:hAnsi="Arial" w:cs="Arial"/>
          <w:sz w:val="24"/>
          <w:szCs w:val="24"/>
        </w:rPr>
        <w:t>2</w:t>
      </w:r>
      <w:r>
        <w:rPr>
          <w:rFonts w:ascii="Arial" w:hAnsi="Arial" w:cs="Arial"/>
          <w:sz w:val="24"/>
          <w:szCs w:val="24"/>
        </w:rPr>
        <w:t xml:space="preserve">. </w:t>
      </w:r>
      <w:r w:rsidR="00247899">
        <w:rPr>
          <w:rFonts w:ascii="Arial" w:hAnsi="Arial" w:cs="Arial"/>
          <w:sz w:val="24"/>
          <w:szCs w:val="24"/>
        </w:rPr>
        <w:t>5</w:t>
      </w:r>
      <w:r w:rsidR="00247899" w:rsidRPr="00D42FD3">
        <w:rPr>
          <w:rFonts w:ascii="Arial" w:hAnsi="Arial" w:cs="Arial"/>
          <w:sz w:val="24"/>
          <w:szCs w:val="24"/>
        </w:rPr>
        <w:t xml:space="preserve"> </w:t>
      </w:r>
      <w:r w:rsidR="00D42FD3" w:rsidRPr="00D42FD3">
        <w:rPr>
          <w:rFonts w:ascii="Arial" w:hAnsi="Arial" w:cs="Arial"/>
          <w:sz w:val="24"/>
          <w:szCs w:val="24"/>
        </w:rPr>
        <w:t>(</w:t>
      </w:r>
      <w:r w:rsidR="00247899">
        <w:rPr>
          <w:rFonts w:ascii="Arial" w:hAnsi="Arial" w:cs="Arial"/>
          <w:sz w:val="24"/>
          <w:szCs w:val="24"/>
        </w:rPr>
        <w:t>Пять</w:t>
      </w:r>
      <w:r w:rsidR="00D42FD3" w:rsidRPr="00D42FD3">
        <w:rPr>
          <w:rFonts w:ascii="Arial" w:hAnsi="Arial" w:cs="Arial"/>
          <w:sz w:val="24"/>
          <w:szCs w:val="24"/>
        </w:rPr>
        <w:t xml:space="preserve">) </w:t>
      </w:r>
      <w:r w:rsidR="00247899" w:rsidRPr="00D42FD3">
        <w:rPr>
          <w:rFonts w:ascii="Arial" w:hAnsi="Arial" w:cs="Arial"/>
          <w:sz w:val="24"/>
          <w:szCs w:val="24"/>
        </w:rPr>
        <w:t>процент</w:t>
      </w:r>
      <w:r w:rsidR="00247899">
        <w:rPr>
          <w:rFonts w:ascii="Arial" w:hAnsi="Arial" w:cs="Arial"/>
          <w:sz w:val="24"/>
          <w:szCs w:val="24"/>
        </w:rPr>
        <w:t>ов</w:t>
      </w:r>
      <w:r w:rsidR="00247899" w:rsidRPr="00D42FD3">
        <w:rPr>
          <w:rFonts w:ascii="Arial" w:hAnsi="Arial" w:cs="Arial"/>
          <w:sz w:val="24"/>
          <w:szCs w:val="24"/>
        </w:rPr>
        <w:t xml:space="preserve"> </w:t>
      </w:r>
      <w:r w:rsidR="00D42FD3" w:rsidRPr="00D42FD3">
        <w:rPr>
          <w:rFonts w:ascii="Arial" w:hAnsi="Arial" w:cs="Arial"/>
          <w:sz w:val="24"/>
          <w:szCs w:val="24"/>
        </w:rPr>
        <w:t xml:space="preserve">годовых </w:t>
      </w:r>
      <w:r w:rsidR="00B03281">
        <w:rPr>
          <w:rFonts w:ascii="Arial" w:hAnsi="Arial" w:cs="Arial"/>
          <w:sz w:val="24"/>
          <w:szCs w:val="24"/>
        </w:rPr>
        <w:t>в иных случаях</w:t>
      </w:r>
      <w:r w:rsidR="00D42FD3" w:rsidRPr="00D42FD3">
        <w:rPr>
          <w:rFonts w:ascii="Arial" w:hAnsi="Arial" w:cs="Arial"/>
          <w:sz w:val="24"/>
          <w:szCs w:val="24"/>
        </w:rPr>
        <w:t xml:space="preserve">. </w:t>
      </w:r>
    </w:p>
    <w:p w14:paraId="738D2D9E" w14:textId="77777777" w:rsidR="00D42FD3" w:rsidRDefault="00306BDC" w:rsidP="00D42FD3">
      <w:pPr>
        <w:tabs>
          <w:tab w:val="left" w:pos="851"/>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3</w:t>
      </w:r>
      <w:r>
        <w:rPr>
          <w:rFonts w:ascii="Arial" w:hAnsi="Arial" w:cs="Arial"/>
          <w:sz w:val="24"/>
          <w:szCs w:val="24"/>
        </w:rPr>
        <w:t>.</w:t>
      </w:r>
      <w:r w:rsidR="004548C5">
        <w:rPr>
          <w:rFonts w:ascii="Arial" w:hAnsi="Arial" w:cs="Arial"/>
          <w:sz w:val="24"/>
          <w:szCs w:val="24"/>
        </w:rPr>
        <w:t>3</w:t>
      </w:r>
      <w:r>
        <w:rPr>
          <w:rFonts w:ascii="Arial" w:hAnsi="Arial" w:cs="Arial"/>
          <w:sz w:val="24"/>
          <w:szCs w:val="24"/>
        </w:rPr>
        <w:t xml:space="preserve">. </w:t>
      </w:r>
      <w:r w:rsidR="00D42FD3" w:rsidRPr="00D42FD3">
        <w:rPr>
          <w:rFonts w:ascii="Arial" w:hAnsi="Arial" w:cs="Arial"/>
          <w:sz w:val="24"/>
          <w:szCs w:val="24"/>
        </w:rPr>
        <w:t>Процентная ставка</w:t>
      </w:r>
      <w:r w:rsidR="00A76D30">
        <w:rPr>
          <w:rFonts w:ascii="Arial" w:hAnsi="Arial" w:cs="Arial"/>
          <w:sz w:val="24"/>
          <w:szCs w:val="24"/>
        </w:rPr>
        <w:t xml:space="preserve"> </w:t>
      </w:r>
      <w:bookmarkStart w:id="14" w:name="_bookmark24"/>
      <w:bookmarkEnd w:id="14"/>
      <w:r w:rsidR="00B03281">
        <w:rPr>
          <w:rFonts w:ascii="Arial" w:hAnsi="Arial" w:cs="Arial"/>
          <w:sz w:val="24"/>
          <w:szCs w:val="24"/>
        </w:rPr>
        <w:t>по займу</w:t>
      </w:r>
      <w:r>
        <w:rPr>
          <w:rFonts w:ascii="Arial" w:hAnsi="Arial" w:cs="Arial"/>
          <w:sz w:val="24"/>
          <w:szCs w:val="24"/>
        </w:rPr>
        <w:t>, установленная в соответствии с пунктом 3.</w:t>
      </w:r>
      <w:r w:rsidR="00631D93">
        <w:rPr>
          <w:rFonts w:ascii="Arial" w:hAnsi="Arial" w:cs="Arial"/>
          <w:sz w:val="24"/>
          <w:szCs w:val="24"/>
        </w:rPr>
        <w:t>3</w:t>
      </w:r>
      <w:r>
        <w:rPr>
          <w:rFonts w:ascii="Arial" w:hAnsi="Arial" w:cs="Arial"/>
          <w:sz w:val="24"/>
          <w:szCs w:val="24"/>
        </w:rPr>
        <w:t>.</w:t>
      </w:r>
      <w:r w:rsidR="00955AB0">
        <w:rPr>
          <w:rFonts w:ascii="Arial" w:hAnsi="Arial" w:cs="Arial"/>
          <w:sz w:val="24"/>
          <w:szCs w:val="24"/>
        </w:rPr>
        <w:t>1</w:t>
      </w:r>
      <w:r>
        <w:rPr>
          <w:rFonts w:ascii="Arial" w:hAnsi="Arial" w:cs="Arial"/>
          <w:sz w:val="24"/>
          <w:szCs w:val="24"/>
        </w:rPr>
        <w:t xml:space="preserve"> настоящего стандарта,</w:t>
      </w:r>
      <w:r w:rsidR="00B03281">
        <w:rPr>
          <w:rFonts w:ascii="Arial" w:hAnsi="Arial" w:cs="Arial"/>
          <w:sz w:val="24"/>
          <w:szCs w:val="24"/>
        </w:rPr>
        <w:t xml:space="preserve"> </w:t>
      </w:r>
      <w:r w:rsidR="00D42FD3" w:rsidRPr="00D42FD3">
        <w:rPr>
          <w:rFonts w:ascii="Arial" w:hAnsi="Arial" w:cs="Arial"/>
          <w:sz w:val="24"/>
          <w:szCs w:val="24"/>
        </w:rPr>
        <w:t xml:space="preserve">подлежит пересмотру, если Заявитель в течение срока действия договора займа не обеспечил выполнение условий, на основании которых </w:t>
      </w:r>
      <w:r w:rsidR="00365197">
        <w:rPr>
          <w:rFonts w:ascii="Arial" w:hAnsi="Arial" w:cs="Arial"/>
          <w:sz w:val="24"/>
          <w:szCs w:val="24"/>
        </w:rPr>
        <w:t xml:space="preserve">данная </w:t>
      </w:r>
      <w:r w:rsidR="00D42FD3" w:rsidRPr="00D42FD3">
        <w:rPr>
          <w:rFonts w:ascii="Arial" w:hAnsi="Arial" w:cs="Arial"/>
          <w:sz w:val="24"/>
          <w:szCs w:val="24"/>
        </w:rPr>
        <w:t xml:space="preserve">ставка была определена при выдаче займа. В этом случае процентная ставка </w:t>
      </w:r>
      <w:r>
        <w:rPr>
          <w:rFonts w:ascii="Arial" w:hAnsi="Arial" w:cs="Arial"/>
          <w:sz w:val="24"/>
          <w:szCs w:val="24"/>
        </w:rPr>
        <w:t xml:space="preserve">по займу </w:t>
      </w:r>
      <w:r w:rsidR="00D42FD3" w:rsidRPr="00D42FD3">
        <w:rPr>
          <w:rFonts w:ascii="Arial" w:hAnsi="Arial" w:cs="Arial"/>
          <w:sz w:val="24"/>
          <w:szCs w:val="24"/>
        </w:rPr>
        <w:t>устанавливается на уровне ставки по программе</w:t>
      </w:r>
      <w:r w:rsidR="00B03281">
        <w:rPr>
          <w:rFonts w:ascii="Arial" w:hAnsi="Arial" w:cs="Arial"/>
          <w:sz w:val="24"/>
          <w:szCs w:val="24"/>
        </w:rPr>
        <w:t xml:space="preserve"> для иных случаев</w:t>
      </w:r>
      <w:r w:rsidR="000A7460">
        <w:rPr>
          <w:rFonts w:ascii="Arial" w:hAnsi="Arial" w:cs="Arial"/>
          <w:sz w:val="24"/>
          <w:szCs w:val="24"/>
        </w:rPr>
        <w:t xml:space="preserve"> (</w:t>
      </w:r>
      <w:r w:rsidR="00D42FD3" w:rsidRPr="00D42FD3">
        <w:rPr>
          <w:rFonts w:ascii="Arial" w:hAnsi="Arial" w:cs="Arial"/>
          <w:sz w:val="24"/>
          <w:szCs w:val="24"/>
        </w:rPr>
        <w:t xml:space="preserve">пункт </w:t>
      </w:r>
      <w:r w:rsidR="00D42FD3">
        <w:rPr>
          <w:rFonts w:ascii="Arial" w:hAnsi="Arial" w:cs="Arial"/>
          <w:sz w:val="24"/>
          <w:szCs w:val="24"/>
        </w:rPr>
        <w:t>3</w:t>
      </w:r>
      <w:r w:rsidR="00D42FD3" w:rsidRPr="00D42FD3">
        <w:rPr>
          <w:rFonts w:ascii="Arial" w:hAnsi="Arial" w:cs="Arial"/>
          <w:sz w:val="24"/>
          <w:szCs w:val="24"/>
        </w:rPr>
        <w:t>.</w:t>
      </w:r>
      <w:r w:rsidR="00631D93">
        <w:rPr>
          <w:rFonts w:ascii="Arial" w:hAnsi="Arial" w:cs="Arial"/>
          <w:sz w:val="24"/>
          <w:szCs w:val="24"/>
        </w:rPr>
        <w:t>3</w:t>
      </w:r>
      <w:r>
        <w:rPr>
          <w:rFonts w:ascii="Arial" w:hAnsi="Arial" w:cs="Arial"/>
          <w:sz w:val="24"/>
          <w:szCs w:val="24"/>
        </w:rPr>
        <w:t>.</w:t>
      </w:r>
      <w:r w:rsidR="004548C5">
        <w:rPr>
          <w:rFonts w:ascii="Arial" w:hAnsi="Arial" w:cs="Arial"/>
          <w:sz w:val="24"/>
          <w:szCs w:val="24"/>
        </w:rPr>
        <w:t>2</w:t>
      </w:r>
      <w:r w:rsidR="000A7460">
        <w:rPr>
          <w:rFonts w:ascii="Arial" w:hAnsi="Arial" w:cs="Arial"/>
          <w:sz w:val="24"/>
          <w:szCs w:val="24"/>
        </w:rPr>
        <w:t>)</w:t>
      </w:r>
      <w:r w:rsidR="00D42FD3" w:rsidRPr="00D42FD3">
        <w:rPr>
          <w:rFonts w:ascii="Arial" w:hAnsi="Arial" w:cs="Arial"/>
          <w:sz w:val="24"/>
          <w:szCs w:val="24"/>
        </w:rPr>
        <w:t xml:space="preserve">, </w:t>
      </w:r>
      <w:r>
        <w:rPr>
          <w:rFonts w:ascii="Arial" w:hAnsi="Arial" w:cs="Arial"/>
          <w:sz w:val="24"/>
          <w:szCs w:val="24"/>
        </w:rPr>
        <w:t>действовавшей</w:t>
      </w:r>
      <w:r w:rsidR="00C476DA">
        <w:rPr>
          <w:rFonts w:ascii="Arial" w:hAnsi="Arial" w:cs="Arial"/>
          <w:sz w:val="24"/>
          <w:szCs w:val="24"/>
        </w:rPr>
        <w:t xml:space="preserve"> </w:t>
      </w:r>
      <w:r w:rsidR="00D42FD3" w:rsidRPr="00D42FD3">
        <w:rPr>
          <w:rFonts w:ascii="Arial" w:hAnsi="Arial" w:cs="Arial"/>
          <w:sz w:val="24"/>
          <w:szCs w:val="24"/>
        </w:rPr>
        <w:t>на дату принятия решения о финансировании проекта</w:t>
      </w:r>
      <w:r w:rsidR="00C476DA">
        <w:rPr>
          <w:rFonts w:ascii="Arial" w:hAnsi="Arial" w:cs="Arial"/>
          <w:sz w:val="24"/>
          <w:szCs w:val="24"/>
        </w:rPr>
        <w:t>,</w:t>
      </w:r>
      <w:r w:rsidR="00D42FD3" w:rsidRPr="00D42FD3">
        <w:rPr>
          <w:rFonts w:ascii="Arial" w:hAnsi="Arial" w:cs="Arial"/>
          <w:sz w:val="24"/>
          <w:szCs w:val="24"/>
        </w:rPr>
        <w:t xml:space="preserve">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0A1C0ACD" w14:textId="77777777" w:rsidR="00744617" w:rsidRPr="00744617" w:rsidRDefault="00744617" w:rsidP="00744617">
      <w:pPr>
        <w:tabs>
          <w:tab w:val="left" w:pos="0"/>
          <w:tab w:val="left" w:pos="1134"/>
        </w:tabs>
        <w:spacing w:before="120"/>
        <w:ind w:firstLine="709"/>
        <w:rPr>
          <w:rFonts w:ascii="Arial" w:hAnsi="Arial" w:cs="Arial"/>
          <w:sz w:val="24"/>
          <w:szCs w:val="24"/>
        </w:rPr>
      </w:pPr>
      <w:r>
        <w:rPr>
          <w:rFonts w:ascii="Arial" w:hAnsi="Arial" w:cs="Arial"/>
          <w:sz w:val="24"/>
          <w:szCs w:val="24"/>
        </w:rPr>
        <w:t>3.</w:t>
      </w:r>
      <w:r w:rsidR="002F283A">
        <w:rPr>
          <w:rFonts w:ascii="Arial" w:hAnsi="Arial" w:cs="Arial"/>
          <w:sz w:val="24"/>
          <w:szCs w:val="24"/>
        </w:rPr>
        <w:t>4</w:t>
      </w:r>
      <w:r>
        <w:rPr>
          <w:rFonts w:ascii="Arial" w:hAnsi="Arial" w:cs="Arial"/>
          <w:sz w:val="24"/>
          <w:szCs w:val="24"/>
        </w:rPr>
        <w:t xml:space="preserve">. </w:t>
      </w:r>
      <w:r w:rsidRPr="00744617">
        <w:rPr>
          <w:rFonts w:ascii="Arial" w:hAnsi="Arial" w:cs="Arial"/>
          <w:sz w:val="24"/>
          <w:szCs w:val="24"/>
        </w:rPr>
        <w:t>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70D70C72" w14:textId="77777777" w:rsidR="00744617" w:rsidRPr="005051BE" w:rsidRDefault="00744617" w:rsidP="00AC22C7">
      <w:pPr>
        <w:widowControl w:val="0"/>
        <w:numPr>
          <w:ilvl w:val="0"/>
          <w:numId w:val="35"/>
        </w:numPr>
        <w:tabs>
          <w:tab w:val="left" w:pos="1112"/>
        </w:tabs>
        <w:autoSpaceDE w:val="0"/>
        <w:autoSpaceDN w:val="0"/>
        <w:spacing w:before="60"/>
        <w:ind w:left="0" w:firstLine="680"/>
        <w:rPr>
          <w:rFonts w:ascii="Arial" w:eastAsia="Arial" w:hAnsi="Arial" w:cs="Arial"/>
          <w:sz w:val="24"/>
        </w:rPr>
      </w:pPr>
      <w:r w:rsidRPr="005051BE">
        <w:rPr>
          <w:rFonts w:ascii="Arial" w:eastAsia="Arial" w:hAnsi="Arial" w:cs="Arial"/>
          <w:sz w:val="24"/>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0505778A" w14:textId="77777777" w:rsidR="00744617" w:rsidRPr="005051BE" w:rsidRDefault="00744617" w:rsidP="00AC22C7">
      <w:pPr>
        <w:widowControl w:val="0"/>
        <w:numPr>
          <w:ilvl w:val="0"/>
          <w:numId w:val="35"/>
        </w:numPr>
        <w:tabs>
          <w:tab w:val="left" w:pos="1112"/>
        </w:tabs>
        <w:autoSpaceDE w:val="0"/>
        <w:autoSpaceDN w:val="0"/>
        <w:spacing w:before="60"/>
        <w:ind w:left="0" w:firstLine="680"/>
        <w:rPr>
          <w:rFonts w:ascii="Arial" w:eastAsia="Arial" w:hAnsi="Arial" w:cs="Arial"/>
          <w:sz w:val="24"/>
        </w:rPr>
      </w:pPr>
      <w:r w:rsidRPr="005051BE">
        <w:rPr>
          <w:rFonts w:ascii="Arial" w:eastAsia="Arial" w:hAnsi="Arial" w:cs="Arial"/>
          <w:sz w:val="24"/>
        </w:rPr>
        <w:t>истекли 2 (два) отчетных периода (квартала) с даты заключения последнего договора целевого займа</w:t>
      </w:r>
      <w:r w:rsidR="00CE1265" w:rsidRPr="005051BE">
        <w:rPr>
          <w:rFonts w:ascii="Arial" w:eastAsia="Arial" w:hAnsi="Arial" w:cs="Arial"/>
          <w:sz w:val="24"/>
          <w:vertAlign w:val="superscript"/>
        </w:rPr>
        <w:footnoteReference w:id="9"/>
      </w:r>
      <w:r w:rsidRPr="005051BE">
        <w:rPr>
          <w:rFonts w:ascii="Arial" w:eastAsia="Arial" w:hAnsi="Arial" w:cs="Arial"/>
          <w:sz w:val="24"/>
        </w:rPr>
        <w:t>.</w:t>
      </w:r>
    </w:p>
    <w:p w14:paraId="3DC7A201" w14:textId="77777777" w:rsidR="002F283A" w:rsidRPr="00312F74" w:rsidRDefault="002F283A" w:rsidP="00747E20">
      <w:pPr>
        <w:pStyle w:val="a4"/>
        <w:tabs>
          <w:tab w:val="left" w:pos="0"/>
        </w:tabs>
        <w:spacing w:before="120"/>
        <w:ind w:left="0" w:firstLine="709"/>
        <w:contextualSpacing w:val="0"/>
        <w:rPr>
          <w:rFonts w:ascii="Arial" w:hAnsi="Arial" w:cs="Arial"/>
          <w:sz w:val="24"/>
          <w:szCs w:val="24"/>
        </w:rPr>
      </w:pPr>
      <w:r w:rsidRPr="00312F74">
        <w:rPr>
          <w:rFonts w:ascii="Arial" w:hAnsi="Arial" w:cs="Arial"/>
          <w:sz w:val="24"/>
          <w:szCs w:val="24"/>
        </w:rPr>
        <w:t>3.</w:t>
      </w:r>
      <w:r>
        <w:rPr>
          <w:rFonts w:ascii="Arial" w:hAnsi="Arial" w:cs="Arial"/>
          <w:sz w:val="24"/>
          <w:szCs w:val="24"/>
        </w:rPr>
        <w:t>5</w:t>
      </w:r>
      <w:r w:rsidRPr="00312F74">
        <w:rPr>
          <w:rFonts w:ascii="Arial" w:hAnsi="Arial" w:cs="Arial"/>
          <w:sz w:val="24"/>
          <w:szCs w:val="24"/>
        </w:rPr>
        <w:t>. В рамках данной программы Фонд, помимо предоставления собственного финансирования, может осуществлять финансирование проектов совместно с региональными фондами развития промышленности</w:t>
      </w:r>
      <w:r w:rsidRPr="00312F74">
        <w:rPr>
          <w:rStyle w:val="a9"/>
          <w:rFonts w:ascii="Arial" w:hAnsi="Arial"/>
          <w:szCs w:val="24"/>
        </w:rPr>
        <w:footnoteReference w:id="10"/>
      </w:r>
      <w:r w:rsidRPr="00312F74">
        <w:rPr>
          <w:rFonts w:ascii="Arial" w:hAnsi="Arial" w:cs="Arial"/>
          <w:sz w:val="24"/>
          <w:szCs w:val="24"/>
        </w:rPr>
        <w:t xml:space="preserve">, с которыми заключены соответствующие соглашения. Проекты региональных фондов должны отвечать требованиям настоящего стандарта, при этом общая сумма займов, выданных со стороны фондов по конкретному проекту, может составлять </w:t>
      </w:r>
      <w:r w:rsidRPr="000260A8">
        <w:rPr>
          <w:rFonts w:ascii="Arial" w:hAnsi="Arial" w:cs="Arial"/>
          <w:sz w:val="24"/>
          <w:szCs w:val="24"/>
        </w:rPr>
        <w:t xml:space="preserve">от </w:t>
      </w:r>
      <w:r w:rsidR="00747E20">
        <w:rPr>
          <w:rFonts w:ascii="Arial" w:hAnsi="Arial" w:cs="Arial"/>
          <w:sz w:val="24"/>
          <w:szCs w:val="24"/>
        </w:rPr>
        <w:t>20</w:t>
      </w:r>
      <w:r w:rsidRPr="000260A8">
        <w:rPr>
          <w:rFonts w:ascii="Arial" w:hAnsi="Arial" w:cs="Arial"/>
          <w:sz w:val="24"/>
          <w:szCs w:val="24"/>
        </w:rPr>
        <w:t xml:space="preserve"> до </w:t>
      </w:r>
      <w:r w:rsidR="00675C53">
        <w:rPr>
          <w:rFonts w:ascii="Arial" w:hAnsi="Arial" w:cs="Arial"/>
          <w:sz w:val="24"/>
          <w:szCs w:val="24"/>
        </w:rPr>
        <w:t>200</w:t>
      </w:r>
      <w:r w:rsidR="00675C53" w:rsidRPr="000260A8">
        <w:rPr>
          <w:rFonts w:ascii="Arial" w:hAnsi="Arial" w:cs="Arial"/>
          <w:sz w:val="24"/>
          <w:szCs w:val="24"/>
        </w:rPr>
        <w:t xml:space="preserve"> </w:t>
      </w:r>
      <w:r w:rsidRPr="000260A8">
        <w:rPr>
          <w:rFonts w:ascii="Arial" w:hAnsi="Arial" w:cs="Arial"/>
          <w:sz w:val="24"/>
          <w:szCs w:val="24"/>
        </w:rPr>
        <w:t xml:space="preserve">млн рублей с общим бюджетом проекта не менее </w:t>
      </w:r>
      <w:r w:rsidR="00747E20">
        <w:rPr>
          <w:rFonts w:ascii="Arial" w:hAnsi="Arial" w:cs="Arial"/>
          <w:sz w:val="24"/>
          <w:szCs w:val="24"/>
        </w:rPr>
        <w:t xml:space="preserve">25 </w:t>
      </w:r>
      <w:r w:rsidRPr="000260A8">
        <w:rPr>
          <w:rFonts w:ascii="Arial" w:hAnsi="Arial" w:cs="Arial"/>
          <w:sz w:val="24"/>
          <w:szCs w:val="24"/>
        </w:rPr>
        <w:t>млн рублей</w:t>
      </w:r>
      <w:r w:rsidRPr="000260A8">
        <w:rPr>
          <w:rStyle w:val="a9"/>
          <w:rFonts w:ascii="Arial" w:hAnsi="Arial"/>
          <w:szCs w:val="24"/>
        </w:rPr>
        <w:footnoteReference w:id="11"/>
      </w:r>
      <w:r w:rsidRPr="000260A8">
        <w:rPr>
          <w:rFonts w:ascii="Arial" w:hAnsi="Arial" w:cs="Arial"/>
          <w:sz w:val="24"/>
          <w:szCs w:val="24"/>
        </w:rPr>
        <w:t>.</w:t>
      </w:r>
    </w:p>
    <w:p w14:paraId="2E9ED509" w14:textId="77777777" w:rsidR="002F283A" w:rsidRDefault="002F283A" w:rsidP="002F283A">
      <w:pPr>
        <w:tabs>
          <w:tab w:val="left" w:pos="993"/>
        </w:tabs>
        <w:spacing w:before="120"/>
        <w:ind w:firstLine="709"/>
        <w:rPr>
          <w:rFonts w:ascii="Arial" w:hAnsi="Arial" w:cs="Arial"/>
          <w:sz w:val="24"/>
          <w:szCs w:val="24"/>
        </w:rPr>
      </w:pPr>
      <w:r w:rsidRPr="00312F74">
        <w:rPr>
          <w:rFonts w:ascii="Arial" w:hAnsi="Arial" w:cs="Arial"/>
          <w:sz w:val="24"/>
          <w:szCs w:val="24"/>
        </w:rPr>
        <w:lastRenderedPageBreak/>
        <w:t>Параметры участия каждого из фондов в софинансировании проектов определяются соглашениями, заключаемыми между Фондом и региональными фондами развития промышленности</w:t>
      </w:r>
      <w:r w:rsidR="00952E4B">
        <w:rPr>
          <w:rStyle w:val="a9"/>
          <w:rFonts w:ascii="Arial" w:hAnsi="Arial"/>
          <w:szCs w:val="24"/>
        </w:rPr>
        <w:footnoteReference w:id="12"/>
      </w:r>
      <w:r w:rsidRPr="00312F74">
        <w:rPr>
          <w:rFonts w:ascii="Arial" w:hAnsi="Arial" w:cs="Arial"/>
          <w:sz w:val="24"/>
          <w:szCs w:val="24"/>
        </w:rPr>
        <w:t>.</w:t>
      </w:r>
    </w:p>
    <w:p w14:paraId="1E5F777D" w14:textId="77777777" w:rsidR="00914DC6" w:rsidRDefault="00914DC6" w:rsidP="009E159C">
      <w:pPr>
        <w:keepNext/>
        <w:keepLines/>
        <w:widowControl w:val="0"/>
        <w:numPr>
          <w:ilvl w:val="0"/>
          <w:numId w:val="5"/>
        </w:numPr>
        <w:overflowPunct w:val="0"/>
        <w:autoSpaceDE w:val="0"/>
        <w:autoSpaceDN w:val="0"/>
        <w:adjustRightInd w:val="0"/>
        <w:spacing w:before="360" w:after="60" w:line="276" w:lineRule="auto"/>
        <w:textAlignment w:val="baseline"/>
        <w:outlineLvl w:val="0"/>
        <w:rPr>
          <w:rFonts w:ascii="Arial" w:eastAsia="Times New Roman" w:hAnsi="Arial" w:cs="Arial"/>
          <w:b/>
          <w:bCs/>
          <w:kern w:val="28"/>
          <w:sz w:val="28"/>
          <w:szCs w:val="24"/>
          <w:lang w:eastAsia="ru-RU"/>
        </w:rPr>
      </w:pPr>
      <w:bookmarkStart w:id="15" w:name="_Toc113371232"/>
      <w:bookmarkEnd w:id="13"/>
      <w:r>
        <w:rPr>
          <w:rFonts w:ascii="Arial" w:eastAsia="Times New Roman" w:hAnsi="Arial" w:cs="Arial"/>
          <w:b/>
          <w:bCs/>
          <w:kern w:val="28"/>
          <w:sz w:val="28"/>
          <w:szCs w:val="24"/>
          <w:lang w:eastAsia="ru-RU"/>
        </w:rPr>
        <w:t xml:space="preserve">Критерии отбора </w:t>
      </w:r>
      <w:r w:rsidR="009112E8">
        <w:rPr>
          <w:rFonts w:ascii="Arial" w:eastAsia="Times New Roman" w:hAnsi="Arial" w:cs="Arial"/>
          <w:b/>
          <w:bCs/>
          <w:kern w:val="28"/>
          <w:sz w:val="28"/>
          <w:szCs w:val="24"/>
          <w:lang w:eastAsia="ru-RU"/>
        </w:rPr>
        <w:t xml:space="preserve">проектов </w:t>
      </w:r>
      <w:r w:rsidR="007D7DF1">
        <w:rPr>
          <w:rFonts w:ascii="Arial" w:eastAsia="Times New Roman" w:hAnsi="Arial" w:cs="Arial"/>
          <w:b/>
          <w:bCs/>
          <w:kern w:val="28"/>
          <w:sz w:val="28"/>
          <w:szCs w:val="24"/>
          <w:lang w:eastAsia="ru-RU"/>
        </w:rPr>
        <w:t>по программе</w:t>
      </w:r>
      <w:bookmarkEnd w:id="15"/>
    </w:p>
    <w:p w14:paraId="4F77B93F" w14:textId="77777777" w:rsidR="008A1123" w:rsidRPr="00312F74" w:rsidRDefault="008A1123" w:rsidP="009E159C">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 xml:space="preserve">4.1. В рамках отбора проектов для финансирования </w:t>
      </w:r>
      <w:r w:rsidR="00F73E83">
        <w:rPr>
          <w:rFonts w:ascii="Arial" w:hAnsi="Arial" w:cs="Arial"/>
          <w:sz w:val="24"/>
          <w:szCs w:val="24"/>
        </w:rPr>
        <w:t xml:space="preserve">по программе "Проекты развития" </w:t>
      </w:r>
      <w:r w:rsidRPr="00312F74">
        <w:rPr>
          <w:rFonts w:ascii="Arial" w:hAnsi="Arial" w:cs="Arial"/>
          <w:sz w:val="24"/>
          <w:szCs w:val="24"/>
        </w:rPr>
        <w:t xml:space="preserve">со стороны Фонда осуществляется оценка проектов на соответствие следующим </w:t>
      </w:r>
      <w:r w:rsidR="0036408A">
        <w:rPr>
          <w:rFonts w:ascii="Arial" w:hAnsi="Arial" w:cs="Arial"/>
          <w:sz w:val="24"/>
          <w:szCs w:val="24"/>
        </w:rPr>
        <w:t xml:space="preserve">базовым </w:t>
      </w:r>
      <w:r w:rsidRPr="00312F74">
        <w:rPr>
          <w:rFonts w:ascii="Arial" w:hAnsi="Arial" w:cs="Arial"/>
          <w:sz w:val="24"/>
          <w:szCs w:val="24"/>
        </w:rPr>
        <w:t>критериям</w:t>
      </w:r>
      <w:r w:rsidR="00EE64EB">
        <w:rPr>
          <w:rFonts w:ascii="Arial" w:hAnsi="Arial" w:cs="Arial"/>
          <w:sz w:val="24"/>
          <w:szCs w:val="24"/>
        </w:rPr>
        <w:t xml:space="preserve">, установленным </w:t>
      </w:r>
      <w:r w:rsidR="00EE64EB" w:rsidRPr="00EE64EB">
        <w:rPr>
          <w:rFonts w:ascii="Arial" w:hAnsi="Arial" w:cs="Arial"/>
          <w:sz w:val="24"/>
          <w:szCs w:val="24"/>
        </w:rPr>
        <w:t>стандарт</w:t>
      </w:r>
      <w:r w:rsidR="00EE64EB">
        <w:rPr>
          <w:rFonts w:ascii="Arial" w:hAnsi="Arial" w:cs="Arial"/>
          <w:sz w:val="24"/>
          <w:szCs w:val="24"/>
        </w:rPr>
        <w:t>ом</w:t>
      </w:r>
      <w:r w:rsidR="00EE64EB" w:rsidRPr="00EE64EB">
        <w:rPr>
          <w:rFonts w:ascii="Arial" w:hAnsi="Arial" w:cs="Arial"/>
          <w:sz w:val="24"/>
          <w:szCs w:val="24"/>
        </w:rPr>
        <w:t xml:space="preserve"> Фонда № СФ-И-</w:t>
      </w:r>
      <w:r w:rsidR="00880252">
        <w:rPr>
          <w:rFonts w:ascii="Arial" w:hAnsi="Arial" w:cs="Arial"/>
          <w:sz w:val="24"/>
          <w:szCs w:val="24"/>
        </w:rPr>
        <w:t>242</w:t>
      </w:r>
      <w:r w:rsidR="00EE64EB" w:rsidRPr="00EE64EB">
        <w:rPr>
          <w:rFonts w:ascii="Arial" w:hAnsi="Arial" w:cs="Arial"/>
          <w:sz w:val="24"/>
          <w:szCs w:val="24"/>
        </w:rPr>
        <w:t xml:space="preserve">   "Порядок отбора и финансирования проектов"</w:t>
      </w:r>
      <w:r w:rsidR="00E1147F">
        <w:rPr>
          <w:rFonts w:ascii="Arial" w:hAnsi="Arial" w:cs="Arial"/>
          <w:sz w:val="24"/>
          <w:szCs w:val="24"/>
        </w:rPr>
        <w:t xml:space="preserve"> (раздел 3)</w:t>
      </w:r>
      <w:r w:rsidRPr="00312F74">
        <w:rPr>
          <w:rFonts w:ascii="Arial" w:hAnsi="Arial" w:cs="Arial"/>
          <w:sz w:val="24"/>
          <w:szCs w:val="24"/>
        </w:rPr>
        <w:t xml:space="preserve">: </w:t>
      </w:r>
    </w:p>
    <w:p w14:paraId="3F0A80A0" w14:textId="77777777" w:rsidR="00EE64EB" w:rsidRPr="00EE64EB" w:rsidRDefault="00EE64EB" w:rsidP="000260A8">
      <w:pPr>
        <w:numPr>
          <w:ilvl w:val="0"/>
          <w:numId w:val="4"/>
        </w:numPr>
        <w:tabs>
          <w:tab w:val="left" w:pos="993"/>
        </w:tabs>
        <w:spacing w:before="60"/>
        <w:ind w:left="0" w:firstLine="709"/>
        <w:rPr>
          <w:rFonts w:ascii="Arial" w:hAnsi="Arial" w:cs="Arial"/>
          <w:sz w:val="24"/>
          <w:szCs w:val="24"/>
        </w:rPr>
      </w:pPr>
      <w:r w:rsidRPr="00EE64EB">
        <w:rPr>
          <w:rFonts w:ascii="Arial" w:hAnsi="Arial" w:cs="Arial"/>
          <w:sz w:val="24"/>
          <w:szCs w:val="24"/>
        </w:rPr>
        <w:t>производственная обоснованность проекта и стратегическая заинтересованность компании в его реализации</w:t>
      </w:r>
      <w:r w:rsidR="00E1147F">
        <w:rPr>
          <w:rFonts w:ascii="Arial" w:hAnsi="Arial" w:cs="Arial"/>
          <w:sz w:val="24"/>
          <w:szCs w:val="24"/>
        </w:rPr>
        <w:t xml:space="preserve"> (п. 3.2 указанного стандарта)</w:t>
      </w:r>
      <w:r w:rsidRPr="00EE64EB">
        <w:rPr>
          <w:rFonts w:ascii="Arial" w:hAnsi="Arial" w:cs="Arial"/>
          <w:sz w:val="24"/>
          <w:szCs w:val="24"/>
        </w:rPr>
        <w:t>;</w:t>
      </w:r>
    </w:p>
    <w:p w14:paraId="10F552B2" w14:textId="77777777" w:rsidR="00017960" w:rsidRPr="00EB56AE" w:rsidRDefault="00EE64EB" w:rsidP="008B58C2">
      <w:pPr>
        <w:numPr>
          <w:ilvl w:val="0"/>
          <w:numId w:val="4"/>
        </w:numPr>
        <w:tabs>
          <w:tab w:val="left" w:pos="993"/>
        </w:tabs>
        <w:ind w:left="0" w:firstLine="709"/>
        <w:rPr>
          <w:rFonts w:ascii="Arial" w:hAnsi="Arial" w:cs="Arial"/>
          <w:sz w:val="24"/>
          <w:szCs w:val="24"/>
        </w:rPr>
      </w:pPr>
      <w:r w:rsidRPr="00EB56AE">
        <w:rPr>
          <w:rFonts w:ascii="Arial" w:hAnsi="Arial" w:cs="Arial"/>
          <w:sz w:val="24"/>
          <w:szCs w:val="24"/>
        </w:rPr>
        <w:t>финансово-экономическая эффективность и устойчивость проекта</w:t>
      </w:r>
      <w:r w:rsidR="00E1147F" w:rsidRPr="00EB56AE">
        <w:rPr>
          <w:rFonts w:ascii="Arial" w:hAnsi="Arial" w:cs="Arial"/>
          <w:sz w:val="24"/>
          <w:szCs w:val="24"/>
        </w:rPr>
        <w:t xml:space="preserve"> (п. 3.3 указанного стандарта)</w:t>
      </w:r>
      <w:r w:rsidRPr="00EB56AE">
        <w:rPr>
          <w:rFonts w:ascii="Arial" w:hAnsi="Arial" w:cs="Arial"/>
          <w:sz w:val="24"/>
          <w:szCs w:val="24"/>
        </w:rPr>
        <w:t>;</w:t>
      </w:r>
    </w:p>
    <w:p w14:paraId="2E721E9A" w14:textId="77777777" w:rsidR="00EE64EB" w:rsidRDefault="00EE64EB" w:rsidP="008B58C2">
      <w:pPr>
        <w:pStyle w:val="a4"/>
        <w:numPr>
          <w:ilvl w:val="0"/>
          <w:numId w:val="3"/>
        </w:numPr>
        <w:tabs>
          <w:tab w:val="num" w:pos="993"/>
        </w:tabs>
        <w:ind w:left="0" w:firstLine="709"/>
        <w:contextualSpacing w:val="0"/>
        <w:rPr>
          <w:rFonts w:ascii="Arial" w:hAnsi="Arial" w:cs="Arial"/>
          <w:sz w:val="24"/>
          <w:szCs w:val="24"/>
        </w:rPr>
      </w:pPr>
      <w:r w:rsidRPr="00EE64EB">
        <w:rPr>
          <w:rFonts w:ascii="Arial" w:hAnsi="Arial" w:cs="Arial"/>
          <w:sz w:val="24"/>
          <w:szCs w:val="24"/>
        </w:rPr>
        <w:t>финансовая состоятельность Заявителя</w:t>
      </w:r>
      <w:r w:rsidR="00E1147F">
        <w:rPr>
          <w:rFonts w:ascii="Arial" w:hAnsi="Arial" w:cs="Arial"/>
          <w:sz w:val="24"/>
          <w:szCs w:val="24"/>
        </w:rPr>
        <w:t xml:space="preserve"> </w:t>
      </w:r>
      <w:r w:rsidR="00E1147F" w:rsidRPr="00E1147F">
        <w:rPr>
          <w:rFonts w:ascii="Arial" w:hAnsi="Arial" w:cs="Arial"/>
          <w:sz w:val="24"/>
          <w:szCs w:val="24"/>
        </w:rPr>
        <w:t>(п. 3.</w:t>
      </w:r>
      <w:r w:rsidR="00EB56AE">
        <w:rPr>
          <w:rFonts w:ascii="Arial" w:hAnsi="Arial" w:cs="Arial"/>
          <w:sz w:val="24"/>
          <w:szCs w:val="24"/>
        </w:rPr>
        <w:t>4</w:t>
      </w:r>
      <w:r w:rsidR="00E1147F" w:rsidRPr="00E1147F">
        <w:rPr>
          <w:rFonts w:ascii="Arial" w:hAnsi="Arial" w:cs="Arial"/>
          <w:sz w:val="24"/>
          <w:szCs w:val="24"/>
        </w:rPr>
        <w:t xml:space="preserve"> указанного стандарта)</w:t>
      </w:r>
      <w:r w:rsidRPr="00EE64EB">
        <w:rPr>
          <w:rFonts w:ascii="Arial" w:hAnsi="Arial" w:cs="Arial"/>
          <w:sz w:val="24"/>
          <w:szCs w:val="24"/>
        </w:rPr>
        <w:t xml:space="preserve">; </w:t>
      </w:r>
    </w:p>
    <w:p w14:paraId="6B0CCCAA" w14:textId="77777777" w:rsidR="00017960" w:rsidRDefault="00EE64EB" w:rsidP="008B58C2">
      <w:pPr>
        <w:pStyle w:val="a4"/>
        <w:numPr>
          <w:ilvl w:val="0"/>
          <w:numId w:val="3"/>
        </w:numPr>
        <w:tabs>
          <w:tab w:val="num" w:pos="993"/>
        </w:tabs>
        <w:ind w:left="0" w:firstLine="709"/>
        <w:contextualSpacing w:val="0"/>
        <w:rPr>
          <w:rFonts w:ascii="Arial" w:hAnsi="Arial" w:cs="Arial"/>
          <w:sz w:val="24"/>
          <w:szCs w:val="24"/>
        </w:rPr>
      </w:pPr>
      <w:r w:rsidRPr="00EE64EB">
        <w:rPr>
          <w:rFonts w:ascii="Arial" w:hAnsi="Arial" w:cs="Arial"/>
          <w:sz w:val="24"/>
          <w:szCs w:val="24"/>
        </w:rPr>
        <w:t>юридическая состоятельность Заявителя</w:t>
      </w:r>
      <w:r w:rsidR="00E1147F">
        <w:rPr>
          <w:rFonts w:ascii="Arial" w:hAnsi="Arial" w:cs="Arial"/>
          <w:sz w:val="24"/>
          <w:szCs w:val="24"/>
        </w:rPr>
        <w:t xml:space="preserve"> </w:t>
      </w:r>
      <w:r w:rsidR="00E1147F" w:rsidRPr="00E1147F">
        <w:rPr>
          <w:rFonts w:ascii="Arial" w:hAnsi="Arial" w:cs="Arial"/>
          <w:sz w:val="24"/>
          <w:szCs w:val="24"/>
        </w:rPr>
        <w:t>(п. 3.</w:t>
      </w:r>
      <w:r w:rsidR="00EB56AE">
        <w:rPr>
          <w:rFonts w:ascii="Arial" w:hAnsi="Arial" w:cs="Arial"/>
          <w:sz w:val="24"/>
          <w:szCs w:val="24"/>
        </w:rPr>
        <w:t>5</w:t>
      </w:r>
      <w:r w:rsidR="00E1147F" w:rsidRPr="00E1147F">
        <w:rPr>
          <w:rFonts w:ascii="Arial" w:hAnsi="Arial" w:cs="Arial"/>
          <w:sz w:val="24"/>
          <w:szCs w:val="24"/>
        </w:rPr>
        <w:t xml:space="preserve"> указанного стандарта)</w:t>
      </w:r>
      <w:r w:rsidR="00017960">
        <w:rPr>
          <w:rFonts w:ascii="Arial" w:hAnsi="Arial" w:cs="Arial"/>
          <w:sz w:val="24"/>
          <w:szCs w:val="24"/>
        </w:rPr>
        <w:t>;</w:t>
      </w:r>
    </w:p>
    <w:p w14:paraId="651483FA" w14:textId="77777777" w:rsidR="00017960" w:rsidRDefault="00017960" w:rsidP="008B58C2">
      <w:pPr>
        <w:pStyle w:val="a4"/>
        <w:numPr>
          <w:ilvl w:val="0"/>
          <w:numId w:val="3"/>
        </w:numPr>
        <w:tabs>
          <w:tab w:val="num" w:pos="993"/>
        </w:tabs>
        <w:ind w:left="0" w:firstLine="709"/>
        <w:contextualSpacing w:val="0"/>
        <w:rPr>
          <w:rFonts w:ascii="Arial" w:hAnsi="Arial" w:cs="Arial"/>
          <w:sz w:val="24"/>
          <w:szCs w:val="24"/>
        </w:rPr>
      </w:pPr>
      <w:r w:rsidRPr="00017960">
        <w:rPr>
          <w:rFonts w:ascii="Arial" w:hAnsi="Arial" w:cs="Arial"/>
          <w:sz w:val="24"/>
          <w:szCs w:val="24"/>
        </w:rPr>
        <w:t xml:space="preserve">юридическая состоятельность </w:t>
      </w:r>
      <w:r w:rsidR="00EE64EB" w:rsidRPr="00EE64EB">
        <w:rPr>
          <w:rFonts w:ascii="Arial" w:hAnsi="Arial" w:cs="Arial"/>
          <w:sz w:val="24"/>
          <w:szCs w:val="24"/>
        </w:rPr>
        <w:t>лиц, предоставивших обеспечение</w:t>
      </w:r>
      <w:r w:rsidR="00E1147F">
        <w:rPr>
          <w:rFonts w:ascii="Arial" w:hAnsi="Arial" w:cs="Arial"/>
          <w:sz w:val="24"/>
          <w:szCs w:val="24"/>
        </w:rPr>
        <w:t xml:space="preserve"> </w:t>
      </w:r>
      <w:r w:rsidR="00E1147F" w:rsidRPr="00E1147F">
        <w:rPr>
          <w:rFonts w:ascii="Arial" w:hAnsi="Arial" w:cs="Arial"/>
          <w:sz w:val="24"/>
          <w:szCs w:val="24"/>
        </w:rPr>
        <w:t>(п. 3.</w:t>
      </w:r>
      <w:r w:rsidR="00EB56AE">
        <w:rPr>
          <w:rFonts w:ascii="Arial" w:hAnsi="Arial" w:cs="Arial"/>
          <w:sz w:val="24"/>
          <w:szCs w:val="24"/>
        </w:rPr>
        <w:t>6</w:t>
      </w:r>
      <w:r w:rsidR="00E1147F" w:rsidRPr="00E1147F">
        <w:rPr>
          <w:rFonts w:ascii="Arial" w:hAnsi="Arial" w:cs="Arial"/>
          <w:sz w:val="24"/>
          <w:szCs w:val="24"/>
        </w:rPr>
        <w:t xml:space="preserve"> указанного стандарта)</w:t>
      </w:r>
      <w:r>
        <w:rPr>
          <w:rFonts w:ascii="Arial" w:hAnsi="Arial" w:cs="Arial"/>
          <w:sz w:val="24"/>
          <w:szCs w:val="24"/>
        </w:rPr>
        <w:t>;</w:t>
      </w:r>
    </w:p>
    <w:p w14:paraId="5F17EF27" w14:textId="77777777" w:rsidR="00FD3469" w:rsidRDefault="00EE64EB" w:rsidP="008B58C2">
      <w:pPr>
        <w:pStyle w:val="a4"/>
        <w:numPr>
          <w:ilvl w:val="0"/>
          <w:numId w:val="3"/>
        </w:numPr>
        <w:tabs>
          <w:tab w:val="num" w:pos="993"/>
        </w:tabs>
        <w:ind w:left="0" w:firstLine="709"/>
        <w:contextualSpacing w:val="0"/>
        <w:rPr>
          <w:rFonts w:ascii="Arial" w:hAnsi="Arial" w:cs="Arial"/>
          <w:sz w:val="24"/>
          <w:szCs w:val="24"/>
        </w:rPr>
      </w:pPr>
      <w:r w:rsidRPr="00EE64EB">
        <w:rPr>
          <w:rFonts w:ascii="Arial" w:hAnsi="Arial" w:cs="Arial"/>
          <w:sz w:val="24"/>
          <w:szCs w:val="24"/>
        </w:rPr>
        <w:t xml:space="preserve"> </w:t>
      </w:r>
      <w:r w:rsidR="00017960" w:rsidRPr="00017960">
        <w:rPr>
          <w:rFonts w:ascii="Arial" w:hAnsi="Arial" w:cs="Arial"/>
          <w:sz w:val="24"/>
          <w:szCs w:val="24"/>
        </w:rPr>
        <w:t xml:space="preserve">юридическая состоятельность </w:t>
      </w:r>
      <w:r w:rsidRPr="00EE64EB">
        <w:rPr>
          <w:rFonts w:ascii="Arial" w:hAnsi="Arial" w:cs="Arial"/>
          <w:sz w:val="24"/>
          <w:szCs w:val="24"/>
        </w:rPr>
        <w:t>ключевых исполнителей и схемы реализации проекта</w:t>
      </w:r>
      <w:r w:rsidR="00E1147F">
        <w:rPr>
          <w:rFonts w:ascii="Arial" w:hAnsi="Arial" w:cs="Arial"/>
          <w:sz w:val="24"/>
          <w:szCs w:val="24"/>
        </w:rPr>
        <w:t xml:space="preserve"> </w:t>
      </w:r>
      <w:r w:rsidR="00E1147F" w:rsidRPr="00E1147F">
        <w:rPr>
          <w:rFonts w:ascii="Arial" w:hAnsi="Arial" w:cs="Arial"/>
          <w:sz w:val="24"/>
          <w:szCs w:val="24"/>
        </w:rPr>
        <w:t>(п. 3.</w:t>
      </w:r>
      <w:r w:rsidR="00EB56AE">
        <w:rPr>
          <w:rFonts w:ascii="Arial" w:hAnsi="Arial" w:cs="Arial"/>
          <w:sz w:val="24"/>
          <w:szCs w:val="24"/>
        </w:rPr>
        <w:t>7</w:t>
      </w:r>
      <w:r w:rsidR="00E1147F" w:rsidRPr="00E1147F">
        <w:rPr>
          <w:rFonts w:ascii="Arial" w:hAnsi="Arial" w:cs="Arial"/>
          <w:sz w:val="24"/>
          <w:szCs w:val="24"/>
        </w:rPr>
        <w:t xml:space="preserve"> указанного стандарта)</w:t>
      </w:r>
      <w:r w:rsidR="00FD3469">
        <w:rPr>
          <w:rFonts w:ascii="Arial" w:hAnsi="Arial" w:cs="Arial"/>
          <w:sz w:val="24"/>
          <w:szCs w:val="24"/>
        </w:rPr>
        <w:t>;</w:t>
      </w:r>
    </w:p>
    <w:p w14:paraId="343E8323" w14:textId="77777777" w:rsidR="00EE64EB" w:rsidRDefault="00FD3469" w:rsidP="008B58C2">
      <w:pPr>
        <w:pStyle w:val="a4"/>
        <w:numPr>
          <w:ilvl w:val="0"/>
          <w:numId w:val="3"/>
        </w:numPr>
        <w:tabs>
          <w:tab w:val="num" w:pos="993"/>
        </w:tabs>
        <w:ind w:left="0" w:firstLine="709"/>
        <w:contextualSpacing w:val="0"/>
        <w:rPr>
          <w:rFonts w:ascii="Arial" w:hAnsi="Arial" w:cs="Arial"/>
          <w:sz w:val="24"/>
          <w:szCs w:val="24"/>
        </w:rPr>
      </w:pPr>
      <w:r w:rsidRPr="00312F74">
        <w:rPr>
          <w:rFonts w:ascii="Arial" w:hAnsi="Arial" w:cs="Arial"/>
          <w:sz w:val="24"/>
          <w:szCs w:val="24"/>
        </w:rPr>
        <w:t>качество и достаточность обеспечения возврата займа</w:t>
      </w:r>
      <w:r>
        <w:rPr>
          <w:rFonts w:ascii="Arial" w:hAnsi="Arial" w:cs="Arial"/>
          <w:sz w:val="24"/>
          <w:szCs w:val="24"/>
        </w:rPr>
        <w:t xml:space="preserve"> </w:t>
      </w:r>
      <w:r w:rsidRPr="00E1147F">
        <w:rPr>
          <w:rFonts w:ascii="Arial" w:hAnsi="Arial" w:cs="Arial"/>
          <w:sz w:val="24"/>
          <w:szCs w:val="24"/>
        </w:rPr>
        <w:t xml:space="preserve">(п. </w:t>
      </w:r>
      <w:r>
        <w:rPr>
          <w:rFonts w:ascii="Arial" w:hAnsi="Arial" w:cs="Arial"/>
          <w:sz w:val="24"/>
          <w:szCs w:val="24"/>
        </w:rPr>
        <w:t>3</w:t>
      </w:r>
      <w:r w:rsidRPr="00E1147F">
        <w:rPr>
          <w:rFonts w:ascii="Arial" w:hAnsi="Arial" w:cs="Arial"/>
          <w:sz w:val="24"/>
          <w:szCs w:val="24"/>
        </w:rPr>
        <w:t>.</w:t>
      </w:r>
      <w:r w:rsidR="00EB56AE">
        <w:rPr>
          <w:rFonts w:ascii="Arial" w:hAnsi="Arial" w:cs="Arial"/>
          <w:sz w:val="24"/>
          <w:szCs w:val="24"/>
        </w:rPr>
        <w:t>8</w:t>
      </w:r>
      <w:r w:rsidRPr="00E1147F">
        <w:rPr>
          <w:rFonts w:ascii="Arial" w:hAnsi="Arial" w:cs="Arial"/>
          <w:sz w:val="24"/>
          <w:szCs w:val="24"/>
        </w:rPr>
        <w:t xml:space="preserve"> </w:t>
      </w:r>
      <w:r>
        <w:rPr>
          <w:rFonts w:ascii="Arial" w:hAnsi="Arial" w:cs="Arial"/>
          <w:sz w:val="24"/>
          <w:szCs w:val="24"/>
        </w:rPr>
        <w:t>указанного</w:t>
      </w:r>
      <w:r w:rsidRPr="00E1147F">
        <w:rPr>
          <w:rFonts w:ascii="Arial" w:hAnsi="Arial" w:cs="Arial"/>
          <w:sz w:val="24"/>
          <w:szCs w:val="24"/>
        </w:rPr>
        <w:t xml:space="preserve"> стандарта)</w:t>
      </w:r>
      <w:r w:rsidR="00EE64EB">
        <w:rPr>
          <w:rFonts w:ascii="Arial" w:hAnsi="Arial" w:cs="Arial"/>
          <w:sz w:val="24"/>
          <w:szCs w:val="24"/>
        </w:rPr>
        <w:t>,</w:t>
      </w:r>
    </w:p>
    <w:p w14:paraId="5D3992A1" w14:textId="77777777" w:rsidR="00EE64EB" w:rsidRPr="000C7278" w:rsidRDefault="00EE64EB" w:rsidP="0036408A">
      <w:pPr>
        <w:spacing w:before="120"/>
        <w:ind w:left="709"/>
        <w:rPr>
          <w:rFonts w:ascii="Arial" w:hAnsi="Arial" w:cs="Arial"/>
          <w:sz w:val="24"/>
          <w:szCs w:val="24"/>
        </w:rPr>
      </w:pPr>
      <w:r w:rsidRPr="000C7278">
        <w:rPr>
          <w:rFonts w:ascii="Arial" w:hAnsi="Arial" w:cs="Arial"/>
          <w:sz w:val="24"/>
          <w:szCs w:val="24"/>
        </w:rPr>
        <w:t xml:space="preserve">а также </w:t>
      </w:r>
      <w:r w:rsidR="00EB56AE" w:rsidRPr="000C7278">
        <w:rPr>
          <w:rFonts w:ascii="Arial" w:hAnsi="Arial" w:cs="Arial"/>
          <w:sz w:val="24"/>
          <w:szCs w:val="24"/>
        </w:rPr>
        <w:t xml:space="preserve">установленным настоящим стандартом </w:t>
      </w:r>
      <w:r w:rsidRPr="000C7278">
        <w:rPr>
          <w:rFonts w:ascii="Arial" w:hAnsi="Arial" w:cs="Arial"/>
          <w:sz w:val="24"/>
          <w:szCs w:val="24"/>
        </w:rPr>
        <w:t>программным критериям</w:t>
      </w:r>
      <w:r w:rsidR="000C7278">
        <w:rPr>
          <w:rStyle w:val="a9"/>
          <w:rFonts w:ascii="Arial" w:hAnsi="Arial"/>
          <w:szCs w:val="24"/>
        </w:rPr>
        <w:footnoteReference w:id="13"/>
      </w:r>
      <w:r w:rsidRPr="000C7278">
        <w:rPr>
          <w:rFonts w:ascii="Arial" w:hAnsi="Arial" w:cs="Arial"/>
          <w:sz w:val="24"/>
          <w:szCs w:val="24"/>
        </w:rPr>
        <w:t>:</w:t>
      </w:r>
    </w:p>
    <w:p w14:paraId="04BB1E2E" w14:textId="77777777" w:rsidR="008A1123" w:rsidRPr="000C7278" w:rsidRDefault="008A1123" w:rsidP="00F86218">
      <w:pPr>
        <w:pStyle w:val="a4"/>
        <w:numPr>
          <w:ilvl w:val="0"/>
          <w:numId w:val="3"/>
        </w:numPr>
        <w:tabs>
          <w:tab w:val="num" w:pos="993"/>
        </w:tabs>
        <w:spacing w:before="60"/>
        <w:ind w:left="0" w:firstLine="709"/>
        <w:contextualSpacing w:val="0"/>
        <w:rPr>
          <w:rFonts w:ascii="Arial" w:hAnsi="Arial" w:cs="Arial"/>
          <w:sz w:val="24"/>
          <w:szCs w:val="24"/>
        </w:rPr>
      </w:pPr>
      <w:r w:rsidRPr="000C7278">
        <w:rPr>
          <w:rFonts w:ascii="Arial" w:hAnsi="Arial" w:cs="Arial"/>
          <w:sz w:val="24"/>
          <w:szCs w:val="24"/>
        </w:rPr>
        <w:t>рыночная перспективность и конкурентоспособность продукции</w:t>
      </w:r>
      <w:r w:rsidR="00E1147F" w:rsidRPr="000C7278">
        <w:rPr>
          <w:rFonts w:ascii="Arial" w:hAnsi="Arial" w:cs="Arial"/>
          <w:sz w:val="24"/>
          <w:szCs w:val="24"/>
        </w:rPr>
        <w:t xml:space="preserve"> (п. 4.2 настоящего стандарта)</w:t>
      </w:r>
      <w:r w:rsidR="007E506E">
        <w:rPr>
          <w:rStyle w:val="a9"/>
          <w:rFonts w:ascii="Arial" w:hAnsi="Arial"/>
          <w:szCs w:val="24"/>
        </w:rPr>
        <w:footnoteReference w:id="14"/>
      </w:r>
      <w:r w:rsidRPr="000C7278">
        <w:rPr>
          <w:rFonts w:ascii="Arial" w:hAnsi="Arial" w:cs="Arial"/>
          <w:sz w:val="24"/>
          <w:szCs w:val="24"/>
        </w:rPr>
        <w:t>;</w:t>
      </w:r>
    </w:p>
    <w:p w14:paraId="19818F93" w14:textId="77777777" w:rsidR="00362370" w:rsidRPr="00FD3469" w:rsidRDefault="008A1123" w:rsidP="001E2784">
      <w:pPr>
        <w:pStyle w:val="a4"/>
        <w:numPr>
          <w:ilvl w:val="0"/>
          <w:numId w:val="3"/>
        </w:numPr>
        <w:tabs>
          <w:tab w:val="num" w:pos="993"/>
        </w:tabs>
        <w:ind w:left="0" w:firstLine="709"/>
        <w:contextualSpacing w:val="0"/>
        <w:rPr>
          <w:rFonts w:ascii="Arial" w:hAnsi="Arial" w:cs="Arial"/>
          <w:sz w:val="24"/>
          <w:szCs w:val="24"/>
        </w:rPr>
      </w:pPr>
      <w:r w:rsidRPr="000C7278">
        <w:rPr>
          <w:rFonts w:ascii="Arial" w:hAnsi="Arial" w:cs="Arial"/>
          <w:sz w:val="24"/>
          <w:szCs w:val="24"/>
        </w:rPr>
        <w:t>научно-техническая перспективность</w:t>
      </w:r>
      <w:r w:rsidRPr="00FD3469">
        <w:rPr>
          <w:rFonts w:ascii="Arial" w:hAnsi="Arial" w:cs="Arial"/>
          <w:sz w:val="24"/>
          <w:szCs w:val="24"/>
        </w:rPr>
        <w:t xml:space="preserve"> продукта и проекта, включая соответствие принципам наилучших доступных технологий</w:t>
      </w:r>
      <w:r w:rsidR="00E1147F" w:rsidRPr="00FD3469">
        <w:rPr>
          <w:rFonts w:ascii="Arial" w:hAnsi="Arial" w:cs="Arial"/>
          <w:sz w:val="24"/>
          <w:szCs w:val="24"/>
        </w:rPr>
        <w:t xml:space="preserve"> (п. 4.3 настоящего стандарта)</w:t>
      </w:r>
      <w:r w:rsidR="00EE64EB" w:rsidRPr="00FD3469">
        <w:rPr>
          <w:rFonts w:ascii="Arial" w:hAnsi="Arial" w:cs="Arial"/>
          <w:sz w:val="24"/>
          <w:szCs w:val="24"/>
        </w:rPr>
        <w:t>.</w:t>
      </w:r>
    </w:p>
    <w:p w14:paraId="1A6DAB1C" w14:textId="77777777" w:rsidR="008A1123" w:rsidRDefault="001E3179" w:rsidP="008A1123">
      <w:pPr>
        <w:tabs>
          <w:tab w:val="left" w:pos="1386"/>
        </w:tabs>
        <w:spacing w:before="118"/>
        <w:ind w:right="57" w:firstLine="709"/>
        <w:rPr>
          <w:rFonts w:ascii="Arial" w:hAnsi="Arial" w:cs="Arial"/>
          <w:sz w:val="24"/>
          <w:szCs w:val="24"/>
        </w:rPr>
      </w:pPr>
      <w:r w:rsidRPr="00EE64EB">
        <w:rPr>
          <w:rFonts w:ascii="Arial" w:hAnsi="Arial" w:cs="Arial"/>
          <w:sz w:val="24"/>
          <w:szCs w:val="24"/>
        </w:rPr>
        <w:t xml:space="preserve">Для оценки соответствия проекта указанным критериям </w:t>
      </w:r>
      <w:r w:rsidR="0036408A">
        <w:rPr>
          <w:rFonts w:ascii="Arial" w:hAnsi="Arial" w:cs="Arial"/>
          <w:sz w:val="24"/>
          <w:szCs w:val="24"/>
        </w:rPr>
        <w:t xml:space="preserve">отбора </w:t>
      </w:r>
      <w:r w:rsidRPr="00EE64EB">
        <w:rPr>
          <w:rFonts w:ascii="Arial" w:hAnsi="Arial" w:cs="Arial"/>
          <w:sz w:val="24"/>
          <w:szCs w:val="24"/>
        </w:rPr>
        <w:t>осуществляется экспертиза по установленным в составе каждого из критериев параметрам.</w:t>
      </w:r>
      <w:r>
        <w:rPr>
          <w:rFonts w:ascii="Arial" w:hAnsi="Arial" w:cs="Arial"/>
          <w:sz w:val="24"/>
          <w:szCs w:val="24"/>
        </w:rPr>
        <w:t xml:space="preserve"> </w:t>
      </w:r>
      <w:r w:rsidR="008A1123" w:rsidRPr="00012933">
        <w:rPr>
          <w:rFonts w:ascii="Arial" w:hAnsi="Arial" w:cs="Arial"/>
          <w:sz w:val="24"/>
          <w:szCs w:val="24"/>
        </w:rPr>
        <w:t xml:space="preserve">Решением Наблюдательного совета Фонда могут </w:t>
      </w:r>
      <w:r w:rsidR="00F73E83">
        <w:rPr>
          <w:rFonts w:ascii="Arial" w:hAnsi="Arial" w:cs="Arial"/>
          <w:sz w:val="24"/>
          <w:szCs w:val="24"/>
        </w:rPr>
        <w:t>вводиться</w:t>
      </w:r>
      <w:r w:rsidR="008A1123" w:rsidRPr="00012933">
        <w:rPr>
          <w:rFonts w:ascii="Arial" w:hAnsi="Arial" w:cs="Arial"/>
          <w:sz w:val="24"/>
          <w:szCs w:val="24"/>
        </w:rPr>
        <w:t xml:space="preserve"> дополнительные критерии (требования) к отбору проектов</w:t>
      </w:r>
      <w:r w:rsidR="008A1123">
        <w:rPr>
          <w:rFonts w:ascii="Arial" w:hAnsi="Arial" w:cs="Arial"/>
          <w:sz w:val="24"/>
          <w:szCs w:val="24"/>
        </w:rPr>
        <w:t xml:space="preserve">, соответствие которым подтверждается заключением </w:t>
      </w:r>
      <w:r w:rsidR="008A1123" w:rsidRPr="00DC25C5">
        <w:rPr>
          <w:rFonts w:ascii="Arial" w:hAnsi="Arial" w:cs="Arial"/>
          <w:sz w:val="24"/>
          <w:szCs w:val="24"/>
        </w:rPr>
        <w:t>А</w:t>
      </w:r>
      <w:r w:rsidR="00DA2787">
        <w:rPr>
          <w:rFonts w:ascii="Arial" w:hAnsi="Arial" w:cs="Arial"/>
          <w:sz w:val="24"/>
          <w:szCs w:val="24"/>
        </w:rPr>
        <w:t>НО АТР</w:t>
      </w:r>
      <w:r w:rsidR="008A1123">
        <w:rPr>
          <w:rFonts w:ascii="Arial" w:hAnsi="Arial" w:cs="Arial"/>
          <w:sz w:val="24"/>
          <w:szCs w:val="24"/>
        </w:rPr>
        <w:t>.</w:t>
      </w:r>
    </w:p>
    <w:p w14:paraId="7C4A0731" w14:textId="77777777" w:rsidR="008A1123" w:rsidRPr="00312F74" w:rsidRDefault="008A1123" w:rsidP="008A1123">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4.</w:t>
      </w:r>
      <w:r w:rsidR="00E1147F">
        <w:rPr>
          <w:rFonts w:ascii="Arial" w:hAnsi="Arial" w:cs="Arial"/>
          <w:sz w:val="24"/>
          <w:szCs w:val="24"/>
        </w:rPr>
        <w:t>2</w:t>
      </w:r>
      <w:r w:rsidRPr="00312F74">
        <w:rPr>
          <w:rFonts w:ascii="Arial" w:hAnsi="Arial" w:cs="Arial"/>
          <w:sz w:val="24"/>
          <w:szCs w:val="24"/>
        </w:rPr>
        <w:t xml:space="preserve">. Для оценки соответствия проекта </w:t>
      </w:r>
      <w:r w:rsidR="001E3179">
        <w:rPr>
          <w:rFonts w:ascii="Arial" w:hAnsi="Arial" w:cs="Arial"/>
          <w:sz w:val="24"/>
          <w:szCs w:val="24"/>
        </w:rPr>
        <w:t xml:space="preserve">программному </w:t>
      </w:r>
      <w:r w:rsidRPr="00312F74">
        <w:rPr>
          <w:rFonts w:ascii="Arial" w:hAnsi="Arial" w:cs="Arial"/>
          <w:sz w:val="24"/>
          <w:szCs w:val="24"/>
        </w:rPr>
        <w:t xml:space="preserve">критерию </w:t>
      </w:r>
      <w:r w:rsidRPr="00312F74">
        <w:rPr>
          <w:rFonts w:ascii="Arial" w:eastAsiaTheme="minorEastAsia" w:hAnsi="Arial" w:cs="Arial"/>
          <w:sz w:val="24"/>
          <w:szCs w:val="24"/>
          <w:lang w:eastAsia="ru-RU"/>
        </w:rPr>
        <w:t>"</w:t>
      </w:r>
      <w:r w:rsidRPr="00312F74">
        <w:rPr>
          <w:rFonts w:ascii="Arial" w:hAnsi="Arial" w:cs="Arial"/>
          <w:sz w:val="24"/>
          <w:szCs w:val="24"/>
        </w:rPr>
        <w:t xml:space="preserve">Рыночная перспективность и </w:t>
      </w:r>
      <w:r w:rsidRPr="008A1123">
        <w:rPr>
          <w:rFonts w:ascii="Arial" w:hAnsi="Arial" w:cs="Arial"/>
          <w:sz w:val="24"/>
          <w:szCs w:val="24"/>
        </w:rPr>
        <w:t>конкурентоспособность</w:t>
      </w:r>
      <w:r w:rsidRPr="008A1123" w:rsidDel="00CA6758">
        <w:rPr>
          <w:rFonts w:ascii="Arial" w:hAnsi="Arial" w:cs="Arial"/>
          <w:sz w:val="24"/>
          <w:szCs w:val="24"/>
        </w:rPr>
        <w:t xml:space="preserve"> </w:t>
      </w:r>
      <w:r w:rsidRPr="008A1123">
        <w:rPr>
          <w:rFonts w:ascii="Arial" w:hAnsi="Arial" w:cs="Arial"/>
          <w:sz w:val="24"/>
          <w:szCs w:val="24"/>
        </w:rPr>
        <w:t>продукции</w:t>
      </w:r>
      <w:r w:rsidRPr="008A1123">
        <w:rPr>
          <w:rFonts w:ascii="Arial" w:eastAsiaTheme="minorEastAsia" w:hAnsi="Arial" w:cs="Arial"/>
          <w:sz w:val="24"/>
          <w:szCs w:val="24"/>
          <w:lang w:eastAsia="ru-RU"/>
        </w:rPr>
        <w:t>"</w:t>
      </w:r>
      <w:r w:rsidRPr="008A1123">
        <w:rPr>
          <w:rFonts w:ascii="Arial" w:hAnsi="Arial" w:cs="Arial"/>
          <w:sz w:val="24"/>
          <w:szCs w:val="24"/>
        </w:rPr>
        <w:t xml:space="preserve"> осуществляется, в частности, экспертиза</w:t>
      </w:r>
      <w:r w:rsidRPr="00312F74">
        <w:rPr>
          <w:rFonts w:ascii="Arial" w:hAnsi="Arial" w:cs="Arial"/>
          <w:sz w:val="24"/>
          <w:szCs w:val="24"/>
        </w:rPr>
        <w:t xml:space="preserve"> соответствия Проекта одному из следующих параметров: </w:t>
      </w:r>
    </w:p>
    <w:p w14:paraId="3F02E194" w14:textId="77777777" w:rsidR="002A5756" w:rsidRPr="007C03A5" w:rsidRDefault="002A5756" w:rsidP="002A5756">
      <w:pPr>
        <w:pStyle w:val="a4"/>
        <w:numPr>
          <w:ilvl w:val="0"/>
          <w:numId w:val="3"/>
        </w:numPr>
        <w:tabs>
          <w:tab w:val="left" w:pos="993"/>
        </w:tabs>
        <w:spacing w:before="60"/>
        <w:ind w:left="0" w:firstLine="709"/>
        <w:rPr>
          <w:rFonts w:ascii="Arial" w:hAnsi="Arial" w:cs="Arial"/>
          <w:sz w:val="24"/>
          <w:szCs w:val="24"/>
        </w:rPr>
      </w:pPr>
      <w:r w:rsidRPr="007C03A5">
        <w:rPr>
          <w:rFonts w:ascii="Arial" w:hAnsi="Arial" w:cs="Arial"/>
          <w:sz w:val="24"/>
          <w:szCs w:val="24"/>
        </w:rPr>
        <w:t>включение промышленной продукции в Перечень комплектующих изделий, необходимых для отраслей промышленности, сформированный Межведомственной комиссией по вопросам развития производства комплектующих, необходим</w:t>
      </w:r>
      <w:r>
        <w:rPr>
          <w:rFonts w:ascii="Arial" w:hAnsi="Arial" w:cs="Arial"/>
          <w:sz w:val="24"/>
          <w:szCs w:val="24"/>
        </w:rPr>
        <w:t>ых для отраслей промышленности</w:t>
      </w:r>
      <w:r w:rsidRPr="007C03A5">
        <w:rPr>
          <w:rFonts w:ascii="Arial" w:hAnsi="Arial" w:cs="Arial"/>
          <w:sz w:val="24"/>
          <w:szCs w:val="24"/>
        </w:rPr>
        <w:t>;</w:t>
      </w:r>
    </w:p>
    <w:p w14:paraId="6C94D17D" w14:textId="77777777" w:rsidR="008A1123" w:rsidRPr="00312F74" w:rsidRDefault="007518D1" w:rsidP="001E2784">
      <w:pPr>
        <w:pStyle w:val="a4"/>
        <w:numPr>
          <w:ilvl w:val="0"/>
          <w:numId w:val="3"/>
        </w:numPr>
        <w:tabs>
          <w:tab w:val="num" w:pos="993"/>
          <w:tab w:val="left" w:pos="1276"/>
        </w:tabs>
        <w:ind w:left="0" w:firstLine="709"/>
        <w:contextualSpacing w:val="0"/>
        <w:rPr>
          <w:rFonts w:ascii="Arial" w:hAnsi="Arial" w:cs="Arial"/>
          <w:sz w:val="24"/>
          <w:szCs w:val="24"/>
        </w:rPr>
      </w:pPr>
      <w:r w:rsidRPr="00773C6B">
        <w:rPr>
          <w:rFonts w:ascii="Arial" w:hAnsi="Arial" w:cs="Arial"/>
          <w:sz w:val="24"/>
          <w:szCs w:val="24"/>
        </w:rPr>
        <w:t>включение промышленной продукции в отраслевые планы импортозамещения</w:t>
      </w:r>
      <w:r w:rsidRPr="00504824">
        <w:t xml:space="preserve"> </w:t>
      </w:r>
      <w:r w:rsidRPr="00773C6B">
        <w:rPr>
          <w:rFonts w:ascii="Arial" w:hAnsi="Arial" w:cs="Arial"/>
          <w:sz w:val="24"/>
          <w:szCs w:val="24"/>
        </w:rPr>
        <w:t>или Перечень критической промышленной продукции соответствующей отрасли промышленности</w:t>
      </w:r>
      <w:r>
        <w:rPr>
          <w:rStyle w:val="a9"/>
          <w:rFonts w:ascii="Arial" w:hAnsi="Arial"/>
          <w:szCs w:val="24"/>
        </w:rPr>
        <w:footnoteReference w:id="15"/>
      </w:r>
      <w:r w:rsidRPr="00773C6B">
        <w:rPr>
          <w:rFonts w:ascii="Arial" w:hAnsi="Arial" w:cs="Arial"/>
          <w:sz w:val="24"/>
          <w:szCs w:val="24"/>
        </w:rPr>
        <w:t>, утвержденные Министерством промышленности и торговли Российской Федерации</w:t>
      </w:r>
      <w:r w:rsidR="002A5756" w:rsidRPr="00773C6B">
        <w:rPr>
          <w:rFonts w:ascii="Arial" w:hAnsi="Arial" w:cs="Arial"/>
          <w:sz w:val="24"/>
          <w:szCs w:val="24"/>
        </w:rPr>
        <w:t>.</w:t>
      </w:r>
    </w:p>
    <w:p w14:paraId="2435A9BD" w14:textId="77777777" w:rsidR="008A1123" w:rsidRPr="00312F74" w:rsidRDefault="008A1123" w:rsidP="008A1123">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lastRenderedPageBreak/>
        <w:t>4.</w:t>
      </w:r>
      <w:r w:rsidR="00E1147F">
        <w:rPr>
          <w:rFonts w:ascii="Arial" w:hAnsi="Arial" w:cs="Arial"/>
          <w:sz w:val="24"/>
          <w:szCs w:val="24"/>
        </w:rPr>
        <w:t>3</w:t>
      </w:r>
      <w:r w:rsidRPr="00312F74">
        <w:rPr>
          <w:rFonts w:ascii="Arial" w:hAnsi="Arial" w:cs="Arial"/>
          <w:sz w:val="24"/>
          <w:szCs w:val="24"/>
        </w:rPr>
        <w:t xml:space="preserve">. Для оценки соответствия проекта </w:t>
      </w:r>
      <w:r w:rsidR="0012522F">
        <w:rPr>
          <w:rFonts w:ascii="Arial" w:hAnsi="Arial" w:cs="Arial"/>
          <w:sz w:val="24"/>
          <w:szCs w:val="24"/>
        </w:rPr>
        <w:t xml:space="preserve">программному </w:t>
      </w:r>
      <w:r w:rsidRPr="00312F74">
        <w:rPr>
          <w:rFonts w:ascii="Arial" w:hAnsi="Arial" w:cs="Arial"/>
          <w:sz w:val="24"/>
          <w:szCs w:val="24"/>
        </w:rPr>
        <w:t xml:space="preserve">критерию </w:t>
      </w:r>
      <w:r w:rsidRPr="00312F74">
        <w:rPr>
          <w:rFonts w:ascii="Arial" w:eastAsiaTheme="minorEastAsia" w:hAnsi="Arial" w:cs="Arial"/>
          <w:sz w:val="24"/>
          <w:szCs w:val="24"/>
          <w:lang w:eastAsia="ru-RU"/>
        </w:rPr>
        <w:t>"</w:t>
      </w:r>
      <w:r w:rsidRPr="00312F74">
        <w:rPr>
          <w:rFonts w:ascii="Arial" w:hAnsi="Arial" w:cs="Arial"/>
          <w:sz w:val="24"/>
          <w:szCs w:val="24"/>
        </w:rPr>
        <w:t>Научно-техническая перспективность продукта и проекта, включая соответствие принципам наилучших доступных технологий</w:t>
      </w:r>
      <w:r w:rsidRPr="00312F74">
        <w:rPr>
          <w:rFonts w:ascii="Arial" w:eastAsiaTheme="minorEastAsia" w:hAnsi="Arial" w:cs="Arial"/>
          <w:sz w:val="24"/>
          <w:szCs w:val="24"/>
          <w:lang w:eastAsia="ru-RU"/>
        </w:rPr>
        <w:t>"</w:t>
      </w:r>
      <w:r w:rsidRPr="00312F74">
        <w:rPr>
          <w:rFonts w:ascii="Arial" w:hAnsi="Arial" w:cs="Arial"/>
          <w:sz w:val="24"/>
          <w:szCs w:val="24"/>
        </w:rPr>
        <w:t xml:space="preserve"> осуществляется, в частности, экспертиза соответствия Проекта одному или нескольким из следующих параметров:</w:t>
      </w:r>
    </w:p>
    <w:p w14:paraId="39BD7EEB" w14:textId="77777777" w:rsidR="008A1123" w:rsidRPr="00312F74" w:rsidRDefault="008A1123" w:rsidP="001E2784">
      <w:pPr>
        <w:pStyle w:val="a4"/>
        <w:numPr>
          <w:ilvl w:val="0"/>
          <w:numId w:val="3"/>
        </w:numPr>
        <w:tabs>
          <w:tab w:val="num" w:pos="993"/>
          <w:tab w:val="left" w:pos="1276"/>
        </w:tabs>
        <w:spacing w:before="60"/>
        <w:ind w:left="0" w:firstLine="709"/>
        <w:contextualSpacing w:val="0"/>
        <w:rPr>
          <w:rFonts w:ascii="Arial" w:hAnsi="Arial" w:cs="Arial"/>
          <w:sz w:val="24"/>
          <w:szCs w:val="24"/>
        </w:rPr>
      </w:pPr>
      <w:r w:rsidRPr="00312F74">
        <w:rPr>
          <w:rFonts w:ascii="Arial" w:hAnsi="Arial" w:cs="Arial"/>
          <w:sz w:val="24"/>
          <w:szCs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от 07.07.2011</w:t>
      </w:r>
      <w:r>
        <w:rPr>
          <w:rFonts w:ascii="Arial" w:hAnsi="Arial" w:cs="Arial"/>
          <w:sz w:val="24"/>
          <w:szCs w:val="24"/>
        </w:rPr>
        <w:t xml:space="preserve"> </w:t>
      </w:r>
      <w:r w:rsidRPr="00312F74">
        <w:rPr>
          <w:rFonts w:ascii="Arial" w:hAnsi="Arial" w:cs="Arial"/>
          <w:sz w:val="24"/>
          <w:szCs w:val="24"/>
        </w:rPr>
        <w:t>№</w:t>
      </w:r>
      <w:r>
        <w:t> </w:t>
      </w:r>
      <w:r w:rsidRPr="00312F74">
        <w:rPr>
          <w:rFonts w:ascii="Arial" w:hAnsi="Arial" w:cs="Arial"/>
          <w:sz w:val="24"/>
          <w:szCs w:val="24"/>
        </w:rPr>
        <w:t>899;</w:t>
      </w:r>
    </w:p>
    <w:p w14:paraId="35BACD3F" w14:textId="77777777" w:rsidR="008A1123" w:rsidRPr="00312F74" w:rsidRDefault="008A1123" w:rsidP="001E2784">
      <w:pPr>
        <w:pStyle w:val="a4"/>
        <w:numPr>
          <w:ilvl w:val="0"/>
          <w:numId w:val="3"/>
        </w:numPr>
        <w:tabs>
          <w:tab w:val="num" w:pos="993"/>
          <w:tab w:val="left" w:pos="1276"/>
        </w:tabs>
        <w:ind w:left="0" w:firstLine="709"/>
        <w:contextualSpacing w:val="0"/>
        <w:rPr>
          <w:rFonts w:ascii="Arial" w:hAnsi="Arial" w:cs="Arial"/>
          <w:sz w:val="24"/>
          <w:szCs w:val="24"/>
        </w:rPr>
      </w:pPr>
      <w:r w:rsidRPr="00312F74">
        <w:rPr>
          <w:rFonts w:ascii="Arial" w:hAnsi="Arial" w:cs="Arial"/>
          <w:sz w:val="24"/>
          <w:szCs w:val="24"/>
        </w:rPr>
        <w:t xml:space="preserve">новизна технических решений относительно российского технического уровня; </w:t>
      </w:r>
    </w:p>
    <w:p w14:paraId="5A60B57D" w14:textId="77777777" w:rsidR="008A1123" w:rsidRDefault="008A1123" w:rsidP="001E2784">
      <w:pPr>
        <w:pStyle w:val="a4"/>
        <w:numPr>
          <w:ilvl w:val="0"/>
          <w:numId w:val="3"/>
        </w:numPr>
        <w:tabs>
          <w:tab w:val="num" w:pos="993"/>
          <w:tab w:val="left" w:pos="1276"/>
        </w:tabs>
        <w:ind w:left="0" w:firstLine="709"/>
        <w:contextualSpacing w:val="0"/>
        <w:rPr>
          <w:rFonts w:ascii="Arial" w:hAnsi="Arial" w:cs="Arial"/>
          <w:sz w:val="24"/>
          <w:szCs w:val="24"/>
        </w:rPr>
      </w:pPr>
      <w:r w:rsidRPr="00312F74">
        <w:rPr>
          <w:rFonts w:ascii="Arial" w:hAnsi="Arial" w:cs="Arial"/>
          <w:sz w:val="24"/>
          <w:szCs w:val="24"/>
        </w:rPr>
        <w:t>соответствие разработок и внедряемых технологий утвержденным информационно-технологическим справочникам по наилучшим доступным технологиям</w:t>
      </w:r>
      <w:bookmarkStart w:id="16" w:name="_Ref150878874"/>
      <w:r w:rsidR="00CF1144">
        <w:rPr>
          <w:rStyle w:val="a9"/>
          <w:rFonts w:ascii="Arial" w:hAnsi="Arial"/>
          <w:szCs w:val="24"/>
        </w:rPr>
        <w:footnoteReference w:id="16"/>
      </w:r>
      <w:bookmarkEnd w:id="16"/>
      <w:r w:rsidR="00B149A9">
        <w:rPr>
          <w:rFonts w:ascii="Arial" w:hAnsi="Arial" w:cs="Arial"/>
          <w:sz w:val="24"/>
          <w:szCs w:val="24"/>
        </w:rPr>
        <w:t xml:space="preserve"> </w:t>
      </w:r>
      <w:r w:rsidR="0063003B">
        <w:rPr>
          <w:rFonts w:ascii="Arial" w:hAnsi="Arial" w:cs="Arial"/>
          <w:sz w:val="24"/>
          <w:szCs w:val="24"/>
        </w:rPr>
        <w:t xml:space="preserve">в </w:t>
      </w:r>
      <w:r w:rsidR="00B149A9">
        <w:rPr>
          <w:rFonts w:ascii="Arial" w:hAnsi="Arial" w:cs="Arial"/>
          <w:sz w:val="24"/>
          <w:szCs w:val="24"/>
        </w:rPr>
        <w:t>отраслевы</w:t>
      </w:r>
      <w:r w:rsidR="0063003B">
        <w:rPr>
          <w:rFonts w:ascii="Arial" w:hAnsi="Arial" w:cs="Arial"/>
          <w:sz w:val="24"/>
          <w:szCs w:val="24"/>
        </w:rPr>
        <w:t>х</w:t>
      </w:r>
      <w:r w:rsidR="00B149A9">
        <w:rPr>
          <w:rFonts w:ascii="Arial" w:hAnsi="Arial" w:cs="Arial"/>
          <w:sz w:val="24"/>
          <w:szCs w:val="24"/>
        </w:rPr>
        <w:t xml:space="preserve"> направления</w:t>
      </w:r>
      <w:r w:rsidR="0063003B">
        <w:rPr>
          <w:rFonts w:ascii="Arial" w:hAnsi="Arial" w:cs="Arial"/>
          <w:sz w:val="24"/>
          <w:szCs w:val="24"/>
        </w:rPr>
        <w:t>х</w:t>
      </w:r>
      <w:r w:rsidR="00B149A9">
        <w:rPr>
          <w:rFonts w:ascii="Arial" w:hAnsi="Arial" w:cs="Arial"/>
          <w:sz w:val="24"/>
          <w:szCs w:val="24"/>
        </w:rPr>
        <w:t xml:space="preserve">, </w:t>
      </w:r>
      <w:r w:rsidR="00B149A9" w:rsidRPr="00B149A9">
        <w:rPr>
          <w:rFonts w:ascii="Arial" w:hAnsi="Arial" w:cs="Arial"/>
          <w:sz w:val="24"/>
          <w:szCs w:val="24"/>
        </w:rPr>
        <w:t xml:space="preserve">в рамках которых </w:t>
      </w:r>
      <w:r w:rsidR="00C70116" w:rsidRPr="00B149A9">
        <w:rPr>
          <w:rFonts w:ascii="Arial" w:hAnsi="Arial" w:cs="Arial"/>
          <w:sz w:val="24"/>
          <w:szCs w:val="24"/>
        </w:rPr>
        <w:t xml:space="preserve">в соответствии с настоящим стандартом </w:t>
      </w:r>
      <w:r w:rsidR="00B149A9" w:rsidRPr="00B149A9">
        <w:rPr>
          <w:rFonts w:ascii="Arial" w:hAnsi="Arial" w:cs="Arial"/>
          <w:sz w:val="24"/>
          <w:szCs w:val="24"/>
        </w:rPr>
        <w:t>возможно получение финансовой поддержки Фонда развития промышленности</w:t>
      </w:r>
      <w:r w:rsidRPr="00312F74">
        <w:rPr>
          <w:rFonts w:ascii="Arial" w:hAnsi="Arial" w:cs="Arial"/>
          <w:sz w:val="24"/>
          <w:szCs w:val="24"/>
        </w:rPr>
        <w:t>;</w:t>
      </w:r>
    </w:p>
    <w:p w14:paraId="4B1F60D0" w14:textId="77777777" w:rsidR="008A1123" w:rsidRPr="00312F74" w:rsidRDefault="008A1123" w:rsidP="001E2784">
      <w:pPr>
        <w:pStyle w:val="a4"/>
        <w:numPr>
          <w:ilvl w:val="0"/>
          <w:numId w:val="3"/>
        </w:numPr>
        <w:tabs>
          <w:tab w:val="num" w:pos="993"/>
          <w:tab w:val="left" w:pos="1276"/>
        </w:tabs>
        <w:ind w:left="0" w:firstLine="709"/>
        <w:contextualSpacing w:val="0"/>
        <w:rPr>
          <w:rFonts w:ascii="Arial" w:hAnsi="Arial" w:cs="Arial"/>
          <w:sz w:val="24"/>
          <w:szCs w:val="24"/>
        </w:rPr>
      </w:pPr>
      <w:r w:rsidRPr="00312F74">
        <w:rPr>
          <w:rFonts w:ascii="Arial" w:hAnsi="Arial" w:cs="Arial"/>
          <w:sz w:val="24"/>
          <w:szCs w:val="24"/>
        </w:rPr>
        <w:t>техническая реализуемость проекта;</w:t>
      </w:r>
    </w:p>
    <w:p w14:paraId="0DD1F4B1" w14:textId="77777777" w:rsidR="008A1123" w:rsidRDefault="008A1123" w:rsidP="001E2784">
      <w:pPr>
        <w:pStyle w:val="a4"/>
        <w:numPr>
          <w:ilvl w:val="0"/>
          <w:numId w:val="3"/>
        </w:numPr>
        <w:tabs>
          <w:tab w:val="num" w:pos="993"/>
          <w:tab w:val="left" w:pos="1276"/>
        </w:tabs>
        <w:ind w:left="0" w:firstLine="709"/>
        <w:contextualSpacing w:val="0"/>
        <w:rPr>
          <w:rFonts w:ascii="Arial" w:hAnsi="Arial" w:cs="Arial"/>
          <w:sz w:val="24"/>
          <w:szCs w:val="24"/>
        </w:rPr>
      </w:pPr>
      <w:r w:rsidRPr="00312F74">
        <w:rPr>
          <w:rFonts w:ascii="Arial" w:hAnsi="Arial" w:cs="Arial"/>
          <w:sz w:val="24"/>
          <w:szCs w:val="24"/>
        </w:rPr>
        <w:t>наличие научно-технического задела и подтверждение прав Заявителя на него</w:t>
      </w:r>
      <w:r>
        <w:rPr>
          <w:rFonts w:ascii="Arial" w:hAnsi="Arial" w:cs="Arial"/>
          <w:sz w:val="24"/>
          <w:szCs w:val="24"/>
        </w:rPr>
        <w:t>;</w:t>
      </w:r>
    </w:p>
    <w:p w14:paraId="4AA4D7B5" w14:textId="77777777" w:rsidR="008A1123" w:rsidRPr="00312F74" w:rsidRDefault="008A1123" w:rsidP="001E2784">
      <w:pPr>
        <w:pStyle w:val="a4"/>
        <w:numPr>
          <w:ilvl w:val="0"/>
          <w:numId w:val="3"/>
        </w:numPr>
        <w:tabs>
          <w:tab w:val="num" w:pos="993"/>
          <w:tab w:val="left" w:pos="1276"/>
        </w:tabs>
        <w:ind w:left="0" w:firstLine="709"/>
        <w:contextualSpacing w:val="0"/>
        <w:rPr>
          <w:rFonts w:ascii="Arial" w:hAnsi="Arial" w:cs="Arial"/>
          <w:sz w:val="24"/>
          <w:szCs w:val="24"/>
        </w:rPr>
      </w:pPr>
      <w:r w:rsidRPr="0072722E">
        <w:rPr>
          <w:rFonts w:ascii="Arial" w:hAnsi="Arial" w:cs="Arial"/>
          <w:sz w:val="24"/>
          <w:szCs w:val="24"/>
        </w:rPr>
        <w:t>высокотехнологичность выпускаемой продукции</w:t>
      </w:r>
      <w:r>
        <w:rPr>
          <w:rStyle w:val="a9"/>
          <w:rFonts w:ascii="Arial" w:hAnsi="Arial"/>
          <w:szCs w:val="24"/>
        </w:rPr>
        <w:footnoteReference w:id="17"/>
      </w:r>
      <w:r w:rsidRPr="00312F74">
        <w:rPr>
          <w:rFonts w:ascii="Arial" w:hAnsi="Arial" w:cs="Arial"/>
          <w:sz w:val="24"/>
          <w:szCs w:val="24"/>
        </w:rPr>
        <w:t>.</w:t>
      </w:r>
    </w:p>
    <w:p w14:paraId="30F41771" w14:textId="77777777" w:rsidR="005B33D8" w:rsidRDefault="005B33D8" w:rsidP="005B33D8">
      <w:pPr>
        <w:tabs>
          <w:tab w:val="left" w:pos="851"/>
        </w:tabs>
        <w:spacing w:before="120"/>
        <w:ind w:firstLine="709"/>
        <w:rPr>
          <w:rFonts w:ascii="Arial" w:hAnsi="Arial" w:cs="Arial"/>
          <w:sz w:val="24"/>
          <w:szCs w:val="24"/>
        </w:rPr>
      </w:pPr>
      <w:r>
        <w:rPr>
          <w:rFonts w:ascii="Arial" w:hAnsi="Arial" w:cs="Arial"/>
          <w:sz w:val="24"/>
          <w:szCs w:val="24"/>
        </w:rPr>
        <w:t>Д</w:t>
      </w:r>
      <w:r w:rsidRPr="00AA5CC3">
        <w:rPr>
          <w:rFonts w:ascii="Arial" w:hAnsi="Arial" w:cs="Arial"/>
          <w:sz w:val="24"/>
          <w:szCs w:val="24"/>
        </w:rPr>
        <w:t>ля проектов, направленных на повышени</w:t>
      </w:r>
      <w:r w:rsidR="00AC22C7">
        <w:rPr>
          <w:rFonts w:ascii="Arial" w:hAnsi="Arial" w:cs="Arial"/>
          <w:sz w:val="24"/>
          <w:szCs w:val="24"/>
        </w:rPr>
        <w:t>е</w:t>
      </w:r>
      <w:r w:rsidRPr="00AA5CC3">
        <w:rPr>
          <w:rFonts w:ascii="Arial" w:hAnsi="Arial" w:cs="Arial"/>
          <w:sz w:val="24"/>
          <w:szCs w:val="24"/>
        </w:rPr>
        <w:t xml:space="preserve"> уровня автоматизации и цифровизации промышленных предприятий</w:t>
      </w:r>
      <w:r>
        <w:rPr>
          <w:rFonts w:ascii="Arial" w:hAnsi="Arial" w:cs="Arial"/>
          <w:sz w:val="24"/>
          <w:szCs w:val="24"/>
        </w:rPr>
        <w:t>,</w:t>
      </w:r>
      <w:r w:rsidRPr="00AA5CC3">
        <w:rPr>
          <w:rFonts w:ascii="Arial" w:eastAsia="Arial" w:hAnsi="Arial" w:cs="Arial"/>
          <w:sz w:val="24"/>
        </w:rPr>
        <w:t xml:space="preserve"> </w:t>
      </w:r>
      <w:r w:rsidR="002A5321">
        <w:rPr>
          <w:rFonts w:ascii="Arial" w:eastAsia="Arial" w:hAnsi="Arial" w:cs="Arial"/>
          <w:sz w:val="24"/>
        </w:rPr>
        <w:t xml:space="preserve">экспертиза осуществляется </w:t>
      </w:r>
      <w:r w:rsidR="00FD211C">
        <w:rPr>
          <w:rFonts w:ascii="Arial" w:hAnsi="Arial" w:cs="Arial"/>
          <w:sz w:val="24"/>
          <w:szCs w:val="24"/>
        </w:rPr>
        <w:t>дополнительно</w:t>
      </w:r>
      <w:r w:rsidR="00FD211C">
        <w:rPr>
          <w:rFonts w:ascii="Arial" w:eastAsia="Arial" w:hAnsi="Arial" w:cs="Arial"/>
          <w:sz w:val="24"/>
        </w:rPr>
        <w:t xml:space="preserve"> </w:t>
      </w:r>
      <w:r w:rsidR="002A5321">
        <w:rPr>
          <w:rFonts w:ascii="Arial" w:eastAsia="Arial" w:hAnsi="Arial" w:cs="Arial"/>
          <w:sz w:val="24"/>
        </w:rPr>
        <w:t>по следующим параметрам:</w:t>
      </w:r>
    </w:p>
    <w:p w14:paraId="1F3417FB" w14:textId="77777777" w:rsidR="005B33D8" w:rsidRDefault="005B33D8" w:rsidP="00F86218">
      <w:pPr>
        <w:pStyle w:val="a4"/>
        <w:numPr>
          <w:ilvl w:val="0"/>
          <w:numId w:val="3"/>
        </w:numPr>
        <w:tabs>
          <w:tab w:val="num" w:pos="993"/>
        </w:tabs>
        <w:spacing w:before="60"/>
        <w:ind w:left="0" w:firstLine="709"/>
        <w:contextualSpacing w:val="0"/>
        <w:rPr>
          <w:rFonts w:ascii="Arial" w:hAnsi="Arial" w:cs="Arial"/>
          <w:sz w:val="24"/>
          <w:szCs w:val="24"/>
        </w:rPr>
      </w:pPr>
      <w:r w:rsidRPr="00FE0DCF">
        <w:rPr>
          <w:rFonts w:ascii="Arial" w:hAnsi="Arial" w:cs="Arial"/>
          <w:sz w:val="24"/>
          <w:szCs w:val="24"/>
        </w:rPr>
        <w:t>повышение уровня автоматизации и цифровизации процессов на предприятии, применение в проекте цифровых и новых производственных технологий</w:t>
      </w:r>
      <w:r>
        <w:rPr>
          <w:rFonts w:ascii="Arial" w:hAnsi="Arial" w:cs="Arial"/>
          <w:sz w:val="24"/>
          <w:szCs w:val="24"/>
        </w:rPr>
        <w:t>;</w:t>
      </w:r>
    </w:p>
    <w:p w14:paraId="2C88A810" w14:textId="77777777" w:rsidR="005B33D8" w:rsidRPr="00FE0DCF" w:rsidRDefault="005B33D8" w:rsidP="001E2784">
      <w:pPr>
        <w:pStyle w:val="a4"/>
        <w:numPr>
          <w:ilvl w:val="0"/>
          <w:numId w:val="3"/>
        </w:numPr>
        <w:tabs>
          <w:tab w:val="num" w:pos="993"/>
        </w:tabs>
        <w:ind w:left="0" w:firstLine="709"/>
        <w:contextualSpacing w:val="0"/>
        <w:rPr>
          <w:rFonts w:ascii="Arial" w:hAnsi="Arial" w:cs="Arial"/>
          <w:sz w:val="24"/>
          <w:szCs w:val="24"/>
        </w:rPr>
      </w:pPr>
      <w:r w:rsidRPr="00FE0DCF">
        <w:rPr>
          <w:rFonts w:ascii="Arial" w:hAnsi="Arial" w:cs="Arial"/>
          <w:sz w:val="24"/>
          <w:szCs w:val="24"/>
        </w:rPr>
        <w:t xml:space="preserve">цели расходования средств займа в проекте соответствуют перечню цифровых и технологических решений, внедрение которых финансируется в рамках настоящей программы, и направлениям целевого использования в соответствии с </w:t>
      </w:r>
      <w:r>
        <w:rPr>
          <w:rFonts w:ascii="Arial" w:hAnsi="Arial" w:cs="Arial"/>
          <w:sz w:val="24"/>
          <w:szCs w:val="24"/>
        </w:rPr>
        <w:t xml:space="preserve">разделом 5 </w:t>
      </w:r>
      <w:r w:rsidRPr="00FE0DCF">
        <w:rPr>
          <w:rFonts w:ascii="Arial" w:hAnsi="Arial" w:cs="Arial"/>
          <w:sz w:val="24"/>
          <w:szCs w:val="24"/>
        </w:rPr>
        <w:t>настоящего стандарта;</w:t>
      </w:r>
    </w:p>
    <w:p w14:paraId="11A44A47" w14:textId="77777777" w:rsidR="005B33D8" w:rsidRDefault="005B33D8" w:rsidP="001E2784">
      <w:pPr>
        <w:pStyle w:val="a4"/>
        <w:numPr>
          <w:ilvl w:val="0"/>
          <w:numId w:val="3"/>
        </w:numPr>
        <w:tabs>
          <w:tab w:val="num" w:pos="993"/>
        </w:tabs>
        <w:ind w:left="0" w:firstLine="709"/>
        <w:contextualSpacing w:val="0"/>
        <w:rPr>
          <w:rFonts w:ascii="Arial" w:hAnsi="Arial" w:cs="Arial"/>
          <w:sz w:val="24"/>
          <w:szCs w:val="24"/>
        </w:rPr>
      </w:pPr>
      <w:r w:rsidRPr="00BB436E">
        <w:rPr>
          <w:rFonts w:ascii="Arial" w:hAnsi="Arial" w:cs="Arial"/>
          <w:sz w:val="24"/>
          <w:szCs w:val="24"/>
        </w:rPr>
        <w:t>обоснованность прогноза среднегодового роста выработки на одного сотрудника в периметре проекта Заявителя в результате ре</w:t>
      </w:r>
      <w:r w:rsidRPr="00CE1265">
        <w:rPr>
          <w:rFonts w:ascii="Arial" w:hAnsi="Arial" w:cs="Arial"/>
          <w:sz w:val="24"/>
          <w:szCs w:val="24"/>
        </w:rPr>
        <w:t>ализации проекта на 5 % (Пять процентов), начиная со второго года после получения займа</w:t>
      </w:r>
      <w:r w:rsidRPr="00DA3BF2">
        <w:rPr>
          <w:rFonts w:ascii="Arial" w:hAnsi="Arial" w:cs="Arial"/>
          <w:sz w:val="24"/>
          <w:szCs w:val="24"/>
        </w:rPr>
        <w:t>.</w:t>
      </w:r>
    </w:p>
    <w:p w14:paraId="66C23ED0" w14:textId="77777777" w:rsidR="00914DC6" w:rsidRDefault="0056036D" w:rsidP="004474DD">
      <w:pPr>
        <w:tabs>
          <w:tab w:val="left" w:pos="851"/>
        </w:tabs>
        <w:spacing w:before="120"/>
        <w:ind w:firstLine="709"/>
        <w:rPr>
          <w:rFonts w:ascii="Arial" w:hAnsi="Arial" w:cs="Arial"/>
          <w:sz w:val="24"/>
          <w:szCs w:val="24"/>
        </w:rPr>
      </w:pPr>
      <w:r>
        <w:rPr>
          <w:rFonts w:ascii="Arial" w:hAnsi="Arial" w:cs="Arial"/>
          <w:sz w:val="24"/>
          <w:szCs w:val="24"/>
        </w:rPr>
        <w:t>4.</w:t>
      </w:r>
      <w:r w:rsidR="00E1147F">
        <w:rPr>
          <w:rFonts w:ascii="Arial" w:hAnsi="Arial" w:cs="Arial"/>
          <w:sz w:val="24"/>
          <w:szCs w:val="24"/>
        </w:rPr>
        <w:t>4</w:t>
      </w:r>
      <w:r>
        <w:rPr>
          <w:rFonts w:ascii="Arial" w:hAnsi="Arial" w:cs="Arial"/>
          <w:sz w:val="24"/>
          <w:szCs w:val="24"/>
        </w:rPr>
        <w:t xml:space="preserve">. </w:t>
      </w:r>
      <w:r w:rsidR="00C02381" w:rsidRPr="00C02381">
        <w:rPr>
          <w:rFonts w:ascii="Arial" w:hAnsi="Arial" w:cs="Arial"/>
          <w:sz w:val="24"/>
          <w:szCs w:val="24"/>
        </w:rPr>
        <w:t xml:space="preserve">Для проектов, направленных </w:t>
      </w:r>
      <w:r w:rsidR="004474DD" w:rsidRPr="004474DD">
        <w:rPr>
          <w:rFonts w:ascii="Arial" w:hAnsi="Arial" w:cs="Arial"/>
          <w:sz w:val="24"/>
          <w:szCs w:val="24"/>
        </w:rPr>
        <w:t>на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w:t>
      </w:r>
      <w:r w:rsidR="004474DD">
        <w:rPr>
          <w:rFonts w:ascii="Arial" w:hAnsi="Arial" w:cs="Arial"/>
          <w:sz w:val="24"/>
          <w:szCs w:val="24"/>
        </w:rPr>
        <w:t xml:space="preserve"> </w:t>
      </w:r>
      <w:r w:rsidR="004474DD" w:rsidRPr="004474DD">
        <w:rPr>
          <w:rFonts w:ascii="Arial" w:hAnsi="Arial" w:cs="Arial"/>
          <w:sz w:val="24"/>
          <w:szCs w:val="24"/>
        </w:rPr>
        <w:t xml:space="preserve">обязательно соответствие проекта не менее чем одному параметру в составе </w:t>
      </w:r>
      <w:r w:rsidR="004474DD">
        <w:rPr>
          <w:rFonts w:ascii="Arial" w:hAnsi="Arial" w:cs="Arial"/>
          <w:sz w:val="24"/>
          <w:szCs w:val="24"/>
        </w:rPr>
        <w:t xml:space="preserve">программного </w:t>
      </w:r>
      <w:r w:rsidR="004474DD" w:rsidRPr="004474DD">
        <w:rPr>
          <w:rFonts w:ascii="Arial" w:hAnsi="Arial" w:cs="Arial"/>
          <w:sz w:val="24"/>
          <w:szCs w:val="24"/>
        </w:rPr>
        <w:t>критери</w:t>
      </w:r>
      <w:r w:rsidR="004474DD">
        <w:rPr>
          <w:rFonts w:ascii="Arial" w:hAnsi="Arial" w:cs="Arial"/>
          <w:sz w:val="24"/>
          <w:szCs w:val="24"/>
        </w:rPr>
        <w:t>я</w:t>
      </w:r>
      <w:r w:rsidR="004474DD" w:rsidRPr="004474DD">
        <w:rPr>
          <w:rFonts w:ascii="Arial" w:hAnsi="Arial" w:cs="Arial"/>
          <w:sz w:val="24"/>
          <w:szCs w:val="24"/>
        </w:rPr>
        <w:t xml:space="preserve"> "Рыночная перспективность и конкурентоспособность продукции"</w:t>
      </w:r>
      <w:r w:rsidR="004474DD">
        <w:rPr>
          <w:rFonts w:ascii="Arial" w:hAnsi="Arial" w:cs="Arial"/>
          <w:sz w:val="24"/>
          <w:szCs w:val="24"/>
        </w:rPr>
        <w:t xml:space="preserve">. </w:t>
      </w:r>
      <w:r w:rsidR="004474DD" w:rsidRPr="004474DD">
        <w:rPr>
          <w:rFonts w:ascii="Arial" w:hAnsi="Arial" w:cs="Arial"/>
          <w:sz w:val="24"/>
          <w:szCs w:val="24"/>
        </w:rPr>
        <w:t>Для проектов, направленных</w:t>
      </w:r>
      <w:r w:rsidR="004474DD">
        <w:rPr>
          <w:rFonts w:ascii="Arial" w:hAnsi="Arial" w:cs="Arial"/>
          <w:sz w:val="24"/>
          <w:szCs w:val="24"/>
        </w:rPr>
        <w:t xml:space="preserve"> </w:t>
      </w:r>
      <w:r w:rsidR="00C02381" w:rsidRPr="00C02381">
        <w:rPr>
          <w:rFonts w:ascii="Arial" w:hAnsi="Arial" w:cs="Arial"/>
          <w:sz w:val="24"/>
          <w:szCs w:val="24"/>
        </w:rPr>
        <w:t>на разработку и внедрение на предприятиях перспективных технологий, соответствующих принципам наилучших доступных технологий</w:t>
      </w:r>
      <w:r w:rsidR="00FF562C">
        <w:rPr>
          <w:rFonts w:ascii="Arial" w:hAnsi="Arial" w:cs="Arial"/>
          <w:sz w:val="24"/>
          <w:szCs w:val="24"/>
        </w:rPr>
        <w:t>,</w:t>
      </w:r>
      <w:r w:rsidR="00C02381" w:rsidRPr="00C02381">
        <w:rPr>
          <w:rFonts w:ascii="Arial" w:hAnsi="Arial" w:cs="Arial"/>
          <w:sz w:val="24"/>
          <w:szCs w:val="24"/>
        </w:rPr>
        <w:t xml:space="preserve"> </w:t>
      </w:r>
      <w:r w:rsidR="004474DD" w:rsidRPr="004474DD">
        <w:rPr>
          <w:rFonts w:ascii="Arial" w:hAnsi="Arial" w:cs="Arial"/>
          <w:sz w:val="24"/>
          <w:szCs w:val="24"/>
        </w:rPr>
        <w:t xml:space="preserve">обязательно </w:t>
      </w:r>
      <w:r w:rsidR="00FF562C" w:rsidRPr="00FF562C">
        <w:rPr>
          <w:rFonts w:ascii="Arial" w:hAnsi="Arial" w:cs="Arial"/>
          <w:sz w:val="24"/>
          <w:szCs w:val="24"/>
        </w:rPr>
        <w:t>соответствие разработок и внедряемых технологий утвержденным информационно-технологическим справочникам по наилучшим доступным технологиям</w:t>
      </w:r>
      <w:r w:rsidR="009526D3" w:rsidRPr="00CF1585">
        <w:rPr>
          <w:rFonts w:ascii="Arial" w:hAnsi="Arial" w:cs="Arial"/>
          <w:sz w:val="24"/>
          <w:szCs w:val="24"/>
          <w:vertAlign w:val="superscript"/>
        </w:rPr>
        <w:fldChar w:fldCharType="begin"/>
      </w:r>
      <w:r w:rsidR="009526D3" w:rsidRPr="00CF1585">
        <w:rPr>
          <w:rFonts w:ascii="Arial" w:hAnsi="Arial" w:cs="Arial"/>
          <w:sz w:val="24"/>
          <w:szCs w:val="24"/>
          <w:vertAlign w:val="superscript"/>
        </w:rPr>
        <w:instrText xml:space="preserve"> NOTEREF _Ref150878874 \h </w:instrText>
      </w:r>
      <w:r w:rsidR="009526D3">
        <w:rPr>
          <w:rFonts w:ascii="Arial" w:hAnsi="Arial" w:cs="Arial"/>
          <w:sz w:val="24"/>
          <w:szCs w:val="24"/>
          <w:vertAlign w:val="superscript"/>
        </w:rPr>
        <w:instrText xml:space="preserve"> \* MERGEFORMAT </w:instrText>
      </w:r>
      <w:r w:rsidR="009526D3" w:rsidRPr="00CF1585">
        <w:rPr>
          <w:rFonts w:ascii="Arial" w:hAnsi="Arial" w:cs="Arial"/>
          <w:sz w:val="24"/>
          <w:szCs w:val="24"/>
          <w:vertAlign w:val="superscript"/>
        </w:rPr>
      </w:r>
      <w:r w:rsidR="009526D3" w:rsidRPr="00CF1585">
        <w:rPr>
          <w:rFonts w:ascii="Arial" w:hAnsi="Arial" w:cs="Arial"/>
          <w:sz w:val="24"/>
          <w:szCs w:val="24"/>
          <w:vertAlign w:val="superscript"/>
        </w:rPr>
        <w:fldChar w:fldCharType="separate"/>
      </w:r>
      <w:r w:rsidR="00ED623E">
        <w:rPr>
          <w:rFonts w:ascii="Arial" w:hAnsi="Arial" w:cs="Arial"/>
          <w:sz w:val="24"/>
          <w:szCs w:val="24"/>
          <w:vertAlign w:val="superscript"/>
        </w:rPr>
        <w:t>15</w:t>
      </w:r>
      <w:r w:rsidR="009526D3" w:rsidRPr="00CF1585">
        <w:rPr>
          <w:rFonts w:ascii="Arial" w:hAnsi="Arial" w:cs="Arial"/>
          <w:sz w:val="24"/>
          <w:szCs w:val="24"/>
          <w:vertAlign w:val="superscript"/>
        </w:rPr>
        <w:fldChar w:fldCharType="end"/>
      </w:r>
      <w:r w:rsidR="00FF562C" w:rsidRPr="00FF562C">
        <w:rPr>
          <w:rFonts w:ascii="Arial" w:hAnsi="Arial" w:cs="Arial"/>
          <w:sz w:val="24"/>
          <w:szCs w:val="24"/>
        </w:rPr>
        <w:t xml:space="preserve"> в отраслевых направлениях, в рамках которых в соответствии с настоящим стандартом возможно получение финансовой поддержки Фонда развития промышленности</w:t>
      </w:r>
      <w:r w:rsidR="00FF562C">
        <w:rPr>
          <w:rFonts w:ascii="Arial" w:hAnsi="Arial" w:cs="Arial"/>
          <w:sz w:val="24"/>
          <w:szCs w:val="24"/>
        </w:rPr>
        <w:t xml:space="preserve">. </w:t>
      </w:r>
      <w:r w:rsidR="004474DD" w:rsidRPr="004474DD">
        <w:rPr>
          <w:rFonts w:ascii="Arial" w:hAnsi="Arial" w:cs="Arial"/>
          <w:sz w:val="24"/>
          <w:szCs w:val="24"/>
        </w:rPr>
        <w:t>Для проектов, направленных</w:t>
      </w:r>
      <w:r w:rsidR="004474DD">
        <w:rPr>
          <w:rFonts w:ascii="Arial" w:hAnsi="Arial" w:cs="Arial"/>
          <w:sz w:val="24"/>
          <w:szCs w:val="24"/>
        </w:rPr>
        <w:t xml:space="preserve"> </w:t>
      </w:r>
      <w:r w:rsidR="00C02381" w:rsidRPr="00C02381">
        <w:rPr>
          <w:rFonts w:ascii="Arial" w:hAnsi="Arial" w:cs="Arial"/>
          <w:sz w:val="24"/>
          <w:szCs w:val="24"/>
        </w:rPr>
        <w:t xml:space="preserve">на производство </w:t>
      </w:r>
      <w:r w:rsidR="00C02381" w:rsidRPr="00C02381">
        <w:rPr>
          <w:rFonts w:ascii="Arial" w:hAnsi="Arial" w:cs="Arial"/>
          <w:sz w:val="24"/>
          <w:szCs w:val="24"/>
        </w:rPr>
        <w:lastRenderedPageBreak/>
        <w:t>станкоинструментальной продукции</w:t>
      </w:r>
      <w:r w:rsidR="0000110E">
        <w:rPr>
          <w:rFonts w:ascii="Arial" w:hAnsi="Arial" w:cs="Arial"/>
          <w:sz w:val="24"/>
          <w:szCs w:val="24"/>
        </w:rPr>
        <w:t>,</w:t>
      </w:r>
      <w:r w:rsidR="005E724A">
        <w:rPr>
          <w:rFonts w:ascii="Arial" w:hAnsi="Arial" w:cs="Arial"/>
          <w:sz w:val="24"/>
          <w:szCs w:val="24"/>
        </w:rPr>
        <w:t xml:space="preserve"> </w:t>
      </w:r>
      <w:r w:rsidR="00C02381" w:rsidRPr="00C02381">
        <w:rPr>
          <w:rFonts w:ascii="Arial" w:hAnsi="Arial" w:cs="Arial"/>
          <w:sz w:val="24"/>
          <w:szCs w:val="24"/>
        </w:rPr>
        <w:t xml:space="preserve">соответствующей принципам наилучших доступных технологий, </w:t>
      </w:r>
      <w:r w:rsidR="0000110E" w:rsidRPr="00C02381">
        <w:rPr>
          <w:rFonts w:ascii="Arial" w:hAnsi="Arial" w:cs="Arial"/>
          <w:sz w:val="24"/>
          <w:szCs w:val="24"/>
        </w:rPr>
        <w:t>с импортозамещающим потенциалом</w:t>
      </w:r>
      <w:r w:rsidR="0000110E">
        <w:rPr>
          <w:rFonts w:ascii="Arial" w:hAnsi="Arial" w:cs="Arial"/>
          <w:sz w:val="24"/>
          <w:szCs w:val="24"/>
        </w:rPr>
        <w:t>,</w:t>
      </w:r>
      <w:r w:rsidR="0000110E" w:rsidRPr="00C02381">
        <w:rPr>
          <w:rFonts w:ascii="Arial" w:hAnsi="Arial" w:cs="Arial"/>
          <w:sz w:val="24"/>
          <w:szCs w:val="24"/>
        </w:rPr>
        <w:t xml:space="preserve"> </w:t>
      </w:r>
      <w:r w:rsidR="0000110E">
        <w:rPr>
          <w:rFonts w:ascii="Arial" w:hAnsi="Arial" w:cs="Arial"/>
          <w:sz w:val="24"/>
          <w:szCs w:val="24"/>
        </w:rPr>
        <w:t xml:space="preserve">и промышленных роботов гражданского назначения </w:t>
      </w:r>
      <w:r w:rsidR="00C02381" w:rsidRPr="00C02381">
        <w:rPr>
          <w:rFonts w:ascii="Arial" w:hAnsi="Arial" w:cs="Arial"/>
          <w:sz w:val="24"/>
          <w:szCs w:val="24"/>
        </w:rPr>
        <w:t xml:space="preserve">обязательно соответствие проекта не менее чем одному параметру </w:t>
      </w:r>
      <w:r w:rsidR="00FF562C">
        <w:rPr>
          <w:rFonts w:ascii="Arial" w:hAnsi="Arial" w:cs="Arial"/>
          <w:sz w:val="24"/>
          <w:szCs w:val="24"/>
        </w:rPr>
        <w:t>из</w:t>
      </w:r>
      <w:r w:rsidR="00C02381" w:rsidRPr="00C02381">
        <w:rPr>
          <w:rFonts w:ascii="Arial" w:hAnsi="Arial" w:cs="Arial"/>
          <w:sz w:val="24"/>
          <w:szCs w:val="24"/>
        </w:rPr>
        <w:t xml:space="preserve"> состав</w:t>
      </w:r>
      <w:r w:rsidR="00FF562C">
        <w:rPr>
          <w:rFonts w:ascii="Arial" w:hAnsi="Arial" w:cs="Arial"/>
          <w:sz w:val="24"/>
          <w:szCs w:val="24"/>
        </w:rPr>
        <w:t>а</w:t>
      </w:r>
      <w:r w:rsidR="00C02381" w:rsidRPr="00C02381">
        <w:rPr>
          <w:rFonts w:ascii="Arial" w:hAnsi="Arial" w:cs="Arial"/>
          <w:sz w:val="24"/>
          <w:szCs w:val="24"/>
        </w:rPr>
        <w:t xml:space="preserve"> </w:t>
      </w:r>
      <w:r w:rsidR="0012522F">
        <w:rPr>
          <w:rFonts w:ascii="Arial" w:hAnsi="Arial" w:cs="Arial"/>
          <w:sz w:val="24"/>
          <w:szCs w:val="24"/>
        </w:rPr>
        <w:t>программных</w:t>
      </w:r>
      <w:r w:rsidR="00C02381" w:rsidRPr="00C02381">
        <w:rPr>
          <w:rFonts w:ascii="Arial" w:hAnsi="Arial" w:cs="Arial"/>
          <w:sz w:val="24"/>
          <w:szCs w:val="24"/>
        </w:rPr>
        <w:t xml:space="preserve"> критериев "Рыночная перспективность и конкурентоспособность продукции" </w:t>
      </w:r>
      <w:r w:rsidR="007E506E">
        <w:rPr>
          <w:rFonts w:ascii="Arial" w:hAnsi="Arial" w:cs="Arial"/>
          <w:sz w:val="24"/>
          <w:szCs w:val="24"/>
        </w:rPr>
        <w:t>или</w:t>
      </w:r>
      <w:r w:rsidR="00C02381" w:rsidRPr="00C02381">
        <w:rPr>
          <w:rFonts w:ascii="Arial" w:hAnsi="Arial" w:cs="Arial"/>
          <w:sz w:val="24"/>
          <w:szCs w:val="24"/>
        </w:rPr>
        <w:t xml:space="preserve"> "Научно-техническая перспективность продукта и проекта, включая соответствие принципам наилучших доступных технологий".</w:t>
      </w:r>
    </w:p>
    <w:p w14:paraId="44F0942B" w14:textId="77777777" w:rsidR="003412A1" w:rsidRDefault="003412A1" w:rsidP="003412A1">
      <w:pPr>
        <w:tabs>
          <w:tab w:val="left" w:pos="993"/>
        </w:tabs>
        <w:spacing w:before="120"/>
        <w:ind w:firstLine="709"/>
        <w:rPr>
          <w:rFonts w:ascii="Arial" w:hAnsi="Arial" w:cs="Arial"/>
          <w:sz w:val="24"/>
          <w:szCs w:val="24"/>
        </w:rPr>
      </w:pPr>
      <w:r>
        <w:rPr>
          <w:rFonts w:ascii="Arial" w:hAnsi="Arial" w:cs="Arial"/>
          <w:sz w:val="24"/>
          <w:szCs w:val="24"/>
        </w:rPr>
        <w:t>4.</w:t>
      </w:r>
      <w:r w:rsidR="00CF1144">
        <w:rPr>
          <w:rFonts w:ascii="Arial" w:hAnsi="Arial" w:cs="Arial"/>
          <w:sz w:val="24"/>
          <w:szCs w:val="24"/>
        </w:rPr>
        <w:t>5</w:t>
      </w:r>
      <w:r>
        <w:rPr>
          <w:rFonts w:ascii="Arial" w:hAnsi="Arial" w:cs="Arial"/>
          <w:sz w:val="24"/>
          <w:szCs w:val="24"/>
        </w:rPr>
        <w:t xml:space="preserve">. </w:t>
      </w:r>
      <w:r w:rsidRPr="00492689">
        <w:rPr>
          <w:rFonts w:ascii="Arial" w:hAnsi="Arial" w:cs="Arial"/>
          <w:sz w:val="24"/>
          <w:szCs w:val="24"/>
        </w:rPr>
        <w:t xml:space="preserve">Для </w:t>
      </w:r>
      <w:r>
        <w:rPr>
          <w:rFonts w:ascii="Arial" w:hAnsi="Arial" w:cs="Arial"/>
          <w:sz w:val="24"/>
          <w:szCs w:val="24"/>
        </w:rPr>
        <w:t xml:space="preserve">проектов, направленных на </w:t>
      </w:r>
      <w:r w:rsidRPr="00011388">
        <w:rPr>
          <w:rFonts w:ascii="Arial" w:hAnsi="Arial" w:cs="Arial"/>
          <w:sz w:val="24"/>
          <w:szCs w:val="24"/>
        </w:rPr>
        <w:t xml:space="preserve">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 </w:t>
      </w:r>
      <w:r w:rsidRPr="00492689">
        <w:rPr>
          <w:rFonts w:ascii="Arial" w:hAnsi="Arial" w:cs="Arial"/>
          <w:sz w:val="24"/>
          <w:szCs w:val="24"/>
        </w:rPr>
        <w:t xml:space="preserve">проект обязательно соответствие </w:t>
      </w:r>
      <w:r>
        <w:rPr>
          <w:rFonts w:ascii="Arial" w:hAnsi="Arial" w:cs="Arial"/>
          <w:sz w:val="24"/>
          <w:szCs w:val="24"/>
        </w:rPr>
        <w:t>проекта параметрам:</w:t>
      </w:r>
    </w:p>
    <w:p w14:paraId="5C7110F5" w14:textId="77777777" w:rsidR="003412A1" w:rsidRDefault="003412A1" w:rsidP="003412A1">
      <w:pPr>
        <w:pStyle w:val="a4"/>
        <w:numPr>
          <w:ilvl w:val="0"/>
          <w:numId w:val="3"/>
        </w:numPr>
        <w:tabs>
          <w:tab w:val="num" w:pos="993"/>
        </w:tabs>
        <w:ind w:left="0" w:firstLine="709"/>
        <w:rPr>
          <w:rFonts w:ascii="Arial" w:hAnsi="Arial" w:cs="Arial"/>
          <w:sz w:val="24"/>
          <w:szCs w:val="24"/>
        </w:rPr>
      </w:pPr>
      <w:r>
        <w:rPr>
          <w:rFonts w:ascii="Arial" w:hAnsi="Arial" w:cs="Arial"/>
          <w:sz w:val="24"/>
          <w:szCs w:val="24"/>
        </w:rPr>
        <w:t>н</w:t>
      </w:r>
      <w:r w:rsidRPr="00011388">
        <w:rPr>
          <w:rFonts w:ascii="Arial" w:hAnsi="Arial" w:cs="Arial"/>
          <w:sz w:val="24"/>
          <w:szCs w:val="24"/>
        </w:rPr>
        <w:t>аличие рынка для продукта и положительная динамика его развития</w:t>
      </w:r>
      <w:r>
        <w:rPr>
          <w:rFonts w:ascii="Arial" w:hAnsi="Arial" w:cs="Arial"/>
          <w:sz w:val="24"/>
          <w:szCs w:val="24"/>
        </w:rPr>
        <w:t>;</w:t>
      </w:r>
    </w:p>
    <w:p w14:paraId="78A470F3" w14:textId="77777777" w:rsidR="003412A1" w:rsidRDefault="003412A1" w:rsidP="003412A1">
      <w:pPr>
        <w:pStyle w:val="a4"/>
        <w:numPr>
          <w:ilvl w:val="0"/>
          <w:numId w:val="3"/>
        </w:numPr>
        <w:tabs>
          <w:tab w:val="num" w:pos="993"/>
        </w:tabs>
        <w:ind w:left="0" w:firstLine="709"/>
        <w:contextualSpacing w:val="0"/>
        <w:rPr>
          <w:rFonts w:ascii="Arial" w:hAnsi="Arial" w:cs="Arial"/>
          <w:sz w:val="24"/>
          <w:szCs w:val="24"/>
        </w:rPr>
      </w:pPr>
      <w:r>
        <w:rPr>
          <w:rFonts w:ascii="Arial" w:hAnsi="Arial" w:cs="Arial"/>
          <w:sz w:val="24"/>
          <w:szCs w:val="24"/>
        </w:rPr>
        <w:t>в</w:t>
      </w:r>
      <w:r w:rsidRPr="00011388">
        <w:rPr>
          <w:rFonts w:ascii="Arial" w:hAnsi="Arial" w:cs="Arial"/>
          <w:sz w:val="24"/>
          <w:szCs w:val="24"/>
        </w:rPr>
        <w:t>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r>
        <w:rPr>
          <w:rFonts w:ascii="Arial" w:hAnsi="Arial" w:cs="Arial"/>
          <w:sz w:val="24"/>
          <w:szCs w:val="24"/>
        </w:rPr>
        <w:t xml:space="preserve">; </w:t>
      </w:r>
    </w:p>
    <w:p w14:paraId="578E1456" w14:textId="77777777" w:rsidR="003412A1" w:rsidRDefault="003412A1" w:rsidP="003412A1">
      <w:pPr>
        <w:pStyle w:val="a4"/>
        <w:numPr>
          <w:ilvl w:val="0"/>
          <w:numId w:val="3"/>
        </w:numPr>
        <w:tabs>
          <w:tab w:val="num" w:pos="993"/>
        </w:tabs>
        <w:ind w:left="0" w:firstLine="709"/>
        <w:contextualSpacing w:val="0"/>
        <w:rPr>
          <w:rFonts w:ascii="Arial" w:hAnsi="Arial" w:cs="Arial"/>
          <w:sz w:val="24"/>
          <w:szCs w:val="24"/>
        </w:rPr>
      </w:pPr>
      <w:r>
        <w:rPr>
          <w:rFonts w:ascii="Arial" w:hAnsi="Arial" w:cs="Arial"/>
          <w:sz w:val="24"/>
          <w:szCs w:val="24"/>
        </w:rPr>
        <w:t xml:space="preserve">хотя бы </w:t>
      </w:r>
      <w:r w:rsidR="007923AE" w:rsidRPr="00492689">
        <w:rPr>
          <w:rFonts w:ascii="Arial" w:hAnsi="Arial" w:cs="Arial"/>
          <w:sz w:val="24"/>
          <w:szCs w:val="24"/>
        </w:rPr>
        <w:t xml:space="preserve">одному </w:t>
      </w:r>
      <w:r w:rsidR="007923AE" w:rsidRPr="007E506E">
        <w:rPr>
          <w:rFonts w:ascii="Arial" w:hAnsi="Arial" w:cs="Arial"/>
          <w:sz w:val="24"/>
          <w:szCs w:val="24"/>
        </w:rPr>
        <w:t>параметру</w:t>
      </w:r>
      <w:r w:rsidR="007E506E" w:rsidRPr="00C02381">
        <w:rPr>
          <w:rFonts w:ascii="Arial" w:hAnsi="Arial" w:cs="Arial"/>
          <w:sz w:val="24"/>
          <w:szCs w:val="24"/>
        </w:rPr>
        <w:t xml:space="preserve"> </w:t>
      </w:r>
      <w:r w:rsidR="007E506E">
        <w:rPr>
          <w:rFonts w:ascii="Arial" w:hAnsi="Arial" w:cs="Arial"/>
          <w:sz w:val="24"/>
          <w:szCs w:val="24"/>
        </w:rPr>
        <w:t>из</w:t>
      </w:r>
      <w:r w:rsidR="007E506E" w:rsidRPr="00C02381">
        <w:rPr>
          <w:rFonts w:ascii="Arial" w:hAnsi="Arial" w:cs="Arial"/>
          <w:sz w:val="24"/>
          <w:szCs w:val="24"/>
        </w:rPr>
        <w:t xml:space="preserve"> состав</w:t>
      </w:r>
      <w:r w:rsidR="007E506E">
        <w:rPr>
          <w:rFonts w:ascii="Arial" w:hAnsi="Arial" w:cs="Arial"/>
          <w:sz w:val="24"/>
          <w:szCs w:val="24"/>
        </w:rPr>
        <w:t>а</w:t>
      </w:r>
      <w:r w:rsidR="007E506E" w:rsidRPr="00C02381">
        <w:rPr>
          <w:rFonts w:ascii="Arial" w:hAnsi="Arial" w:cs="Arial"/>
          <w:sz w:val="24"/>
          <w:szCs w:val="24"/>
        </w:rPr>
        <w:t xml:space="preserve"> </w:t>
      </w:r>
      <w:r w:rsidR="007E506E">
        <w:rPr>
          <w:rFonts w:ascii="Arial" w:hAnsi="Arial" w:cs="Arial"/>
          <w:sz w:val="24"/>
          <w:szCs w:val="24"/>
        </w:rPr>
        <w:t>программных</w:t>
      </w:r>
      <w:r w:rsidR="007E506E" w:rsidRPr="00C02381">
        <w:rPr>
          <w:rFonts w:ascii="Arial" w:hAnsi="Arial" w:cs="Arial"/>
          <w:sz w:val="24"/>
          <w:szCs w:val="24"/>
        </w:rPr>
        <w:t xml:space="preserve"> критериев "Рыночная перспективность и конкурентоспособность продукции" </w:t>
      </w:r>
      <w:r w:rsidR="007E506E">
        <w:rPr>
          <w:rFonts w:ascii="Arial" w:hAnsi="Arial" w:cs="Arial"/>
          <w:sz w:val="24"/>
          <w:szCs w:val="24"/>
        </w:rPr>
        <w:t>или</w:t>
      </w:r>
      <w:r w:rsidR="007E506E" w:rsidRPr="00C02381">
        <w:rPr>
          <w:rFonts w:ascii="Arial" w:hAnsi="Arial" w:cs="Arial"/>
          <w:sz w:val="24"/>
          <w:szCs w:val="24"/>
        </w:rPr>
        <w:t xml:space="preserve"> "Научно-техническая перспективность продукта и проекта, включая соответствие принципам наилучших доступных технологий".</w:t>
      </w:r>
    </w:p>
    <w:p w14:paraId="00AEFD0A" w14:textId="77777777" w:rsidR="008B15EF" w:rsidRPr="00312F74" w:rsidRDefault="008B15EF" w:rsidP="00C2696D">
      <w:pPr>
        <w:keepNext/>
        <w:keepLines/>
        <w:widowControl w:val="0"/>
        <w:numPr>
          <w:ilvl w:val="0"/>
          <w:numId w:val="5"/>
        </w:numPr>
        <w:overflowPunct w:val="0"/>
        <w:autoSpaceDE w:val="0"/>
        <w:autoSpaceDN w:val="0"/>
        <w:adjustRightInd w:val="0"/>
        <w:spacing w:before="120" w:line="276" w:lineRule="auto"/>
        <w:ind w:left="357" w:hanging="357"/>
        <w:jc w:val="left"/>
        <w:textAlignment w:val="baseline"/>
        <w:outlineLvl w:val="0"/>
        <w:rPr>
          <w:rFonts w:ascii="Arial" w:eastAsia="Times New Roman" w:hAnsi="Arial" w:cs="Arial"/>
          <w:b/>
          <w:bCs/>
          <w:kern w:val="28"/>
          <w:sz w:val="28"/>
          <w:szCs w:val="24"/>
          <w:lang w:eastAsia="ru-RU"/>
        </w:rPr>
      </w:pPr>
      <w:bookmarkStart w:id="17" w:name="_Toc113371233"/>
      <w:r w:rsidRPr="008B15EF">
        <w:rPr>
          <w:rFonts w:ascii="Arial" w:eastAsia="Times New Roman" w:hAnsi="Arial" w:cs="Arial"/>
          <w:b/>
          <w:bCs/>
          <w:kern w:val="28"/>
          <w:sz w:val="28"/>
          <w:szCs w:val="24"/>
          <w:lang w:eastAsia="ru-RU"/>
        </w:rPr>
        <w:t>Направления целевого использования средств</w:t>
      </w:r>
      <w:r w:rsidR="007D7DF1">
        <w:rPr>
          <w:rFonts w:ascii="Arial" w:eastAsia="Times New Roman" w:hAnsi="Arial" w:cs="Arial"/>
          <w:b/>
          <w:bCs/>
          <w:kern w:val="28"/>
          <w:sz w:val="28"/>
          <w:szCs w:val="24"/>
          <w:lang w:eastAsia="ru-RU"/>
        </w:rPr>
        <w:t xml:space="preserve"> финансирования проекта</w:t>
      </w:r>
      <w:bookmarkEnd w:id="17"/>
    </w:p>
    <w:p w14:paraId="542E1B49" w14:textId="77777777" w:rsidR="00CA7F5E" w:rsidRDefault="00CA7F5E" w:rsidP="000F08A6">
      <w:pPr>
        <w:tabs>
          <w:tab w:val="left" w:pos="0"/>
          <w:tab w:val="left" w:pos="1134"/>
        </w:tabs>
        <w:spacing w:before="120"/>
        <w:ind w:firstLine="709"/>
        <w:rPr>
          <w:rFonts w:ascii="Arial" w:hAnsi="Arial" w:cs="Arial"/>
          <w:sz w:val="24"/>
          <w:szCs w:val="24"/>
        </w:rPr>
      </w:pPr>
      <w:r w:rsidRPr="00CA7F5E">
        <w:rPr>
          <w:rFonts w:ascii="Arial" w:hAnsi="Arial" w:cs="Arial"/>
          <w:sz w:val="24"/>
          <w:szCs w:val="24"/>
        </w:rPr>
        <w:t>Средства, полученные для финансирования проекта со стороны Фонда, могут быть направлены на реализацию следующих мероприятий</w:t>
      </w:r>
      <w:r w:rsidR="005A2BC0">
        <w:rPr>
          <w:rStyle w:val="a9"/>
          <w:rFonts w:ascii="Arial" w:hAnsi="Arial"/>
          <w:szCs w:val="24"/>
        </w:rPr>
        <w:footnoteReference w:id="18"/>
      </w:r>
      <w:r>
        <w:rPr>
          <w:rFonts w:ascii="Arial" w:hAnsi="Arial" w:cs="Arial"/>
          <w:sz w:val="24"/>
          <w:szCs w:val="24"/>
        </w:rPr>
        <w:t>:</w:t>
      </w:r>
    </w:p>
    <w:p w14:paraId="07D99145" w14:textId="77777777" w:rsidR="00B842EE" w:rsidRPr="00312F74" w:rsidRDefault="007D7DF1" w:rsidP="000F08A6">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Pr>
          <w:rFonts w:ascii="Arial" w:hAnsi="Arial" w:cs="Arial"/>
          <w:sz w:val="24"/>
          <w:szCs w:val="24"/>
        </w:rPr>
        <w:t>5</w:t>
      </w:r>
      <w:r w:rsidR="005C5FA1" w:rsidRPr="00312F74">
        <w:rPr>
          <w:rFonts w:ascii="Arial" w:hAnsi="Arial" w:cs="Arial"/>
          <w:sz w:val="24"/>
          <w:szCs w:val="24"/>
        </w:rPr>
        <w:t xml:space="preserve">.1. </w:t>
      </w:r>
      <w:r w:rsidR="00B842EE" w:rsidRPr="00312F74">
        <w:rPr>
          <w:rFonts w:ascii="Arial" w:hAnsi="Arial" w:cs="Arial"/>
          <w:sz w:val="24"/>
          <w:szCs w:val="24"/>
        </w:rPr>
        <w:t>Разработка нового продукта/технологии</w:t>
      </w:r>
      <w:bookmarkStart w:id="18" w:name="_Ref135908974"/>
      <w:r w:rsidR="000C3CBB">
        <w:rPr>
          <w:rStyle w:val="a9"/>
          <w:rFonts w:ascii="Arial" w:hAnsi="Arial"/>
          <w:szCs w:val="24"/>
        </w:rPr>
        <w:footnoteReference w:id="19"/>
      </w:r>
      <w:bookmarkEnd w:id="18"/>
      <w:r w:rsidR="00B842EE" w:rsidRPr="00312F74">
        <w:rPr>
          <w:rFonts w:ascii="Arial" w:hAnsi="Arial" w:cs="Arial"/>
          <w:sz w:val="24"/>
          <w:szCs w:val="24"/>
        </w:rPr>
        <w:t>, включая:</w:t>
      </w:r>
    </w:p>
    <w:p w14:paraId="40A6C986" w14:textId="77777777" w:rsidR="00B842EE"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8902CE" w:rsidRPr="008902CE">
        <w:rPr>
          <w:rFonts w:ascii="Arial" w:eastAsia="Times New Roman" w:hAnsi="Arial" w:cs="Arial"/>
          <w:sz w:val="24"/>
          <w:szCs w:val="24"/>
        </w:rPr>
        <w:t>.1.1</w:t>
      </w:r>
      <w:r w:rsidR="008902CE">
        <w:rPr>
          <w:rFonts w:ascii="Arial" w:eastAsia="Times New Roman" w:hAnsi="Arial" w:cs="Arial"/>
          <w:sz w:val="24"/>
          <w:szCs w:val="24"/>
        </w:rPr>
        <w:t>.</w:t>
      </w:r>
      <w:r w:rsidR="00E90CC5">
        <w:rPr>
          <w:rFonts w:ascii="Arial" w:eastAsia="Times New Roman" w:hAnsi="Arial" w:cs="Arial"/>
          <w:sz w:val="24"/>
          <w:szCs w:val="24"/>
        </w:rPr>
        <w:t xml:space="preserve"> </w:t>
      </w:r>
      <w:r w:rsidR="00B842EE" w:rsidRPr="00312F74">
        <w:rPr>
          <w:rFonts w:ascii="Arial" w:eastAsia="Times New Roman" w:hAnsi="Arial" w:cs="Arial"/>
          <w:sz w:val="24"/>
          <w:szCs w:val="24"/>
        </w:rPr>
        <w:t>опытно-конструкторские и опытно-технологические работы</w:t>
      </w:r>
      <w:r w:rsidR="00F13157" w:rsidRPr="00FB3E1A">
        <w:t>,</w:t>
      </w:r>
      <w:r w:rsidR="00F13157" w:rsidRPr="00F13157">
        <w:rPr>
          <w:rFonts w:ascii="Arial" w:eastAsia="Times New Roman" w:hAnsi="Arial" w:cs="Arial"/>
          <w:sz w:val="24"/>
          <w:szCs w:val="24"/>
        </w:rPr>
        <w:t xml:space="preserve"> в том числе промышленный дизайн</w:t>
      </w:r>
      <w:r w:rsidR="00B842EE" w:rsidRPr="00312F74">
        <w:rPr>
          <w:rFonts w:ascii="Arial" w:eastAsia="Times New Roman" w:hAnsi="Arial" w:cs="Arial"/>
          <w:sz w:val="24"/>
          <w:szCs w:val="24"/>
        </w:rPr>
        <w:t>;</w:t>
      </w:r>
    </w:p>
    <w:p w14:paraId="598E0221" w14:textId="77777777" w:rsidR="00B842EE"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8902CE">
        <w:rPr>
          <w:rFonts w:ascii="Arial" w:eastAsia="Times New Roman" w:hAnsi="Arial" w:cs="Arial"/>
          <w:sz w:val="24"/>
          <w:szCs w:val="24"/>
        </w:rPr>
        <w:t>1.2.</w:t>
      </w:r>
      <w:r w:rsidR="00E90CC5">
        <w:rPr>
          <w:rFonts w:ascii="Arial" w:eastAsia="Times New Roman" w:hAnsi="Arial" w:cs="Arial"/>
          <w:sz w:val="24"/>
          <w:szCs w:val="24"/>
        </w:rPr>
        <w:t xml:space="preserve"> </w:t>
      </w:r>
      <w:r w:rsidR="00B842EE" w:rsidRPr="00312F74">
        <w:rPr>
          <w:rFonts w:ascii="Arial" w:eastAsia="Times New Roman" w:hAnsi="Arial" w:cs="Arial"/>
          <w:sz w:val="24"/>
          <w:szCs w:val="24"/>
        </w:rPr>
        <w:t xml:space="preserve">технические, производственно-технологические, маркетинговые тестирования и испытания; </w:t>
      </w:r>
    </w:p>
    <w:p w14:paraId="37F48DC5" w14:textId="77777777" w:rsidR="00B842EE"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8902CE">
        <w:rPr>
          <w:rFonts w:ascii="Arial" w:eastAsia="Times New Roman" w:hAnsi="Arial" w:cs="Arial"/>
          <w:sz w:val="24"/>
          <w:szCs w:val="24"/>
        </w:rPr>
        <w:t>1.3.</w:t>
      </w:r>
      <w:r w:rsidR="00E90CC5">
        <w:rPr>
          <w:rFonts w:ascii="Arial" w:eastAsia="Times New Roman" w:hAnsi="Arial" w:cs="Arial"/>
          <w:sz w:val="24"/>
          <w:szCs w:val="24"/>
        </w:rPr>
        <w:t xml:space="preserve"> </w:t>
      </w:r>
      <w:r w:rsidR="00B842EE" w:rsidRPr="00312F74">
        <w:rPr>
          <w:rFonts w:ascii="Arial" w:eastAsia="Times New Roman" w:hAnsi="Arial" w:cs="Arial"/>
          <w:sz w:val="24"/>
          <w:szCs w:val="24"/>
        </w:rPr>
        <w:t>проведение патентных исследований (на патентную чистоту, выявление охраноспособных решений и др.), патентование разработанных решений, в т.ч. зарубежное патентование;</w:t>
      </w:r>
    </w:p>
    <w:p w14:paraId="3BEF99FB" w14:textId="77777777" w:rsidR="00B842EE"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8902CE">
        <w:rPr>
          <w:rFonts w:ascii="Arial" w:eastAsia="Times New Roman" w:hAnsi="Arial" w:cs="Arial"/>
          <w:sz w:val="24"/>
          <w:szCs w:val="24"/>
        </w:rPr>
        <w:t xml:space="preserve">1.4. </w:t>
      </w:r>
      <w:r w:rsidR="00B842EE" w:rsidRPr="00312F74">
        <w:rPr>
          <w:rFonts w:ascii="Arial" w:eastAsia="Times New Roman" w:hAnsi="Arial" w:cs="Arial"/>
          <w:sz w:val="24"/>
          <w:szCs w:val="24"/>
        </w:rPr>
        <w:t>сертификация, клинические испытания</w:t>
      </w:r>
      <w:r w:rsidR="00D86565" w:rsidRPr="00312F74">
        <w:rPr>
          <w:rFonts w:ascii="Arial" w:eastAsia="Times New Roman" w:hAnsi="Arial" w:cs="Arial"/>
          <w:sz w:val="24"/>
          <w:szCs w:val="24"/>
        </w:rPr>
        <w:t xml:space="preserve"> (клинические исследования)</w:t>
      </w:r>
      <w:r w:rsidR="00B842EE" w:rsidRPr="00312F74">
        <w:rPr>
          <w:rFonts w:ascii="Arial" w:eastAsia="Times New Roman" w:hAnsi="Arial" w:cs="Arial"/>
          <w:sz w:val="24"/>
          <w:szCs w:val="24"/>
        </w:rPr>
        <w:t xml:space="preserve"> и другие обязательные для вывода продукта на рынок контрольно-сертификационные процедуры</w:t>
      </w:r>
      <w:r w:rsidR="00370AB1" w:rsidRPr="00312F74">
        <w:rPr>
          <w:rFonts w:ascii="Arial" w:eastAsia="Times New Roman" w:hAnsi="Arial" w:cs="Arial"/>
          <w:sz w:val="24"/>
          <w:szCs w:val="24"/>
        </w:rPr>
        <w:t xml:space="preserve">, а также </w:t>
      </w:r>
      <w:r w:rsidR="00370AB1" w:rsidRPr="00312F74">
        <w:rPr>
          <w:rFonts w:ascii="Arial" w:hAnsi="Arial" w:cs="Arial"/>
          <w:color w:val="000000"/>
          <w:spacing w:val="3"/>
          <w:sz w:val="24"/>
          <w:szCs w:val="24"/>
        </w:rPr>
        <w:t>зарубежные клинические исследования и испытания фармацевтической и медицинской продукции</w:t>
      </w:r>
      <w:r w:rsidR="00B842EE" w:rsidRPr="00312F74">
        <w:rPr>
          <w:rFonts w:ascii="Arial" w:eastAsia="Times New Roman" w:hAnsi="Arial" w:cs="Arial"/>
          <w:sz w:val="24"/>
          <w:szCs w:val="24"/>
        </w:rPr>
        <w:t xml:space="preserve">; </w:t>
      </w:r>
    </w:p>
    <w:p w14:paraId="71F2FCBC" w14:textId="77777777" w:rsidR="007D01C9" w:rsidRPr="00312F74" w:rsidRDefault="00914DC6" w:rsidP="000F08A6">
      <w:pPr>
        <w:tabs>
          <w:tab w:val="left" w:pos="0"/>
          <w:tab w:val="left" w:pos="1134"/>
        </w:tabs>
        <w:spacing w:before="120"/>
        <w:ind w:firstLine="709"/>
        <w:rPr>
          <w:rFonts w:ascii="Arial" w:hAnsi="Arial" w:cs="Arial"/>
          <w:sz w:val="24"/>
          <w:szCs w:val="24"/>
        </w:rPr>
      </w:pPr>
      <w:r>
        <w:rPr>
          <w:rFonts w:ascii="Arial" w:eastAsia="Times New Roman" w:hAnsi="Arial" w:cs="Arial"/>
          <w:sz w:val="24"/>
          <w:szCs w:val="24"/>
        </w:rPr>
        <w:t>5</w:t>
      </w:r>
      <w:r w:rsidR="00744617" w:rsidRPr="00744617">
        <w:rPr>
          <w:rFonts w:ascii="Arial" w:hAnsi="Arial" w:cs="Arial"/>
          <w:sz w:val="24"/>
          <w:szCs w:val="24"/>
        </w:rPr>
        <w:t>.</w:t>
      </w:r>
      <w:r w:rsidR="000F08A6" w:rsidRPr="00312F74">
        <w:rPr>
          <w:rFonts w:ascii="Arial" w:hAnsi="Arial" w:cs="Arial"/>
          <w:sz w:val="24"/>
          <w:szCs w:val="24"/>
        </w:rPr>
        <w:t xml:space="preserve">2. </w:t>
      </w:r>
      <w:r w:rsidR="00B842EE" w:rsidRPr="00312F74">
        <w:rPr>
          <w:rFonts w:ascii="Arial" w:hAnsi="Arial" w:cs="Arial"/>
          <w:sz w:val="24"/>
          <w:szCs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r w:rsidR="0023034B">
        <w:rPr>
          <w:rFonts w:ascii="Arial" w:hAnsi="Arial" w:cs="Arial"/>
          <w:sz w:val="24"/>
          <w:szCs w:val="24"/>
        </w:rPr>
        <w:fldChar w:fldCharType="begin"/>
      </w:r>
      <w:r w:rsidR="0023034B">
        <w:rPr>
          <w:rFonts w:ascii="Arial" w:hAnsi="Arial" w:cs="Arial"/>
          <w:sz w:val="24"/>
          <w:szCs w:val="24"/>
        </w:rPr>
        <w:instrText xml:space="preserve"> NOTEREF _Ref135908974 \h  \* MERGEFORMAT </w:instrText>
      </w:r>
      <w:r w:rsidR="0023034B">
        <w:rPr>
          <w:rFonts w:ascii="Arial" w:hAnsi="Arial" w:cs="Arial"/>
          <w:sz w:val="24"/>
          <w:szCs w:val="24"/>
        </w:rPr>
      </w:r>
      <w:r w:rsidR="0023034B">
        <w:rPr>
          <w:rFonts w:ascii="Arial" w:hAnsi="Arial" w:cs="Arial"/>
          <w:sz w:val="24"/>
          <w:szCs w:val="24"/>
        </w:rPr>
        <w:fldChar w:fldCharType="separate"/>
      </w:r>
      <w:r w:rsidR="00ED623E" w:rsidRPr="00ED623E">
        <w:rPr>
          <w:rFonts w:ascii="Arial" w:hAnsi="Arial" w:cs="Arial"/>
          <w:szCs w:val="24"/>
          <w:vertAlign w:val="superscript"/>
        </w:rPr>
        <w:t>18</w:t>
      </w:r>
      <w:r w:rsidR="0023034B">
        <w:rPr>
          <w:rFonts w:ascii="Arial" w:hAnsi="Arial" w:cs="Arial"/>
          <w:sz w:val="24"/>
          <w:szCs w:val="24"/>
        </w:rPr>
        <w:fldChar w:fldCharType="end"/>
      </w:r>
      <w:r w:rsidR="00B842EE" w:rsidRPr="00312F74">
        <w:rPr>
          <w:rFonts w:ascii="Arial" w:hAnsi="Arial" w:cs="Arial"/>
          <w:sz w:val="24"/>
          <w:szCs w:val="24"/>
        </w:rPr>
        <w:t>.</w:t>
      </w:r>
    </w:p>
    <w:p w14:paraId="11D6AE3D" w14:textId="77777777" w:rsidR="007D01C9" w:rsidRPr="00312F74" w:rsidRDefault="00914DC6" w:rsidP="000F08A6">
      <w:pPr>
        <w:tabs>
          <w:tab w:val="left" w:pos="0"/>
          <w:tab w:val="left" w:pos="1134"/>
        </w:tabs>
        <w:spacing w:before="120"/>
        <w:ind w:firstLine="709"/>
        <w:rPr>
          <w:rFonts w:ascii="Arial" w:hAnsi="Arial" w:cs="Arial"/>
          <w:sz w:val="24"/>
          <w:szCs w:val="24"/>
        </w:rPr>
      </w:pPr>
      <w:r>
        <w:rPr>
          <w:rFonts w:ascii="Arial" w:hAnsi="Arial" w:cs="Arial"/>
          <w:sz w:val="24"/>
          <w:szCs w:val="24"/>
        </w:rPr>
        <w:t>5</w:t>
      </w:r>
      <w:r w:rsidR="000F08A6" w:rsidRPr="00312F74">
        <w:rPr>
          <w:rFonts w:ascii="Arial" w:hAnsi="Arial" w:cs="Arial"/>
          <w:sz w:val="24"/>
          <w:szCs w:val="24"/>
        </w:rPr>
        <w:t xml:space="preserve">.3. </w:t>
      </w:r>
      <w:r w:rsidR="00B842EE" w:rsidRPr="00312F74">
        <w:rPr>
          <w:rFonts w:ascii="Arial" w:hAnsi="Arial" w:cs="Arial"/>
          <w:sz w:val="24"/>
          <w:szCs w:val="24"/>
        </w:rPr>
        <w:t>Разработка технико-экономического обоснования инвестиционной стадии проекта, пред</w:t>
      </w:r>
      <w:r w:rsidR="003D7BE1" w:rsidRPr="00312F74">
        <w:rPr>
          <w:rFonts w:ascii="Arial" w:hAnsi="Arial" w:cs="Arial"/>
          <w:sz w:val="24"/>
          <w:szCs w:val="24"/>
        </w:rPr>
        <w:t>и</w:t>
      </w:r>
      <w:r w:rsidR="00B842EE" w:rsidRPr="00312F74">
        <w:rPr>
          <w:rFonts w:ascii="Arial" w:hAnsi="Arial" w:cs="Arial"/>
          <w:sz w:val="24"/>
          <w:szCs w:val="24"/>
        </w:rPr>
        <w:t xml:space="preserve">нвестиционный анализ и оптимизация проекта, не включая расходы на </w:t>
      </w:r>
      <w:r w:rsidR="00B842EE" w:rsidRPr="00312F74">
        <w:rPr>
          <w:rFonts w:ascii="Arial" w:hAnsi="Arial" w:cs="Arial"/>
          <w:sz w:val="24"/>
          <w:szCs w:val="24"/>
        </w:rPr>
        <w:lastRenderedPageBreak/>
        <w:t xml:space="preserve">аналитические исследования рынка. </w:t>
      </w:r>
      <w:r w:rsidR="00370AB1" w:rsidRPr="00312F74">
        <w:rPr>
          <w:rFonts w:ascii="Arial" w:hAnsi="Arial" w:cs="Arial"/>
          <w:sz w:val="24"/>
          <w:szCs w:val="24"/>
        </w:rPr>
        <w:t>Сертификация и внедрение новых методов эффективной организации производства (</w:t>
      </w:r>
      <w:r w:rsidR="00370AB1" w:rsidRPr="00312F74">
        <w:rPr>
          <w:rFonts w:ascii="Arial" w:hAnsi="Arial" w:cs="Arial"/>
          <w:sz w:val="24"/>
          <w:szCs w:val="24"/>
          <w:lang w:val="en-US"/>
        </w:rPr>
        <w:t>ISO</w:t>
      </w:r>
      <w:r w:rsidR="00370AB1" w:rsidRPr="00312F74">
        <w:rPr>
          <w:rFonts w:ascii="Arial" w:hAnsi="Arial" w:cs="Arial"/>
          <w:sz w:val="24"/>
          <w:szCs w:val="24"/>
        </w:rPr>
        <w:t xml:space="preserve"> 9000, </w:t>
      </w:r>
      <w:r w:rsidR="00370AB1" w:rsidRPr="00312F74">
        <w:rPr>
          <w:rFonts w:ascii="Arial" w:hAnsi="Arial" w:cs="Arial"/>
          <w:sz w:val="24"/>
          <w:szCs w:val="24"/>
          <w:lang w:val="en-US"/>
        </w:rPr>
        <w:t>LEAN</w:t>
      </w:r>
      <w:r w:rsidR="00370AB1" w:rsidRPr="00312F74">
        <w:rPr>
          <w:rFonts w:ascii="Arial" w:hAnsi="Arial" w:cs="Arial"/>
          <w:sz w:val="24"/>
          <w:szCs w:val="24"/>
        </w:rPr>
        <w:t xml:space="preserve"> и пр.)</w:t>
      </w:r>
      <w:r w:rsidR="0023034B" w:rsidRPr="005877FF">
        <w:rPr>
          <w:rFonts w:ascii="Arial" w:hAnsi="Arial" w:cs="Arial"/>
          <w:szCs w:val="24"/>
        </w:rPr>
        <w:fldChar w:fldCharType="begin"/>
      </w:r>
      <w:r w:rsidR="0023034B" w:rsidRPr="005877FF">
        <w:rPr>
          <w:rFonts w:ascii="Arial" w:hAnsi="Arial" w:cs="Arial"/>
          <w:szCs w:val="24"/>
        </w:rPr>
        <w:instrText xml:space="preserve"> NOTEREF _Ref135908974 \h  \* MERGEFORMAT </w:instrText>
      </w:r>
      <w:r w:rsidR="0023034B" w:rsidRPr="005877FF">
        <w:rPr>
          <w:rFonts w:ascii="Arial" w:hAnsi="Arial" w:cs="Arial"/>
          <w:szCs w:val="24"/>
        </w:rPr>
      </w:r>
      <w:r w:rsidR="0023034B" w:rsidRPr="005877FF">
        <w:rPr>
          <w:rFonts w:ascii="Arial" w:hAnsi="Arial" w:cs="Arial"/>
          <w:szCs w:val="24"/>
        </w:rPr>
        <w:fldChar w:fldCharType="separate"/>
      </w:r>
      <w:r w:rsidR="00ED623E" w:rsidRPr="00ED623E">
        <w:rPr>
          <w:rFonts w:ascii="Arial" w:hAnsi="Arial" w:cs="Arial"/>
          <w:szCs w:val="24"/>
          <w:vertAlign w:val="superscript"/>
        </w:rPr>
        <w:t>18</w:t>
      </w:r>
      <w:r w:rsidR="0023034B" w:rsidRPr="005877FF">
        <w:rPr>
          <w:rFonts w:ascii="Arial" w:hAnsi="Arial" w:cs="Arial"/>
          <w:szCs w:val="24"/>
        </w:rPr>
        <w:fldChar w:fldCharType="end"/>
      </w:r>
      <w:r w:rsidR="00C20C14" w:rsidRPr="00312F74">
        <w:rPr>
          <w:rFonts w:ascii="Arial" w:hAnsi="Arial" w:cs="Arial"/>
          <w:sz w:val="24"/>
          <w:szCs w:val="24"/>
        </w:rPr>
        <w:t>.</w:t>
      </w:r>
    </w:p>
    <w:p w14:paraId="73E70A09" w14:textId="77777777" w:rsidR="007D01C9" w:rsidRDefault="00914DC6" w:rsidP="000F08A6">
      <w:pPr>
        <w:tabs>
          <w:tab w:val="left" w:pos="0"/>
          <w:tab w:val="left" w:pos="1134"/>
        </w:tabs>
        <w:spacing w:before="120"/>
        <w:ind w:firstLine="709"/>
        <w:rPr>
          <w:rFonts w:ascii="Arial" w:hAnsi="Arial" w:cs="Arial"/>
          <w:sz w:val="24"/>
          <w:szCs w:val="24"/>
        </w:rPr>
      </w:pPr>
      <w:r>
        <w:rPr>
          <w:rFonts w:ascii="Arial" w:hAnsi="Arial" w:cs="Arial"/>
          <w:sz w:val="24"/>
          <w:szCs w:val="24"/>
        </w:rPr>
        <w:t>5</w:t>
      </w:r>
      <w:r w:rsidR="000F08A6" w:rsidRPr="00312F74">
        <w:rPr>
          <w:rFonts w:ascii="Arial" w:hAnsi="Arial" w:cs="Arial"/>
          <w:sz w:val="24"/>
          <w:szCs w:val="24"/>
        </w:rPr>
        <w:t xml:space="preserve">.4. </w:t>
      </w:r>
      <w:r w:rsidR="00B842EE" w:rsidRPr="00312F74">
        <w:rPr>
          <w:rFonts w:ascii="Arial" w:hAnsi="Arial" w:cs="Arial"/>
          <w:sz w:val="24"/>
          <w:szCs w:val="24"/>
        </w:rPr>
        <w:t>Приобретение прав на результаты интеллектуальной деятельности (лицензий и патентов</w:t>
      </w:r>
      <w:r w:rsidR="000B738E" w:rsidRPr="00312F74">
        <w:rPr>
          <w:rFonts w:ascii="Arial" w:hAnsi="Arial" w:cs="Arial"/>
          <w:sz w:val="24"/>
          <w:szCs w:val="24"/>
        </w:rPr>
        <w:t xml:space="preserve">) у российских </w:t>
      </w:r>
      <w:r w:rsidR="006319ED" w:rsidRPr="00312F74">
        <w:rPr>
          <w:rFonts w:ascii="Arial" w:hAnsi="Arial" w:cs="Arial"/>
          <w:sz w:val="24"/>
          <w:szCs w:val="24"/>
        </w:rPr>
        <w:t xml:space="preserve">или иностранных </w:t>
      </w:r>
      <w:r w:rsidR="000B738E" w:rsidRPr="00312F74">
        <w:rPr>
          <w:rFonts w:ascii="Arial" w:hAnsi="Arial" w:cs="Arial"/>
          <w:sz w:val="24"/>
          <w:szCs w:val="24"/>
        </w:rPr>
        <w:t>правообладателей</w:t>
      </w:r>
      <w:r w:rsidR="006E4D85" w:rsidRPr="00312F74">
        <w:rPr>
          <w:rFonts w:ascii="Arial" w:hAnsi="Arial" w:cs="Arial"/>
          <w:sz w:val="24"/>
          <w:szCs w:val="24"/>
        </w:rPr>
        <w:t>.</w:t>
      </w:r>
    </w:p>
    <w:p w14:paraId="0178FE19" w14:textId="77777777" w:rsidR="0048071C" w:rsidRPr="00312F74" w:rsidRDefault="0048071C" w:rsidP="000F08A6">
      <w:pPr>
        <w:tabs>
          <w:tab w:val="left" w:pos="0"/>
          <w:tab w:val="left" w:pos="1134"/>
        </w:tabs>
        <w:spacing w:before="120"/>
        <w:ind w:firstLine="709"/>
        <w:rPr>
          <w:rFonts w:ascii="Arial" w:hAnsi="Arial" w:cs="Arial"/>
          <w:sz w:val="24"/>
          <w:szCs w:val="24"/>
        </w:rPr>
      </w:pPr>
      <w:r w:rsidRPr="0048071C">
        <w:rPr>
          <w:rFonts w:ascii="Arial" w:hAnsi="Arial" w:cs="Arial"/>
          <w:sz w:val="24"/>
          <w:szCs w:val="24"/>
        </w:rPr>
        <w:t>Для проектов, направленных на повышени</w:t>
      </w:r>
      <w:r w:rsidR="00B67788">
        <w:rPr>
          <w:rFonts w:ascii="Arial" w:hAnsi="Arial" w:cs="Arial"/>
          <w:sz w:val="24"/>
          <w:szCs w:val="24"/>
        </w:rPr>
        <w:t>е</w:t>
      </w:r>
      <w:r w:rsidRPr="0048071C">
        <w:rPr>
          <w:rFonts w:ascii="Arial" w:hAnsi="Arial" w:cs="Arial"/>
          <w:sz w:val="24"/>
          <w:szCs w:val="24"/>
        </w:rPr>
        <w:t xml:space="preserve"> уровня автоматизации и цифровизации промышленных предприятий, средства могут использоваться на </w:t>
      </w:r>
      <w:r>
        <w:rPr>
          <w:rFonts w:ascii="Arial" w:hAnsi="Arial" w:cs="Arial"/>
          <w:sz w:val="24"/>
          <w:szCs w:val="24"/>
        </w:rPr>
        <w:t>п</w:t>
      </w:r>
      <w:r w:rsidRPr="0048071C">
        <w:rPr>
          <w:rFonts w:ascii="Arial" w:hAnsi="Arial" w:cs="Arial"/>
          <w:sz w:val="24"/>
          <w:szCs w:val="24"/>
        </w:rPr>
        <w:t xml:space="preserve">риобретение прав на использование программного обеспечения, указанного в </w:t>
      </w:r>
      <w:r>
        <w:rPr>
          <w:rFonts w:ascii="Arial" w:hAnsi="Arial" w:cs="Arial"/>
          <w:sz w:val="24"/>
          <w:szCs w:val="24"/>
        </w:rPr>
        <w:t>П</w:t>
      </w:r>
      <w:r w:rsidRPr="0048071C">
        <w:rPr>
          <w:rFonts w:ascii="Arial" w:hAnsi="Arial" w:cs="Arial"/>
          <w:sz w:val="24"/>
          <w:szCs w:val="24"/>
        </w:rPr>
        <w:t>еречне цифровых и технологических решений. В рамках данного направления целевого использования могут также финансироваться расходы на сервисное сопровождение и обучение персонала, если они включены в договор на поставку программного обеспечения.</w:t>
      </w:r>
    </w:p>
    <w:p w14:paraId="19B8BE41" w14:textId="77777777" w:rsidR="00B842EE" w:rsidRPr="00312F74" w:rsidRDefault="00914DC6" w:rsidP="000F08A6">
      <w:pPr>
        <w:tabs>
          <w:tab w:val="left" w:pos="0"/>
          <w:tab w:val="left" w:pos="1134"/>
        </w:tabs>
        <w:spacing w:before="120"/>
        <w:ind w:firstLine="709"/>
        <w:rPr>
          <w:rFonts w:ascii="Arial" w:hAnsi="Arial" w:cs="Arial"/>
          <w:sz w:val="24"/>
          <w:szCs w:val="24"/>
        </w:rPr>
      </w:pPr>
      <w:r>
        <w:rPr>
          <w:rFonts w:ascii="Arial" w:hAnsi="Arial" w:cs="Arial"/>
          <w:sz w:val="24"/>
          <w:szCs w:val="24"/>
        </w:rPr>
        <w:t>5</w:t>
      </w:r>
      <w:r w:rsidR="000F08A6" w:rsidRPr="00312F74">
        <w:rPr>
          <w:rFonts w:ascii="Arial" w:hAnsi="Arial" w:cs="Arial"/>
          <w:sz w:val="24"/>
          <w:szCs w:val="24"/>
        </w:rPr>
        <w:t xml:space="preserve">.5. </w:t>
      </w:r>
      <w:r w:rsidR="00B842EE" w:rsidRPr="00312F74">
        <w:rPr>
          <w:rFonts w:ascii="Arial" w:hAnsi="Arial" w:cs="Arial"/>
          <w:sz w:val="24"/>
          <w:szCs w:val="24"/>
        </w:rPr>
        <w:t>Инжиниринг:</w:t>
      </w:r>
    </w:p>
    <w:p w14:paraId="5F678DCB" w14:textId="77777777" w:rsidR="00B842EE"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8902CE">
        <w:rPr>
          <w:rFonts w:ascii="Arial" w:eastAsia="Times New Roman" w:hAnsi="Arial" w:cs="Arial"/>
          <w:sz w:val="24"/>
          <w:szCs w:val="24"/>
        </w:rPr>
        <w:t>5.1.</w:t>
      </w:r>
      <w:r w:rsidR="00E90CC5">
        <w:rPr>
          <w:rFonts w:ascii="Arial" w:eastAsia="Times New Roman" w:hAnsi="Arial" w:cs="Arial"/>
          <w:sz w:val="24"/>
          <w:szCs w:val="24"/>
        </w:rPr>
        <w:t xml:space="preserve"> </w:t>
      </w:r>
      <w:r w:rsidR="00B842EE" w:rsidRPr="00312F74">
        <w:rPr>
          <w:rFonts w:ascii="Arial" w:eastAsia="Times New Roman" w:hAnsi="Arial" w:cs="Arial"/>
          <w:sz w:val="24"/>
          <w:szCs w:val="24"/>
        </w:rPr>
        <w:t>обеспечение необходимой адаптации технологического оборудования и инженерных коммуникаций</w:t>
      </w:r>
      <w:r w:rsidR="00462CAE" w:rsidRPr="00312F74">
        <w:rPr>
          <w:rFonts w:ascii="Arial" w:eastAsia="Times New Roman" w:hAnsi="Arial" w:cs="Arial"/>
          <w:sz w:val="24"/>
          <w:szCs w:val="24"/>
        </w:rPr>
        <w:t>, включая разработку технической документации,</w:t>
      </w:r>
      <w:r w:rsidR="00B842EE" w:rsidRPr="00312F74">
        <w:rPr>
          <w:rFonts w:ascii="Arial" w:eastAsia="Times New Roman" w:hAnsi="Arial" w:cs="Arial"/>
          <w:sz w:val="24"/>
          <w:szCs w:val="24"/>
        </w:rPr>
        <w:t xml:space="preserve"> для обеспечения внедрения результатов разработок в серийное производство</w:t>
      </w:r>
      <w:r w:rsidR="00FB56B0">
        <w:rPr>
          <w:rFonts w:ascii="Arial" w:eastAsia="Times New Roman" w:hAnsi="Arial" w:cs="Arial"/>
          <w:sz w:val="24"/>
          <w:szCs w:val="24"/>
        </w:rPr>
        <w:t>.</w:t>
      </w:r>
    </w:p>
    <w:p w14:paraId="22B78358" w14:textId="77777777" w:rsidR="00FB56B0" w:rsidRPr="00312F74" w:rsidRDefault="00FB56B0" w:rsidP="00E15DF7">
      <w:pPr>
        <w:widowControl w:val="0"/>
        <w:tabs>
          <w:tab w:val="left" w:pos="0"/>
          <w:tab w:val="left" w:pos="993"/>
        </w:tabs>
        <w:spacing w:before="120"/>
        <w:ind w:firstLine="709"/>
        <w:rPr>
          <w:rFonts w:ascii="Arial" w:eastAsia="Times New Roman" w:hAnsi="Arial" w:cs="Arial"/>
          <w:sz w:val="24"/>
          <w:szCs w:val="24"/>
        </w:rPr>
      </w:pPr>
      <w:r w:rsidRPr="00FB56B0">
        <w:rPr>
          <w:rFonts w:ascii="Arial" w:eastAsia="Times New Roman" w:hAnsi="Arial" w:cs="Arial"/>
          <w:sz w:val="24"/>
          <w:szCs w:val="24"/>
        </w:rPr>
        <w:t>Для проектов, направленных на повышени</w:t>
      </w:r>
      <w:r w:rsidR="00CD0FAA">
        <w:rPr>
          <w:rFonts w:ascii="Arial" w:eastAsia="Times New Roman" w:hAnsi="Arial" w:cs="Arial"/>
          <w:sz w:val="24"/>
          <w:szCs w:val="24"/>
        </w:rPr>
        <w:t>е</w:t>
      </w:r>
      <w:r w:rsidRPr="00FB56B0">
        <w:rPr>
          <w:rFonts w:ascii="Arial" w:eastAsia="Times New Roman" w:hAnsi="Arial" w:cs="Arial"/>
          <w:sz w:val="24"/>
          <w:szCs w:val="24"/>
        </w:rPr>
        <w:t xml:space="preserve"> уровня автоматизации и цифровизации промышленных предприятий, средства могут использоваться на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w:t>
      </w:r>
      <w:r w:rsidR="00FA7748">
        <w:rPr>
          <w:rFonts w:ascii="Arial" w:eastAsia="Times New Roman" w:hAnsi="Arial" w:cs="Arial"/>
          <w:sz w:val="24"/>
          <w:szCs w:val="24"/>
        </w:rPr>
        <w:t>и</w:t>
      </w:r>
      <w:r w:rsidRPr="00FB56B0">
        <w:rPr>
          <w:rFonts w:ascii="Arial" w:eastAsia="Times New Roman" w:hAnsi="Arial" w:cs="Arial"/>
          <w:sz w:val="24"/>
          <w:szCs w:val="24"/>
        </w:rPr>
        <w:t xml:space="preserve"> и (или) переработк</w:t>
      </w:r>
      <w:r w:rsidR="00FA7748">
        <w:rPr>
          <w:rFonts w:ascii="Arial" w:eastAsia="Times New Roman" w:hAnsi="Arial" w:cs="Arial"/>
          <w:sz w:val="24"/>
          <w:szCs w:val="24"/>
        </w:rPr>
        <w:t>и</w:t>
      </w:r>
      <w:r w:rsidRPr="00FB56B0">
        <w:rPr>
          <w:rFonts w:ascii="Arial" w:eastAsia="Times New Roman" w:hAnsi="Arial" w:cs="Arial"/>
          <w:sz w:val="24"/>
          <w:szCs w:val="24"/>
        </w:rPr>
        <w:t xml:space="preserve"> (модификаци</w:t>
      </w:r>
      <w:r w:rsidR="00FA7748">
        <w:rPr>
          <w:rFonts w:ascii="Arial" w:eastAsia="Times New Roman" w:hAnsi="Arial" w:cs="Arial"/>
          <w:sz w:val="24"/>
          <w:szCs w:val="24"/>
        </w:rPr>
        <w:t>и</w:t>
      </w:r>
      <w:r w:rsidRPr="00FB56B0">
        <w:rPr>
          <w:rFonts w:ascii="Arial" w:eastAsia="Times New Roman" w:hAnsi="Arial" w:cs="Arial"/>
          <w:sz w:val="24"/>
          <w:szCs w:val="24"/>
        </w:rPr>
        <w:t>) программного обеспечения, включая разработку технической документации, для обеспечения внедрения в производство приобретаемых в рамках проекта цифровых и технологических решений</w:t>
      </w:r>
      <w:r>
        <w:rPr>
          <w:rFonts w:ascii="Arial" w:eastAsia="Times New Roman" w:hAnsi="Arial" w:cs="Arial"/>
          <w:sz w:val="24"/>
          <w:szCs w:val="24"/>
        </w:rPr>
        <w:t>;</w:t>
      </w:r>
    </w:p>
    <w:p w14:paraId="753699FD" w14:textId="77777777" w:rsidR="00B02F02"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8902CE">
        <w:rPr>
          <w:rFonts w:ascii="Arial" w:eastAsia="Times New Roman" w:hAnsi="Arial" w:cs="Arial"/>
          <w:sz w:val="24"/>
          <w:szCs w:val="24"/>
        </w:rPr>
        <w:t>5.2.</w:t>
      </w:r>
      <w:r w:rsidR="00E90CC5">
        <w:rPr>
          <w:rFonts w:ascii="Arial" w:eastAsia="Times New Roman" w:hAnsi="Arial" w:cs="Arial"/>
          <w:sz w:val="24"/>
          <w:szCs w:val="24"/>
        </w:rPr>
        <w:t xml:space="preserve"> </w:t>
      </w:r>
      <w:r w:rsidR="00B02F02" w:rsidRPr="00312F74">
        <w:rPr>
          <w:rFonts w:ascii="Arial" w:eastAsia="Times New Roman" w:hAnsi="Arial" w:cs="Arial"/>
          <w:sz w:val="24"/>
          <w:szCs w:val="24"/>
        </w:rPr>
        <w:t>п</w:t>
      </w:r>
      <w:r w:rsidR="00B842EE" w:rsidRPr="00312F74">
        <w:rPr>
          <w:rFonts w:ascii="Arial" w:eastAsia="Times New Roman" w:hAnsi="Arial" w:cs="Arial"/>
          <w:sz w:val="24"/>
          <w:szCs w:val="24"/>
        </w:rPr>
        <w:t>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r w:rsidR="0023034B">
        <w:rPr>
          <w:rFonts w:ascii="Arial" w:eastAsia="Times New Roman" w:hAnsi="Arial" w:cs="Arial"/>
          <w:sz w:val="24"/>
          <w:szCs w:val="24"/>
        </w:rPr>
        <w:fldChar w:fldCharType="begin"/>
      </w:r>
      <w:r w:rsidR="0023034B">
        <w:rPr>
          <w:rFonts w:ascii="Arial" w:eastAsia="Times New Roman" w:hAnsi="Arial" w:cs="Arial"/>
          <w:sz w:val="24"/>
          <w:szCs w:val="24"/>
        </w:rPr>
        <w:instrText xml:space="preserve"> NOTEREF _Ref135908974 \h  \* MERGEFORMAT </w:instrText>
      </w:r>
      <w:r w:rsidR="0023034B">
        <w:rPr>
          <w:rFonts w:ascii="Arial" w:eastAsia="Times New Roman" w:hAnsi="Arial" w:cs="Arial"/>
          <w:sz w:val="24"/>
          <w:szCs w:val="24"/>
        </w:rPr>
      </w:r>
      <w:r w:rsidR="0023034B">
        <w:rPr>
          <w:rFonts w:ascii="Arial" w:eastAsia="Times New Roman" w:hAnsi="Arial" w:cs="Arial"/>
          <w:sz w:val="24"/>
          <w:szCs w:val="24"/>
        </w:rPr>
        <w:fldChar w:fldCharType="separate"/>
      </w:r>
      <w:r w:rsidR="00ED623E" w:rsidRPr="00ED623E">
        <w:rPr>
          <w:rFonts w:ascii="Arial" w:eastAsia="Times New Roman" w:hAnsi="Arial" w:cs="Arial"/>
          <w:szCs w:val="24"/>
          <w:vertAlign w:val="superscript"/>
        </w:rPr>
        <w:t>18</w:t>
      </w:r>
      <w:r w:rsidR="0023034B">
        <w:rPr>
          <w:rFonts w:ascii="Arial" w:eastAsia="Times New Roman" w:hAnsi="Arial" w:cs="Arial"/>
          <w:sz w:val="24"/>
          <w:szCs w:val="24"/>
        </w:rPr>
        <w:fldChar w:fldCharType="end"/>
      </w:r>
      <w:r w:rsidR="00B842EE" w:rsidRPr="00312F74">
        <w:rPr>
          <w:rFonts w:ascii="Arial" w:eastAsia="Times New Roman" w:hAnsi="Arial" w:cs="Arial"/>
          <w:sz w:val="24"/>
          <w:szCs w:val="24"/>
        </w:rPr>
        <w:t>;</w:t>
      </w:r>
    </w:p>
    <w:p w14:paraId="4ABE62A4" w14:textId="77777777" w:rsidR="007D01C9" w:rsidRPr="00312F74" w:rsidRDefault="00914DC6" w:rsidP="00E15DF7">
      <w:pPr>
        <w:widowControl w:val="0"/>
        <w:tabs>
          <w:tab w:val="left" w:pos="0"/>
          <w:tab w:val="left" w:pos="993"/>
        </w:tabs>
        <w:spacing w:before="120"/>
        <w:ind w:firstLine="709"/>
        <w:rPr>
          <w:rFonts w:ascii="Arial" w:eastAsia="Times New Roman" w:hAnsi="Arial" w:cs="Arial"/>
          <w:sz w:val="24"/>
          <w:szCs w:val="24"/>
        </w:rPr>
      </w:pPr>
      <w:r>
        <w:rPr>
          <w:rFonts w:ascii="Arial" w:eastAsia="Times New Roman" w:hAnsi="Arial" w:cs="Arial"/>
          <w:sz w:val="24"/>
          <w:szCs w:val="24"/>
        </w:rPr>
        <w:t>5</w:t>
      </w:r>
      <w:r w:rsidR="00744617" w:rsidRPr="00744617">
        <w:rPr>
          <w:rFonts w:ascii="Arial" w:eastAsia="Times New Roman" w:hAnsi="Arial" w:cs="Arial"/>
          <w:sz w:val="24"/>
          <w:szCs w:val="24"/>
        </w:rPr>
        <w:t>.</w:t>
      </w:r>
      <w:r w:rsidR="00F4775C">
        <w:rPr>
          <w:rFonts w:ascii="Arial" w:eastAsia="Times New Roman" w:hAnsi="Arial" w:cs="Arial"/>
          <w:sz w:val="24"/>
          <w:szCs w:val="24"/>
        </w:rPr>
        <w:t>5.</w:t>
      </w:r>
      <w:r w:rsidR="008902CE">
        <w:rPr>
          <w:rFonts w:ascii="Arial" w:eastAsia="Times New Roman" w:hAnsi="Arial" w:cs="Arial"/>
          <w:sz w:val="24"/>
          <w:szCs w:val="24"/>
        </w:rPr>
        <w:t>3.</w:t>
      </w:r>
      <w:r w:rsidR="00E90CC5">
        <w:rPr>
          <w:rFonts w:ascii="Arial" w:eastAsia="Times New Roman" w:hAnsi="Arial" w:cs="Arial"/>
          <w:sz w:val="24"/>
          <w:szCs w:val="24"/>
        </w:rPr>
        <w:t xml:space="preserve"> </w:t>
      </w:r>
      <w:r w:rsidR="00B842EE" w:rsidRPr="00312F74">
        <w:rPr>
          <w:rFonts w:ascii="Arial" w:eastAsia="Times New Roman" w:hAnsi="Arial" w:cs="Arial"/>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r w:rsidR="0023034B">
        <w:rPr>
          <w:rFonts w:ascii="Arial" w:eastAsia="Times New Roman" w:hAnsi="Arial" w:cs="Arial"/>
          <w:sz w:val="24"/>
          <w:szCs w:val="24"/>
        </w:rPr>
        <w:fldChar w:fldCharType="begin"/>
      </w:r>
      <w:r w:rsidR="0023034B">
        <w:rPr>
          <w:rFonts w:ascii="Arial" w:eastAsia="Times New Roman" w:hAnsi="Arial" w:cs="Arial"/>
          <w:sz w:val="24"/>
          <w:szCs w:val="24"/>
        </w:rPr>
        <w:instrText xml:space="preserve"> NOTEREF _Ref135908974 \h  \* MERGEFORMAT </w:instrText>
      </w:r>
      <w:r w:rsidR="0023034B">
        <w:rPr>
          <w:rFonts w:ascii="Arial" w:eastAsia="Times New Roman" w:hAnsi="Arial" w:cs="Arial"/>
          <w:sz w:val="24"/>
          <w:szCs w:val="24"/>
        </w:rPr>
      </w:r>
      <w:r w:rsidR="0023034B">
        <w:rPr>
          <w:rFonts w:ascii="Arial" w:eastAsia="Times New Roman" w:hAnsi="Arial" w:cs="Arial"/>
          <w:sz w:val="24"/>
          <w:szCs w:val="24"/>
        </w:rPr>
        <w:fldChar w:fldCharType="separate"/>
      </w:r>
      <w:r w:rsidR="00ED623E" w:rsidRPr="00ED623E">
        <w:rPr>
          <w:rFonts w:ascii="Arial" w:eastAsia="Times New Roman" w:hAnsi="Arial" w:cs="Arial"/>
          <w:szCs w:val="24"/>
          <w:vertAlign w:val="superscript"/>
        </w:rPr>
        <w:t>18</w:t>
      </w:r>
      <w:r w:rsidR="0023034B">
        <w:rPr>
          <w:rFonts w:ascii="Arial" w:eastAsia="Times New Roman" w:hAnsi="Arial" w:cs="Arial"/>
          <w:sz w:val="24"/>
          <w:szCs w:val="24"/>
        </w:rPr>
        <w:fldChar w:fldCharType="end"/>
      </w:r>
      <w:r w:rsidR="00B842EE" w:rsidRPr="00312F74">
        <w:rPr>
          <w:rFonts w:ascii="Arial" w:eastAsia="Times New Roman" w:hAnsi="Arial" w:cs="Arial"/>
          <w:sz w:val="24"/>
          <w:szCs w:val="24"/>
        </w:rPr>
        <w:t>.</w:t>
      </w:r>
    </w:p>
    <w:p w14:paraId="04DAFE6E" w14:textId="77777777" w:rsidR="001F4955" w:rsidRDefault="00914DC6" w:rsidP="000F08A6">
      <w:pPr>
        <w:tabs>
          <w:tab w:val="left" w:pos="0"/>
          <w:tab w:val="left" w:pos="1134"/>
        </w:tabs>
        <w:spacing w:before="120"/>
        <w:ind w:firstLine="709"/>
        <w:rPr>
          <w:rFonts w:ascii="Arial" w:hAnsi="Arial" w:cs="Arial"/>
          <w:sz w:val="24"/>
          <w:szCs w:val="24"/>
        </w:rPr>
      </w:pPr>
      <w:r>
        <w:rPr>
          <w:rFonts w:ascii="Arial" w:hAnsi="Arial" w:cs="Arial"/>
          <w:sz w:val="24"/>
          <w:szCs w:val="24"/>
        </w:rPr>
        <w:t>5</w:t>
      </w:r>
      <w:r w:rsidR="00744617" w:rsidRPr="00744617">
        <w:rPr>
          <w:rFonts w:ascii="Arial" w:hAnsi="Arial" w:cs="Arial"/>
          <w:sz w:val="24"/>
          <w:szCs w:val="24"/>
        </w:rPr>
        <w:t>.</w:t>
      </w:r>
      <w:r w:rsidR="000F08A6" w:rsidRPr="00312F74">
        <w:rPr>
          <w:rFonts w:ascii="Arial" w:hAnsi="Arial" w:cs="Arial"/>
          <w:sz w:val="24"/>
          <w:szCs w:val="24"/>
        </w:rPr>
        <w:t xml:space="preserve">6. </w:t>
      </w:r>
      <w:r w:rsidR="00B842EE" w:rsidRPr="00312F74">
        <w:rPr>
          <w:rFonts w:ascii="Arial" w:hAnsi="Arial" w:cs="Arial"/>
          <w:sz w:val="24"/>
          <w:szCs w:val="24"/>
        </w:rPr>
        <w:t>Приобретение</w:t>
      </w:r>
      <w:r w:rsidR="009F5E25" w:rsidRPr="00312F74">
        <w:rPr>
          <w:rFonts w:ascii="Arial" w:hAnsi="Arial" w:cs="Arial"/>
          <w:sz w:val="24"/>
          <w:szCs w:val="24"/>
        </w:rPr>
        <w:t xml:space="preserve"> в собственность</w:t>
      </w:r>
      <w:r w:rsidR="00E23376">
        <w:rPr>
          <w:rStyle w:val="a9"/>
          <w:rFonts w:ascii="Arial" w:hAnsi="Arial"/>
          <w:szCs w:val="24"/>
        </w:rPr>
        <w:footnoteReference w:id="20"/>
      </w:r>
      <w:r w:rsidR="00B842EE" w:rsidRPr="00312F74">
        <w:rPr>
          <w:rFonts w:ascii="Arial" w:hAnsi="Arial" w:cs="Arial"/>
          <w:sz w:val="24"/>
          <w:szCs w:val="24"/>
        </w:rPr>
        <w:t xml:space="preserve"> </w:t>
      </w:r>
      <w:r w:rsidR="00D532F9" w:rsidRPr="00312F74">
        <w:rPr>
          <w:rFonts w:ascii="Arial" w:hAnsi="Arial" w:cs="Arial"/>
          <w:sz w:val="24"/>
          <w:szCs w:val="24"/>
        </w:rPr>
        <w:t xml:space="preserve">для целей технологического перевооружения и модернизации производства </w:t>
      </w:r>
      <w:r w:rsidR="002A2A61" w:rsidRPr="00312F74">
        <w:rPr>
          <w:rFonts w:ascii="Arial" w:hAnsi="Arial" w:cs="Arial"/>
          <w:sz w:val="24"/>
          <w:szCs w:val="24"/>
        </w:rPr>
        <w:t>российского</w:t>
      </w:r>
      <w:r w:rsidR="00135690" w:rsidRPr="00312F74">
        <w:rPr>
          <w:rFonts w:ascii="Arial" w:hAnsi="Arial" w:cs="Arial"/>
          <w:sz w:val="24"/>
          <w:szCs w:val="24"/>
        </w:rPr>
        <w:t xml:space="preserve"> </w:t>
      </w:r>
      <w:r w:rsidR="00154813">
        <w:rPr>
          <w:rFonts w:ascii="Arial" w:hAnsi="Arial" w:cs="Arial"/>
          <w:sz w:val="24"/>
          <w:szCs w:val="24"/>
        </w:rPr>
        <w:t>и (или)</w:t>
      </w:r>
      <w:r w:rsidR="00135690" w:rsidRPr="00312F74">
        <w:rPr>
          <w:rFonts w:ascii="Arial" w:hAnsi="Arial" w:cs="Arial"/>
          <w:sz w:val="24"/>
          <w:szCs w:val="24"/>
        </w:rPr>
        <w:t xml:space="preserve"> </w:t>
      </w:r>
      <w:r w:rsidR="00F877AD" w:rsidRPr="00312F74">
        <w:rPr>
          <w:rFonts w:ascii="Arial" w:hAnsi="Arial" w:cs="Arial"/>
          <w:sz w:val="24"/>
          <w:szCs w:val="24"/>
        </w:rPr>
        <w:t>импортного оборудования</w:t>
      </w:r>
      <w:r w:rsidR="00E15DF7">
        <w:rPr>
          <w:rFonts w:ascii="Arial" w:hAnsi="Arial" w:cs="Arial"/>
          <w:sz w:val="24"/>
          <w:szCs w:val="24"/>
        </w:rPr>
        <w:t>,</w:t>
      </w:r>
      <w:r w:rsidR="00C72D20">
        <w:rPr>
          <w:rFonts w:ascii="Arial" w:hAnsi="Arial" w:cs="Arial"/>
          <w:sz w:val="24"/>
          <w:szCs w:val="24"/>
        </w:rPr>
        <w:t xml:space="preserve"> как нового, так и бывшего в употреблении</w:t>
      </w:r>
      <w:r w:rsidR="000869C3" w:rsidRPr="000869C3">
        <w:rPr>
          <w:rFonts w:ascii="Arial" w:hAnsi="Arial" w:cs="Arial"/>
          <w:sz w:val="24"/>
          <w:szCs w:val="24"/>
        </w:rPr>
        <w:t xml:space="preserve"> </w:t>
      </w:r>
      <w:r w:rsidR="000869C3">
        <w:rPr>
          <w:rFonts w:ascii="Arial" w:hAnsi="Arial" w:cs="Arial"/>
          <w:sz w:val="24"/>
          <w:szCs w:val="24"/>
        </w:rPr>
        <w:t>(включая принадлежности, технологическую оснастку, ремонтные комплекты)</w:t>
      </w:r>
      <w:r w:rsidR="00E54A51" w:rsidRPr="00312F74">
        <w:rPr>
          <w:rFonts w:ascii="Arial" w:hAnsi="Arial" w:cs="Arial"/>
          <w:sz w:val="24"/>
          <w:szCs w:val="24"/>
        </w:rPr>
        <w:t>,</w:t>
      </w:r>
      <w:r w:rsidR="00B842EE" w:rsidRPr="00312F74">
        <w:rPr>
          <w:rFonts w:ascii="Arial" w:hAnsi="Arial" w:cs="Arial"/>
          <w:sz w:val="24"/>
          <w:szCs w:val="24"/>
        </w:rPr>
        <w:t xml:space="preserve"> </w:t>
      </w:r>
      <w:r w:rsidR="00E54A51" w:rsidRPr="00312F74">
        <w:rPr>
          <w:rFonts w:ascii="Arial" w:hAnsi="Arial" w:cs="Arial"/>
          <w:sz w:val="24"/>
          <w:szCs w:val="24"/>
        </w:rPr>
        <w:t xml:space="preserve">а также </w:t>
      </w:r>
      <w:r w:rsidR="00B842EE" w:rsidRPr="00312F74">
        <w:rPr>
          <w:rFonts w:ascii="Arial" w:hAnsi="Arial" w:cs="Arial"/>
          <w:sz w:val="24"/>
          <w:szCs w:val="24"/>
        </w:rPr>
        <w:t>его монтаж, наладка и иные мероприятия по его подгот</w:t>
      </w:r>
      <w:r w:rsidR="00560657" w:rsidRPr="00312F74">
        <w:rPr>
          <w:rFonts w:ascii="Arial" w:hAnsi="Arial" w:cs="Arial"/>
          <w:sz w:val="24"/>
          <w:szCs w:val="24"/>
        </w:rPr>
        <w:t>овке для серийного производства</w:t>
      </w:r>
      <w:r w:rsidR="00B842EE" w:rsidRPr="00312F74">
        <w:rPr>
          <w:rFonts w:ascii="Arial" w:hAnsi="Arial" w:cs="Arial"/>
          <w:sz w:val="24"/>
          <w:szCs w:val="24"/>
        </w:rPr>
        <w:t>.</w:t>
      </w:r>
      <w:r w:rsidR="0024795D">
        <w:rPr>
          <w:rFonts w:ascii="Arial" w:hAnsi="Arial" w:cs="Arial"/>
          <w:sz w:val="24"/>
          <w:szCs w:val="24"/>
        </w:rPr>
        <w:t xml:space="preserve"> </w:t>
      </w:r>
    </w:p>
    <w:p w14:paraId="605F750F" w14:textId="77777777" w:rsidR="00011388" w:rsidRDefault="0024795D" w:rsidP="00FB56B0">
      <w:pPr>
        <w:tabs>
          <w:tab w:val="left" w:pos="0"/>
          <w:tab w:val="left" w:pos="1134"/>
        </w:tabs>
        <w:spacing w:before="120"/>
        <w:ind w:firstLine="709"/>
        <w:rPr>
          <w:rFonts w:ascii="Arial" w:hAnsi="Arial" w:cs="Arial"/>
          <w:sz w:val="24"/>
          <w:szCs w:val="24"/>
        </w:rPr>
      </w:pPr>
      <w:r>
        <w:rPr>
          <w:rFonts w:ascii="Arial" w:hAnsi="Arial" w:cs="Arial"/>
          <w:sz w:val="24"/>
          <w:szCs w:val="24"/>
        </w:rPr>
        <w:t xml:space="preserve">Для проектов, </w:t>
      </w:r>
      <w:r w:rsidRPr="0024795D">
        <w:rPr>
          <w:rFonts w:ascii="Arial" w:hAnsi="Arial" w:cs="Arial"/>
          <w:sz w:val="24"/>
          <w:szCs w:val="24"/>
        </w:rPr>
        <w:t>направленных на повышения уровня автоматизации и цифровизации промышленных предприятий,</w:t>
      </w:r>
      <w:r>
        <w:rPr>
          <w:rFonts w:ascii="Arial" w:hAnsi="Arial" w:cs="Arial"/>
          <w:sz w:val="24"/>
          <w:szCs w:val="24"/>
        </w:rPr>
        <w:t xml:space="preserve"> средства могут </w:t>
      </w:r>
      <w:r w:rsidR="00FB56B0">
        <w:rPr>
          <w:rFonts w:ascii="Arial" w:hAnsi="Arial" w:cs="Arial"/>
          <w:sz w:val="24"/>
          <w:szCs w:val="24"/>
        </w:rPr>
        <w:t>направляться</w:t>
      </w:r>
      <w:r>
        <w:rPr>
          <w:rFonts w:ascii="Arial" w:hAnsi="Arial" w:cs="Arial"/>
          <w:sz w:val="24"/>
          <w:szCs w:val="24"/>
        </w:rPr>
        <w:t xml:space="preserve"> на п</w:t>
      </w:r>
      <w:r w:rsidRPr="0024795D">
        <w:rPr>
          <w:rFonts w:ascii="Arial" w:hAnsi="Arial" w:cs="Arial"/>
          <w:sz w:val="24"/>
          <w:szCs w:val="24"/>
        </w:rPr>
        <w:t>риобретение</w:t>
      </w:r>
      <w:r w:rsidR="00011388">
        <w:rPr>
          <w:rFonts w:ascii="Arial" w:hAnsi="Arial" w:cs="Arial"/>
          <w:sz w:val="24"/>
          <w:szCs w:val="24"/>
        </w:rPr>
        <w:t>:</w:t>
      </w:r>
    </w:p>
    <w:p w14:paraId="491ABC01" w14:textId="77777777" w:rsidR="007D01C9" w:rsidRPr="005051BE" w:rsidRDefault="0024795D" w:rsidP="005051BE">
      <w:pPr>
        <w:pStyle w:val="a4"/>
        <w:widowControl w:val="0"/>
        <w:numPr>
          <w:ilvl w:val="2"/>
          <w:numId w:val="33"/>
        </w:numPr>
        <w:tabs>
          <w:tab w:val="left" w:pos="1134"/>
        </w:tabs>
        <w:autoSpaceDE w:val="0"/>
        <w:autoSpaceDN w:val="0"/>
        <w:spacing w:before="60"/>
        <w:ind w:left="0" w:firstLine="680"/>
        <w:rPr>
          <w:rFonts w:ascii="Arial" w:eastAsia="Times New Roman" w:hAnsi="Arial" w:cs="Arial"/>
          <w:sz w:val="24"/>
          <w:szCs w:val="24"/>
        </w:rPr>
      </w:pPr>
      <w:r w:rsidRPr="005051BE">
        <w:rPr>
          <w:rFonts w:ascii="Arial" w:eastAsia="Times New Roman" w:hAnsi="Arial" w:cs="Arial"/>
          <w:sz w:val="24"/>
          <w:szCs w:val="24"/>
        </w:rPr>
        <w:t>новых производственных технологий на основе российского и (или) импортного промышленного оборудования</w:t>
      </w:r>
      <w:r w:rsidR="00900A07" w:rsidRPr="005051BE">
        <w:rPr>
          <w:rFonts w:ascii="Arial" w:eastAsia="Times New Roman" w:hAnsi="Arial" w:cs="Arial"/>
          <w:sz w:val="24"/>
          <w:szCs w:val="24"/>
        </w:rPr>
        <w:t xml:space="preserve"> и (или) программно-аппаратных комплексов</w:t>
      </w:r>
      <w:r w:rsidRPr="005051BE">
        <w:rPr>
          <w:rFonts w:ascii="Arial" w:eastAsia="Times New Roman" w:hAnsi="Arial" w:cs="Arial"/>
          <w:sz w:val="24"/>
          <w:szCs w:val="24"/>
        </w:rPr>
        <w:t xml:space="preserve">, указанных в </w:t>
      </w:r>
      <w:r w:rsidR="00011388" w:rsidRPr="005051BE">
        <w:rPr>
          <w:rFonts w:ascii="Arial" w:eastAsia="Times New Roman" w:hAnsi="Arial" w:cs="Arial"/>
          <w:sz w:val="24"/>
          <w:szCs w:val="24"/>
        </w:rPr>
        <w:t>П</w:t>
      </w:r>
      <w:r w:rsidRPr="005051BE">
        <w:rPr>
          <w:rFonts w:ascii="Arial" w:eastAsia="Times New Roman" w:hAnsi="Arial" w:cs="Arial"/>
          <w:sz w:val="24"/>
          <w:szCs w:val="24"/>
        </w:rPr>
        <w:t>еречне цифровых и технологических решений, а также их монтаж и наладка</w:t>
      </w:r>
      <w:r w:rsidR="00FB56B0" w:rsidRPr="005051BE">
        <w:rPr>
          <w:rFonts w:ascii="Arial" w:eastAsia="Times New Roman" w:hAnsi="Arial" w:cs="Arial"/>
          <w:sz w:val="24"/>
          <w:szCs w:val="24"/>
        </w:rPr>
        <w:t>.</w:t>
      </w:r>
      <w:r w:rsidRPr="005051BE">
        <w:rPr>
          <w:rFonts w:ascii="Arial" w:eastAsia="Times New Roman" w:hAnsi="Arial" w:cs="Arial"/>
          <w:sz w:val="24"/>
          <w:szCs w:val="24"/>
        </w:rPr>
        <w:t xml:space="preserve">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w:t>
      </w:r>
      <w:r w:rsidR="00FD3469" w:rsidRPr="00FD3469">
        <w:rPr>
          <w:rFonts w:ascii="Arial" w:eastAsia="Times New Roman" w:hAnsi="Arial" w:cs="Arial"/>
          <w:sz w:val="24"/>
          <w:szCs w:val="24"/>
        </w:rPr>
        <w:t xml:space="preserve"> и (или) программно-аппаратных комплексов</w:t>
      </w:r>
      <w:r w:rsidR="00011388" w:rsidRPr="005051BE">
        <w:rPr>
          <w:rFonts w:ascii="Arial" w:eastAsia="Times New Roman" w:hAnsi="Arial" w:cs="Arial"/>
          <w:sz w:val="24"/>
          <w:szCs w:val="24"/>
        </w:rPr>
        <w:t>;</w:t>
      </w:r>
    </w:p>
    <w:p w14:paraId="21AB605C" w14:textId="77777777" w:rsidR="001877DD" w:rsidRPr="005051BE" w:rsidRDefault="00FB56B0" w:rsidP="005051BE">
      <w:pPr>
        <w:pStyle w:val="a4"/>
        <w:widowControl w:val="0"/>
        <w:numPr>
          <w:ilvl w:val="2"/>
          <w:numId w:val="33"/>
        </w:numPr>
        <w:tabs>
          <w:tab w:val="left" w:pos="1134"/>
        </w:tabs>
        <w:autoSpaceDE w:val="0"/>
        <w:autoSpaceDN w:val="0"/>
        <w:spacing w:before="60"/>
        <w:ind w:left="0" w:firstLine="680"/>
        <w:contextualSpacing w:val="0"/>
        <w:rPr>
          <w:rFonts w:ascii="Arial" w:eastAsia="Times New Roman" w:hAnsi="Arial" w:cs="Arial"/>
          <w:sz w:val="24"/>
          <w:szCs w:val="24"/>
        </w:rPr>
      </w:pPr>
      <w:r w:rsidRPr="00FE4051">
        <w:rPr>
          <w:rFonts w:ascii="Arial" w:eastAsia="Times New Roman" w:hAnsi="Arial" w:cs="Arial"/>
          <w:sz w:val="24"/>
          <w:szCs w:val="24"/>
        </w:rPr>
        <w:t xml:space="preserve">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 в </w:t>
      </w:r>
      <w:r w:rsidRPr="00FE4051">
        <w:rPr>
          <w:rFonts w:ascii="Arial" w:eastAsia="Times New Roman" w:hAnsi="Arial" w:cs="Arial"/>
          <w:sz w:val="24"/>
          <w:szCs w:val="24"/>
        </w:rPr>
        <w:lastRenderedPageBreak/>
        <w:t>объеме не более 40 % от суммы займа</w:t>
      </w:r>
      <w:r w:rsidR="001877DD" w:rsidRPr="00FE4051">
        <w:rPr>
          <w:rFonts w:ascii="Arial" w:eastAsia="Times New Roman" w:hAnsi="Arial" w:cs="Arial"/>
          <w:sz w:val="24"/>
          <w:szCs w:val="24"/>
        </w:rPr>
        <w:t>.</w:t>
      </w:r>
    </w:p>
    <w:p w14:paraId="469C75C6" w14:textId="77777777" w:rsidR="00BE37B1" w:rsidRPr="000C7278" w:rsidRDefault="00914DC6" w:rsidP="00FE4051">
      <w:pPr>
        <w:tabs>
          <w:tab w:val="left" w:pos="0"/>
          <w:tab w:val="left" w:pos="1134"/>
        </w:tabs>
        <w:spacing w:before="120"/>
        <w:ind w:firstLine="709"/>
        <w:rPr>
          <w:rFonts w:ascii="Arial" w:eastAsia="Arial" w:hAnsi="Arial" w:cs="Arial"/>
          <w:sz w:val="24"/>
        </w:rPr>
      </w:pPr>
      <w:r w:rsidRPr="000C7278">
        <w:rPr>
          <w:rFonts w:ascii="Arial" w:hAnsi="Arial" w:cs="Arial"/>
          <w:sz w:val="24"/>
          <w:szCs w:val="24"/>
        </w:rPr>
        <w:t>5</w:t>
      </w:r>
      <w:r w:rsidR="00BE37B1" w:rsidRPr="000C7278">
        <w:rPr>
          <w:rFonts w:ascii="Arial" w:hAnsi="Arial" w:cs="Arial"/>
          <w:sz w:val="24"/>
          <w:szCs w:val="24"/>
        </w:rPr>
        <w:t xml:space="preserve">.7. Расходы, связанные с производством и выводом на рынок пилотных </w:t>
      </w:r>
      <w:r w:rsidR="00BE37B1" w:rsidRPr="000C7278">
        <w:rPr>
          <w:rFonts w:ascii="Arial" w:eastAsia="Arial" w:hAnsi="Arial" w:cs="Arial"/>
          <w:sz w:val="24"/>
        </w:rPr>
        <w:t>партий</w:t>
      </w:r>
      <w:r w:rsidR="00BE37B1" w:rsidRPr="000C7278">
        <w:rPr>
          <w:rFonts w:ascii="Arial" w:eastAsia="Arial" w:hAnsi="Arial" w:cs="Arial"/>
          <w:spacing w:val="-1"/>
          <w:sz w:val="24"/>
        </w:rPr>
        <w:t xml:space="preserve"> </w:t>
      </w:r>
      <w:r w:rsidR="00BE37B1" w:rsidRPr="000C7278">
        <w:rPr>
          <w:rFonts w:ascii="Arial" w:eastAsia="Arial" w:hAnsi="Arial" w:cs="Arial"/>
          <w:sz w:val="24"/>
        </w:rPr>
        <w:t>продукции (в</w:t>
      </w:r>
      <w:r w:rsidR="00BE37B1" w:rsidRPr="000C7278">
        <w:rPr>
          <w:rFonts w:ascii="Arial" w:eastAsia="Arial" w:hAnsi="Arial" w:cs="Arial"/>
          <w:spacing w:val="-1"/>
          <w:sz w:val="24"/>
        </w:rPr>
        <w:t xml:space="preserve"> </w:t>
      </w:r>
      <w:r w:rsidR="00BE37B1" w:rsidRPr="000C7278">
        <w:rPr>
          <w:rFonts w:ascii="Arial" w:eastAsia="Arial" w:hAnsi="Arial" w:cs="Arial"/>
          <w:sz w:val="24"/>
        </w:rPr>
        <w:t>объеме</w:t>
      </w:r>
      <w:r w:rsidR="00BE37B1" w:rsidRPr="000C7278">
        <w:rPr>
          <w:rFonts w:ascii="Arial" w:eastAsia="Arial" w:hAnsi="Arial" w:cs="Arial"/>
          <w:spacing w:val="1"/>
          <w:sz w:val="24"/>
        </w:rPr>
        <w:t xml:space="preserve"> </w:t>
      </w:r>
      <w:r w:rsidR="00BE37B1" w:rsidRPr="000C7278">
        <w:rPr>
          <w:rFonts w:ascii="Arial" w:eastAsia="Arial" w:hAnsi="Arial" w:cs="Arial"/>
          <w:sz w:val="24"/>
        </w:rPr>
        <w:t>до</w:t>
      </w:r>
      <w:r w:rsidR="00BE37B1" w:rsidRPr="000C7278">
        <w:rPr>
          <w:rFonts w:ascii="Arial" w:eastAsia="Arial" w:hAnsi="Arial" w:cs="Arial"/>
          <w:spacing w:val="1"/>
          <w:sz w:val="24"/>
        </w:rPr>
        <w:t xml:space="preserve"> </w:t>
      </w:r>
      <w:r w:rsidR="007E3541" w:rsidRPr="000C7278">
        <w:rPr>
          <w:rFonts w:ascii="Arial" w:eastAsia="Arial" w:hAnsi="Arial" w:cs="Arial"/>
          <w:spacing w:val="1"/>
          <w:sz w:val="24"/>
        </w:rPr>
        <w:t>2</w:t>
      </w:r>
      <w:r w:rsidR="00BE37B1" w:rsidRPr="000C7278">
        <w:rPr>
          <w:rFonts w:ascii="Arial" w:eastAsia="Arial" w:hAnsi="Arial" w:cs="Arial"/>
          <w:sz w:val="24"/>
        </w:rPr>
        <w:t>0%</w:t>
      </w:r>
      <w:r w:rsidR="00BE37B1" w:rsidRPr="000C7278">
        <w:rPr>
          <w:rFonts w:ascii="Arial" w:eastAsia="Arial" w:hAnsi="Arial" w:cs="Arial"/>
          <w:spacing w:val="-1"/>
          <w:sz w:val="24"/>
        </w:rPr>
        <w:t xml:space="preserve"> </w:t>
      </w:r>
      <w:r w:rsidR="00BE37B1" w:rsidRPr="000C7278">
        <w:rPr>
          <w:rFonts w:ascii="Arial" w:eastAsia="Arial" w:hAnsi="Arial" w:cs="Arial"/>
          <w:sz w:val="24"/>
        </w:rPr>
        <w:t>от</w:t>
      </w:r>
      <w:r w:rsidR="00BE37B1" w:rsidRPr="000C7278">
        <w:rPr>
          <w:rFonts w:ascii="Arial" w:eastAsia="Arial" w:hAnsi="Arial" w:cs="Arial"/>
          <w:spacing w:val="1"/>
          <w:sz w:val="24"/>
        </w:rPr>
        <w:t xml:space="preserve"> </w:t>
      </w:r>
      <w:r w:rsidR="00BE37B1" w:rsidRPr="000C7278">
        <w:rPr>
          <w:rFonts w:ascii="Arial" w:eastAsia="Arial" w:hAnsi="Arial" w:cs="Arial"/>
          <w:sz w:val="24"/>
        </w:rPr>
        <w:t>суммы займа)</w:t>
      </w:r>
      <w:r w:rsidR="0023034B">
        <w:rPr>
          <w:rFonts w:ascii="Arial" w:eastAsia="Arial" w:hAnsi="Arial" w:cs="Arial"/>
          <w:sz w:val="24"/>
        </w:rPr>
        <w:fldChar w:fldCharType="begin"/>
      </w:r>
      <w:r w:rsidR="0023034B">
        <w:rPr>
          <w:rFonts w:ascii="Arial" w:eastAsia="Arial" w:hAnsi="Arial" w:cs="Arial"/>
          <w:sz w:val="24"/>
        </w:rPr>
        <w:instrText xml:space="preserve"> NOTEREF _Ref135908974 \h  \* MERGEFORMAT </w:instrText>
      </w:r>
      <w:r w:rsidR="0023034B">
        <w:rPr>
          <w:rFonts w:ascii="Arial" w:eastAsia="Arial" w:hAnsi="Arial" w:cs="Arial"/>
          <w:sz w:val="24"/>
        </w:rPr>
      </w:r>
      <w:r w:rsidR="0023034B">
        <w:rPr>
          <w:rFonts w:ascii="Arial" w:eastAsia="Arial" w:hAnsi="Arial" w:cs="Arial"/>
          <w:sz w:val="24"/>
        </w:rPr>
        <w:fldChar w:fldCharType="separate"/>
      </w:r>
      <w:r w:rsidR="00ED623E" w:rsidRPr="00ED623E">
        <w:rPr>
          <w:rFonts w:ascii="Arial" w:eastAsia="Arial" w:hAnsi="Arial" w:cs="Arial"/>
          <w:vertAlign w:val="superscript"/>
        </w:rPr>
        <w:t>18</w:t>
      </w:r>
      <w:r w:rsidR="0023034B">
        <w:rPr>
          <w:rFonts w:ascii="Arial" w:eastAsia="Arial" w:hAnsi="Arial" w:cs="Arial"/>
          <w:sz w:val="24"/>
        </w:rPr>
        <w:fldChar w:fldCharType="end"/>
      </w:r>
      <w:r w:rsidR="00BE37B1" w:rsidRPr="000C7278">
        <w:rPr>
          <w:rFonts w:ascii="Arial" w:eastAsia="Arial" w:hAnsi="Arial" w:cs="Arial"/>
          <w:sz w:val="24"/>
        </w:rPr>
        <w:t>:</w:t>
      </w:r>
    </w:p>
    <w:p w14:paraId="7B5F0A49" w14:textId="77777777" w:rsidR="00BE37B1" w:rsidRPr="000C7278" w:rsidRDefault="00BE37B1" w:rsidP="00AC22C7">
      <w:pPr>
        <w:widowControl w:val="0"/>
        <w:numPr>
          <w:ilvl w:val="0"/>
          <w:numId w:val="34"/>
        </w:numPr>
        <w:tabs>
          <w:tab w:val="left" w:pos="1134"/>
        </w:tabs>
        <w:autoSpaceDE w:val="0"/>
        <w:autoSpaceDN w:val="0"/>
        <w:spacing w:before="60"/>
        <w:ind w:left="993" w:hanging="284"/>
        <w:rPr>
          <w:rFonts w:ascii="Arial" w:hAnsi="Arial" w:cs="Arial"/>
          <w:sz w:val="24"/>
          <w:szCs w:val="24"/>
        </w:rPr>
      </w:pPr>
      <w:r w:rsidRPr="000C7278">
        <w:rPr>
          <w:rFonts w:ascii="Arial" w:hAnsi="Arial" w:cs="Arial"/>
          <w:sz w:val="24"/>
          <w:szCs w:val="24"/>
        </w:rPr>
        <w:t>затраты на оплату сырья, материалов и комплектующих, необходимых для производства пилотных партий продукции;</w:t>
      </w:r>
    </w:p>
    <w:p w14:paraId="081A9F2A" w14:textId="77777777" w:rsidR="00BE37B1" w:rsidRPr="000C7278" w:rsidRDefault="00BE37B1" w:rsidP="00AC22C7">
      <w:pPr>
        <w:widowControl w:val="0"/>
        <w:numPr>
          <w:ilvl w:val="0"/>
          <w:numId w:val="34"/>
        </w:numPr>
        <w:tabs>
          <w:tab w:val="left" w:pos="1134"/>
        </w:tabs>
        <w:autoSpaceDE w:val="0"/>
        <w:autoSpaceDN w:val="0"/>
        <w:spacing w:before="60"/>
        <w:ind w:left="993" w:hanging="284"/>
        <w:rPr>
          <w:rFonts w:ascii="Arial" w:hAnsi="Arial" w:cs="Arial"/>
          <w:sz w:val="24"/>
          <w:szCs w:val="24"/>
        </w:rPr>
      </w:pPr>
      <w:r w:rsidRPr="000C7278">
        <w:rPr>
          <w:rFonts w:ascii="Arial" w:hAnsi="Arial" w:cs="Arial"/>
          <w:sz w:val="24"/>
          <w:szCs w:val="24"/>
        </w:rPr>
        <w:t>расходы на испытания пилотных партий продукции;</w:t>
      </w:r>
    </w:p>
    <w:p w14:paraId="0058BF7D" w14:textId="77777777" w:rsidR="00BE37B1" w:rsidRPr="000C7278" w:rsidRDefault="00BE37B1" w:rsidP="00AC22C7">
      <w:pPr>
        <w:widowControl w:val="0"/>
        <w:numPr>
          <w:ilvl w:val="0"/>
          <w:numId w:val="34"/>
        </w:numPr>
        <w:tabs>
          <w:tab w:val="left" w:pos="1134"/>
        </w:tabs>
        <w:autoSpaceDE w:val="0"/>
        <w:autoSpaceDN w:val="0"/>
        <w:spacing w:before="60"/>
        <w:ind w:left="993" w:hanging="284"/>
        <w:rPr>
          <w:rFonts w:ascii="Arial" w:hAnsi="Arial" w:cs="Arial"/>
          <w:sz w:val="24"/>
          <w:szCs w:val="24"/>
        </w:rPr>
      </w:pPr>
      <w:r w:rsidRPr="000C7278">
        <w:rPr>
          <w:rFonts w:ascii="Arial" w:hAnsi="Arial" w:cs="Arial"/>
          <w:sz w:val="24"/>
          <w:szCs w:val="24"/>
        </w:rPr>
        <w:t>затраты</w:t>
      </w:r>
      <w:r w:rsidRPr="000C7278">
        <w:rPr>
          <w:rFonts w:ascii="Arial" w:eastAsia="Arial" w:hAnsi="Arial" w:cs="Arial"/>
          <w:spacing w:val="1"/>
          <w:sz w:val="24"/>
        </w:rPr>
        <w:t xml:space="preserve"> </w:t>
      </w:r>
      <w:r w:rsidRPr="000C7278">
        <w:rPr>
          <w:rFonts w:ascii="Arial" w:hAnsi="Arial" w:cs="Arial"/>
          <w:sz w:val="24"/>
          <w:szCs w:val="24"/>
        </w:rPr>
        <w:t>на оплату труда работников, занятых в</w:t>
      </w:r>
      <w:r w:rsidRPr="000C7278">
        <w:rPr>
          <w:rFonts w:ascii="Arial" w:eastAsia="Arial" w:hAnsi="Arial" w:cs="Arial"/>
          <w:spacing w:val="1"/>
          <w:sz w:val="24"/>
        </w:rPr>
        <w:t xml:space="preserve"> </w:t>
      </w:r>
      <w:r w:rsidRPr="000C7278">
        <w:rPr>
          <w:rFonts w:ascii="Arial" w:hAnsi="Arial" w:cs="Arial"/>
          <w:sz w:val="24"/>
          <w:szCs w:val="24"/>
        </w:rPr>
        <w:t>производстве</w:t>
      </w:r>
      <w:r w:rsidRPr="000C7278">
        <w:rPr>
          <w:rFonts w:ascii="Arial" w:eastAsia="Arial" w:hAnsi="Arial" w:cs="Arial"/>
          <w:spacing w:val="1"/>
          <w:sz w:val="24"/>
        </w:rPr>
        <w:t xml:space="preserve"> </w:t>
      </w:r>
      <w:r w:rsidRPr="000C7278">
        <w:rPr>
          <w:rFonts w:ascii="Arial" w:hAnsi="Arial" w:cs="Arial"/>
          <w:sz w:val="24"/>
          <w:szCs w:val="24"/>
        </w:rPr>
        <w:t>пилотных</w:t>
      </w:r>
      <w:r w:rsidRPr="000C7278">
        <w:rPr>
          <w:rFonts w:ascii="Arial" w:eastAsia="Arial" w:hAnsi="Arial" w:cs="Arial"/>
          <w:spacing w:val="1"/>
          <w:sz w:val="24"/>
        </w:rPr>
        <w:t xml:space="preserve"> </w:t>
      </w:r>
      <w:r w:rsidRPr="000C7278">
        <w:rPr>
          <w:rFonts w:ascii="Arial" w:hAnsi="Arial" w:cs="Arial"/>
          <w:sz w:val="24"/>
          <w:szCs w:val="24"/>
        </w:rPr>
        <w:t>партий</w:t>
      </w:r>
      <w:r w:rsidRPr="000C7278">
        <w:rPr>
          <w:rFonts w:ascii="Arial" w:eastAsia="Arial" w:hAnsi="Arial" w:cs="Arial"/>
          <w:spacing w:val="-1"/>
          <w:sz w:val="24"/>
        </w:rPr>
        <w:t xml:space="preserve"> </w:t>
      </w:r>
      <w:r w:rsidRPr="000C7278">
        <w:rPr>
          <w:rFonts w:ascii="Arial" w:hAnsi="Arial" w:cs="Arial"/>
          <w:sz w:val="24"/>
          <w:szCs w:val="24"/>
        </w:rPr>
        <w:t>продукции;</w:t>
      </w:r>
    </w:p>
    <w:p w14:paraId="67B6DED9" w14:textId="77777777" w:rsidR="00BE37B1" w:rsidRPr="000C7278" w:rsidRDefault="00BE37B1" w:rsidP="00AC22C7">
      <w:pPr>
        <w:widowControl w:val="0"/>
        <w:numPr>
          <w:ilvl w:val="0"/>
          <w:numId w:val="34"/>
        </w:numPr>
        <w:tabs>
          <w:tab w:val="left" w:pos="1134"/>
        </w:tabs>
        <w:autoSpaceDE w:val="0"/>
        <w:autoSpaceDN w:val="0"/>
        <w:spacing w:before="60"/>
        <w:ind w:left="993" w:hanging="284"/>
        <w:rPr>
          <w:rFonts w:ascii="Arial" w:hAnsi="Arial" w:cs="Arial"/>
          <w:sz w:val="24"/>
          <w:szCs w:val="24"/>
        </w:rPr>
      </w:pPr>
      <w:r w:rsidRPr="000C7278">
        <w:rPr>
          <w:rFonts w:ascii="Arial" w:hAnsi="Arial" w:cs="Arial"/>
          <w:sz w:val="24"/>
          <w:szCs w:val="24"/>
        </w:rPr>
        <w:t>логистические</w:t>
      </w:r>
      <w:r w:rsidRPr="000C7278">
        <w:rPr>
          <w:rFonts w:ascii="Arial" w:eastAsia="Arial" w:hAnsi="Arial" w:cs="Arial"/>
          <w:spacing w:val="-3"/>
          <w:sz w:val="24"/>
        </w:rPr>
        <w:t xml:space="preserve"> </w:t>
      </w:r>
      <w:r w:rsidRPr="000C7278">
        <w:rPr>
          <w:rFonts w:ascii="Arial" w:hAnsi="Arial" w:cs="Arial"/>
          <w:sz w:val="24"/>
          <w:szCs w:val="24"/>
        </w:rPr>
        <w:t>затраты</w:t>
      </w:r>
      <w:r w:rsidRPr="000C7278">
        <w:rPr>
          <w:rFonts w:ascii="Arial" w:eastAsia="Arial" w:hAnsi="Arial" w:cs="Arial"/>
          <w:spacing w:val="-4"/>
          <w:sz w:val="24"/>
        </w:rPr>
        <w:t xml:space="preserve"> </w:t>
      </w:r>
      <w:r w:rsidRPr="000C7278">
        <w:rPr>
          <w:rFonts w:ascii="Arial" w:hAnsi="Arial" w:cs="Arial"/>
          <w:sz w:val="24"/>
          <w:szCs w:val="24"/>
        </w:rPr>
        <w:t>на</w:t>
      </w:r>
      <w:r w:rsidRPr="000C7278">
        <w:rPr>
          <w:rFonts w:ascii="Arial" w:eastAsia="Arial" w:hAnsi="Arial" w:cs="Arial"/>
          <w:spacing w:val="-3"/>
          <w:sz w:val="24"/>
        </w:rPr>
        <w:t xml:space="preserve"> </w:t>
      </w:r>
      <w:r w:rsidRPr="000C7278">
        <w:rPr>
          <w:rFonts w:ascii="Arial" w:eastAsia="Arial" w:hAnsi="Arial" w:cs="Arial"/>
          <w:sz w:val="24"/>
        </w:rPr>
        <w:t>поставку</w:t>
      </w:r>
      <w:r w:rsidRPr="000C7278">
        <w:rPr>
          <w:rFonts w:ascii="Arial" w:eastAsia="Arial" w:hAnsi="Arial" w:cs="Arial"/>
          <w:spacing w:val="-6"/>
          <w:sz w:val="24"/>
        </w:rPr>
        <w:t xml:space="preserve"> </w:t>
      </w:r>
      <w:r w:rsidRPr="000C7278">
        <w:rPr>
          <w:rFonts w:ascii="Arial" w:hAnsi="Arial" w:cs="Arial"/>
          <w:sz w:val="24"/>
          <w:szCs w:val="24"/>
        </w:rPr>
        <w:t>пилотных</w:t>
      </w:r>
      <w:r w:rsidRPr="000C7278">
        <w:rPr>
          <w:rFonts w:ascii="Arial" w:eastAsia="Arial" w:hAnsi="Arial" w:cs="Arial"/>
          <w:spacing w:val="-6"/>
          <w:sz w:val="24"/>
        </w:rPr>
        <w:t xml:space="preserve"> </w:t>
      </w:r>
      <w:r w:rsidRPr="000C7278">
        <w:rPr>
          <w:rFonts w:ascii="Arial" w:hAnsi="Arial" w:cs="Arial"/>
          <w:sz w:val="24"/>
          <w:szCs w:val="24"/>
        </w:rPr>
        <w:t>партий</w:t>
      </w:r>
      <w:r w:rsidRPr="000C7278">
        <w:rPr>
          <w:rFonts w:ascii="Arial" w:eastAsia="Arial" w:hAnsi="Arial" w:cs="Arial"/>
          <w:spacing w:val="-4"/>
          <w:sz w:val="24"/>
        </w:rPr>
        <w:t xml:space="preserve"> </w:t>
      </w:r>
      <w:r w:rsidRPr="000C7278">
        <w:rPr>
          <w:rFonts w:ascii="Arial" w:hAnsi="Arial" w:cs="Arial"/>
          <w:sz w:val="24"/>
          <w:szCs w:val="24"/>
        </w:rPr>
        <w:t>продукции;</w:t>
      </w:r>
    </w:p>
    <w:p w14:paraId="6D900CC3" w14:textId="77777777" w:rsidR="00BE37B1" w:rsidRPr="000C7278" w:rsidRDefault="00BE37B1" w:rsidP="00AC22C7">
      <w:pPr>
        <w:widowControl w:val="0"/>
        <w:numPr>
          <w:ilvl w:val="0"/>
          <w:numId w:val="34"/>
        </w:numPr>
        <w:tabs>
          <w:tab w:val="left" w:pos="1134"/>
        </w:tabs>
        <w:autoSpaceDE w:val="0"/>
        <w:autoSpaceDN w:val="0"/>
        <w:spacing w:before="60"/>
        <w:ind w:left="993" w:hanging="284"/>
        <w:rPr>
          <w:rFonts w:ascii="Arial" w:hAnsi="Arial" w:cs="Arial"/>
          <w:sz w:val="24"/>
          <w:szCs w:val="24"/>
        </w:rPr>
      </w:pPr>
      <w:r w:rsidRPr="000C7278">
        <w:rPr>
          <w:rFonts w:ascii="Arial" w:eastAsia="Arial" w:hAnsi="Arial" w:cs="Arial"/>
          <w:spacing w:val="-1"/>
          <w:sz w:val="24"/>
        </w:rPr>
        <w:t>расходы</w:t>
      </w:r>
      <w:r w:rsidRPr="000C7278">
        <w:rPr>
          <w:rFonts w:ascii="Arial" w:eastAsia="Arial" w:hAnsi="Arial" w:cs="Arial"/>
          <w:spacing w:val="-14"/>
          <w:sz w:val="24"/>
        </w:rPr>
        <w:t xml:space="preserve"> </w:t>
      </w:r>
      <w:r w:rsidRPr="000C7278">
        <w:rPr>
          <w:rFonts w:ascii="Arial" w:eastAsia="Arial" w:hAnsi="Arial" w:cs="Arial"/>
          <w:spacing w:val="-1"/>
          <w:sz w:val="24"/>
        </w:rPr>
        <w:t>на</w:t>
      </w:r>
      <w:r w:rsidRPr="000C7278">
        <w:rPr>
          <w:rFonts w:ascii="Arial" w:eastAsia="Arial" w:hAnsi="Arial" w:cs="Arial"/>
          <w:spacing w:val="-13"/>
          <w:sz w:val="24"/>
        </w:rPr>
        <w:t xml:space="preserve"> </w:t>
      </w:r>
      <w:r w:rsidRPr="000C7278">
        <w:rPr>
          <w:rFonts w:ascii="Arial" w:eastAsia="Arial" w:hAnsi="Arial" w:cs="Arial"/>
          <w:spacing w:val="-1"/>
          <w:sz w:val="24"/>
        </w:rPr>
        <w:t>маркетинговое</w:t>
      </w:r>
      <w:r w:rsidRPr="000C7278">
        <w:rPr>
          <w:rFonts w:ascii="Arial" w:eastAsia="Arial" w:hAnsi="Arial" w:cs="Arial"/>
          <w:spacing w:val="-13"/>
          <w:sz w:val="24"/>
        </w:rPr>
        <w:t xml:space="preserve"> </w:t>
      </w:r>
      <w:r w:rsidRPr="000C7278">
        <w:rPr>
          <w:rFonts w:ascii="Arial" w:hAnsi="Arial" w:cs="Arial"/>
          <w:sz w:val="24"/>
          <w:szCs w:val="24"/>
        </w:rPr>
        <w:t>продвижение</w:t>
      </w:r>
      <w:r w:rsidRPr="000C7278">
        <w:rPr>
          <w:rFonts w:ascii="Arial" w:eastAsia="Arial" w:hAnsi="Arial" w:cs="Arial"/>
          <w:spacing w:val="-14"/>
          <w:sz w:val="24"/>
        </w:rPr>
        <w:t xml:space="preserve"> </w:t>
      </w:r>
      <w:r w:rsidRPr="000C7278">
        <w:rPr>
          <w:rFonts w:ascii="Arial" w:hAnsi="Arial" w:cs="Arial"/>
          <w:sz w:val="24"/>
          <w:szCs w:val="24"/>
        </w:rPr>
        <w:t>продукта</w:t>
      </w:r>
      <w:r w:rsidRPr="000C7278">
        <w:rPr>
          <w:rFonts w:ascii="Arial" w:eastAsia="Arial" w:hAnsi="Arial" w:cs="Arial"/>
          <w:spacing w:val="-13"/>
          <w:sz w:val="24"/>
        </w:rPr>
        <w:t xml:space="preserve"> </w:t>
      </w:r>
      <w:r w:rsidRPr="000C7278">
        <w:rPr>
          <w:rFonts w:ascii="Arial" w:hAnsi="Arial" w:cs="Arial"/>
          <w:sz w:val="24"/>
          <w:szCs w:val="24"/>
        </w:rPr>
        <w:t>(но</w:t>
      </w:r>
      <w:r w:rsidRPr="000C7278">
        <w:rPr>
          <w:rFonts w:ascii="Arial" w:eastAsia="Arial" w:hAnsi="Arial" w:cs="Arial"/>
          <w:spacing w:val="-13"/>
          <w:sz w:val="24"/>
        </w:rPr>
        <w:t xml:space="preserve"> </w:t>
      </w:r>
      <w:r w:rsidRPr="000C7278">
        <w:rPr>
          <w:rFonts w:ascii="Arial" w:hAnsi="Arial" w:cs="Arial"/>
          <w:sz w:val="24"/>
          <w:szCs w:val="24"/>
        </w:rPr>
        <w:t>не</w:t>
      </w:r>
      <w:r w:rsidRPr="000C7278">
        <w:rPr>
          <w:rFonts w:ascii="Arial" w:eastAsia="Arial" w:hAnsi="Arial" w:cs="Arial"/>
          <w:spacing w:val="-14"/>
          <w:sz w:val="24"/>
        </w:rPr>
        <w:t xml:space="preserve"> </w:t>
      </w:r>
      <w:r w:rsidRPr="000C7278">
        <w:rPr>
          <w:rFonts w:ascii="Arial" w:hAnsi="Arial" w:cs="Arial"/>
          <w:sz w:val="24"/>
          <w:szCs w:val="24"/>
        </w:rPr>
        <w:t>более</w:t>
      </w:r>
      <w:r w:rsidRPr="000C7278">
        <w:rPr>
          <w:rFonts w:ascii="Arial" w:eastAsia="Arial" w:hAnsi="Arial" w:cs="Arial"/>
          <w:spacing w:val="-15"/>
          <w:sz w:val="24"/>
        </w:rPr>
        <w:t xml:space="preserve"> </w:t>
      </w:r>
      <w:r w:rsidRPr="000C7278">
        <w:rPr>
          <w:rFonts w:ascii="Arial" w:hAnsi="Arial" w:cs="Arial"/>
          <w:sz w:val="24"/>
          <w:szCs w:val="24"/>
        </w:rPr>
        <w:t>1</w:t>
      </w:r>
      <w:r w:rsidRPr="000C7278">
        <w:rPr>
          <w:rFonts w:ascii="Arial" w:eastAsia="Arial" w:hAnsi="Arial" w:cs="Arial"/>
          <w:spacing w:val="-12"/>
          <w:sz w:val="24"/>
        </w:rPr>
        <w:t xml:space="preserve"> </w:t>
      </w:r>
      <w:r w:rsidRPr="000C7278">
        <w:rPr>
          <w:rFonts w:ascii="Arial" w:hAnsi="Arial" w:cs="Arial"/>
          <w:sz w:val="24"/>
          <w:szCs w:val="24"/>
        </w:rPr>
        <w:t>млн рублей).</w:t>
      </w:r>
    </w:p>
    <w:p w14:paraId="4A468C93" w14:textId="77777777" w:rsidR="008B15EF" w:rsidRDefault="008B15EF" w:rsidP="008B15EF">
      <w:pPr>
        <w:widowControl w:val="0"/>
        <w:tabs>
          <w:tab w:val="left" w:pos="0"/>
          <w:tab w:val="left" w:pos="993"/>
        </w:tabs>
        <w:spacing w:before="120"/>
        <w:ind w:firstLine="709"/>
        <w:rPr>
          <w:rFonts w:ascii="Arial" w:eastAsia="Times New Roman" w:hAnsi="Arial" w:cs="Arial"/>
          <w:sz w:val="24"/>
          <w:szCs w:val="24"/>
        </w:rPr>
      </w:pPr>
      <w:r w:rsidRPr="000C7278">
        <w:rPr>
          <w:rFonts w:ascii="Arial" w:eastAsia="Times New Roman" w:hAnsi="Arial" w:cs="Arial"/>
          <w:sz w:val="24"/>
          <w:szCs w:val="24"/>
        </w:rPr>
        <w:t>При изготовлении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w:t>
      </w:r>
      <w:r w:rsidR="00DC0DB6" w:rsidRPr="000C7278">
        <w:rPr>
          <w:rFonts w:ascii="Arial" w:eastAsia="Times New Roman" w:hAnsi="Arial" w:cs="Arial"/>
          <w:sz w:val="24"/>
          <w:szCs w:val="24"/>
        </w:rPr>
        <w:t>,</w:t>
      </w:r>
      <w:r w:rsidRPr="000C7278">
        <w:rPr>
          <w:rFonts w:ascii="Arial" w:eastAsia="Times New Roman" w:hAnsi="Arial" w:cs="Arial"/>
          <w:sz w:val="24"/>
          <w:szCs w:val="24"/>
        </w:rPr>
        <w:t xml:space="preserve"> в объеме не более среднемесячного объема выпуска, планируемого после выхода на серийное производство </w:t>
      </w:r>
      <w:r w:rsidR="00DC0DB6" w:rsidRPr="000C7278">
        <w:rPr>
          <w:rFonts w:ascii="Arial" w:eastAsia="Times New Roman" w:hAnsi="Arial" w:cs="Arial"/>
          <w:sz w:val="24"/>
          <w:szCs w:val="24"/>
        </w:rPr>
        <w:t xml:space="preserve">(для </w:t>
      </w:r>
      <w:r w:rsidRPr="000C7278">
        <w:rPr>
          <w:rFonts w:ascii="Arial" w:eastAsia="Times New Roman" w:hAnsi="Arial" w:cs="Arial"/>
          <w:sz w:val="24"/>
          <w:szCs w:val="24"/>
        </w:rPr>
        <w:t>новой продукции</w:t>
      </w:r>
      <w:r w:rsidR="00DC0DB6" w:rsidRPr="000C7278">
        <w:rPr>
          <w:rFonts w:ascii="Arial" w:eastAsia="Times New Roman" w:hAnsi="Arial" w:cs="Arial"/>
          <w:sz w:val="24"/>
          <w:szCs w:val="24"/>
        </w:rPr>
        <w:t>)</w:t>
      </w:r>
      <w:r w:rsidRPr="000C7278">
        <w:rPr>
          <w:rFonts w:ascii="Arial" w:eastAsia="Times New Roman" w:hAnsi="Arial" w:cs="Arial"/>
          <w:sz w:val="24"/>
          <w:szCs w:val="24"/>
        </w:rPr>
        <w:t>, либо рассчитанного за последние 12 месяцев серийного производства (для ранее выпускавшейся продукции)</w:t>
      </w:r>
      <w:r w:rsidR="00572661" w:rsidRPr="000C7278">
        <w:rPr>
          <w:rFonts w:ascii="Arial" w:eastAsia="Times New Roman" w:hAnsi="Arial" w:cs="Arial"/>
          <w:sz w:val="24"/>
          <w:szCs w:val="24"/>
        </w:rPr>
        <w:t>.</w:t>
      </w:r>
    </w:p>
    <w:p w14:paraId="0F8BC76F" w14:textId="77777777" w:rsidR="00572661" w:rsidRDefault="00FD5761" w:rsidP="00FD5761">
      <w:pPr>
        <w:keepNext/>
        <w:keepLines/>
        <w:widowControl w:val="0"/>
        <w:numPr>
          <w:ilvl w:val="0"/>
          <w:numId w:val="5"/>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19" w:name="_Toc113371234"/>
      <w:r w:rsidRPr="00FD5761">
        <w:rPr>
          <w:rFonts w:ascii="Arial" w:eastAsia="Times New Roman" w:hAnsi="Arial" w:cs="Arial"/>
          <w:b/>
          <w:bCs/>
          <w:kern w:val="28"/>
          <w:sz w:val="28"/>
          <w:szCs w:val="24"/>
          <w:lang w:eastAsia="ru-RU"/>
        </w:rPr>
        <w:t xml:space="preserve">Экспертиза </w:t>
      </w:r>
      <w:r w:rsidR="00017960">
        <w:rPr>
          <w:rFonts w:ascii="Arial" w:eastAsia="Times New Roman" w:hAnsi="Arial" w:cs="Arial"/>
          <w:b/>
          <w:bCs/>
          <w:kern w:val="28"/>
          <w:sz w:val="28"/>
          <w:szCs w:val="24"/>
          <w:lang w:eastAsia="ru-RU"/>
        </w:rPr>
        <w:t xml:space="preserve">и отбор </w:t>
      </w:r>
      <w:r w:rsidRPr="00FD5761">
        <w:rPr>
          <w:rFonts w:ascii="Arial" w:eastAsia="Times New Roman" w:hAnsi="Arial" w:cs="Arial"/>
          <w:b/>
          <w:bCs/>
          <w:kern w:val="28"/>
          <w:sz w:val="28"/>
          <w:szCs w:val="24"/>
          <w:lang w:eastAsia="ru-RU"/>
        </w:rPr>
        <w:t>проектов</w:t>
      </w:r>
      <w:bookmarkEnd w:id="19"/>
    </w:p>
    <w:p w14:paraId="006EB39C" w14:textId="77777777" w:rsidR="00FD5761" w:rsidRDefault="00FD3469" w:rsidP="007923AE">
      <w:pPr>
        <w:pStyle w:val="a4"/>
        <w:keepNext/>
        <w:keepLines/>
        <w:widowControl w:val="0"/>
        <w:numPr>
          <w:ilvl w:val="1"/>
          <w:numId w:val="10"/>
        </w:numPr>
        <w:tabs>
          <w:tab w:val="left" w:pos="1134"/>
        </w:tabs>
        <w:overflowPunct w:val="0"/>
        <w:autoSpaceDE w:val="0"/>
        <w:autoSpaceDN w:val="0"/>
        <w:adjustRightInd w:val="0"/>
        <w:spacing w:before="120"/>
        <w:ind w:left="0" w:firstLine="709"/>
        <w:contextualSpacing w:val="0"/>
        <w:textAlignment w:val="baseline"/>
        <w:outlineLvl w:val="0"/>
        <w:rPr>
          <w:rFonts w:ascii="Arial" w:hAnsi="Arial" w:cs="Arial"/>
          <w:sz w:val="24"/>
          <w:szCs w:val="24"/>
        </w:rPr>
      </w:pPr>
      <w:bookmarkStart w:id="20" w:name="_Toc113371235"/>
      <w:r>
        <w:rPr>
          <w:rFonts w:ascii="Arial" w:hAnsi="Arial" w:cs="Arial"/>
          <w:sz w:val="24"/>
          <w:szCs w:val="24"/>
        </w:rPr>
        <w:t>Э</w:t>
      </w:r>
      <w:r w:rsidR="00FD5761" w:rsidRPr="00A90005">
        <w:rPr>
          <w:rFonts w:ascii="Arial" w:hAnsi="Arial" w:cs="Arial"/>
          <w:sz w:val="24"/>
          <w:szCs w:val="24"/>
        </w:rPr>
        <w:t>кспертиз</w:t>
      </w:r>
      <w:r>
        <w:rPr>
          <w:rFonts w:ascii="Arial" w:hAnsi="Arial" w:cs="Arial"/>
          <w:sz w:val="24"/>
          <w:szCs w:val="24"/>
        </w:rPr>
        <w:t>а</w:t>
      </w:r>
      <w:r w:rsidR="00FD5761" w:rsidRPr="00A90005">
        <w:rPr>
          <w:rFonts w:ascii="Arial" w:hAnsi="Arial" w:cs="Arial"/>
          <w:sz w:val="24"/>
          <w:szCs w:val="24"/>
        </w:rPr>
        <w:t xml:space="preserve"> </w:t>
      </w:r>
      <w:r w:rsidR="00FD5761">
        <w:rPr>
          <w:rFonts w:ascii="Arial" w:hAnsi="Arial" w:cs="Arial"/>
          <w:sz w:val="24"/>
          <w:szCs w:val="24"/>
        </w:rPr>
        <w:t xml:space="preserve">и отбор </w:t>
      </w:r>
      <w:r w:rsidR="00FD5761" w:rsidRPr="00A90005">
        <w:rPr>
          <w:rFonts w:ascii="Arial" w:hAnsi="Arial" w:cs="Arial"/>
          <w:sz w:val="24"/>
          <w:szCs w:val="24"/>
        </w:rPr>
        <w:t>проект</w:t>
      </w:r>
      <w:r w:rsidR="00FD5761">
        <w:rPr>
          <w:rFonts w:ascii="Arial" w:hAnsi="Arial" w:cs="Arial"/>
          <w:sz w:val="24"/>
          <w:szCs w:val="24"/>
        </w:rPr>
        <w:t>ов для финансирования</w:t>
      </w:r>
      <w:r w:rsidR="00FD5761" w:rsidRPr="00A90005">
        <w:rPr>
          <w:rFonts w:ascii="Arial" w:hAnsi="Arial" w:cs="Arial"/>
          <w:sz w:val="24"/>
          <w:szCs w:val="24"/>
        </w:rPr>
        <w:t xml:space="preserve"> </w:t>
      </w:r>
      <w:r w:rsidR="00FD5761">
        <w:rPr>
          <w:rFonts w:ascii="Arial" w:hAnsi="Arial" w:cs="Arial"/>
          <w:sz w:val="24"/>
          <w:szCs w:val="24"/>
        </w:rPr>
        <w:t xml:space="preserve">по программе "Проекты развития" </w:t>
      </w:r>
      <w:r>
        <w:rPr>
          <w:rFonts w:ascii="Arial" w:hAnsi="Arial" w:cs="Arial"/>
          <w:sz w:val="24"/>
          <w:szCs w:val="24"/>
        </w:rPr>
        <w:t>осуществляются в соответствии со</w:t>
      </w:r>
      <w:r w:rsidR="00FD5761" w:rsidRPr="00A90005">
        <w:rPr>
          <w:rFonts w:ascii="Arial" w:hAnsi="Arial" w:cs="Arial"/>
          <w:sz w:val="24"/>
          <w:szCs w:val="24"/>
        </w:rPr>
        <w:t xml:space="preserve"> стандартом Фонда № СФ-И-</w:t>
      </w:r>
      <w:r w:rsidR="00CF2DCA">
        <w:rPr>
          <w:rFonts w:ascii="Arial" w:hAnsi="Arial" w:cs="Arial"/>
          <w:sz w:val="24"/>
          <w:szCs w:val="24"/>
        </w:rPr>
        <w:t>242</w:t>
      </w:r>
      <w:r w:rsidR="00FD5761" w:rsidRPr="00A90005">
        <w:rPr>
          <w:rFonts w:ascii="Arial" w:hAnsi="Arial" w:cs="Arial"/>
          <w:sz w:val="24"/>
          <w:szCs w:val="24"/>
        </w:rPr>
        <w:t xml:space="preserve"> "Порядок отбора </w:t>
      </w:r>
      <w:r w:rsidR="00FD5761">
        <w:rPr>
          <w:rFonts w:ascii="Arial" w:hAnsi="Arial" w:cs="Arial"/>
          <w:sz w:val="24"/>
          <w:szCs w:val="24"/>
        </w:rPr>
        <w:t xml:space="preserve">и финансирования </w:t>
      </w:r>
      <w:r w:rsidR="00FD5761" w:rsidRPr="00A90005">
        <w:rPr>
          <w:rFonts w:ascii="Arial" w:hAnsi="Arial" w:cs="Arial"/>
          <w:sz w:val="24"/>
          <w:szCs w:val="24"/>
        </w:rPr>
        <w:t>проектов"</w:t>
      </w:r>
      <w:r w:rsidR="00FD5761">
        <w:rPr>
          <w:rFonts w:ascii="Arial" w:hAnsi="Arial" w:cs="Arial"/>
          <w:sz w:val="24"/>
          <w:szCs w:val="24"/>
        </w:rPr>
        <w:t>.</w:t>
      </w:r>
      <w:bookmarkEnd w:id="20"/>
    </w:p>
    <w:p w14:paraId="31ED29AF" w14:textId="77777777" w:rsidR="00FD5761" w:rsidRDefault="00FD5761" w:rsidP="00822D76">
      <w:pPr>
        <w:pStyle w:val="a4"/>
        <w:keepNext/>
        <w:keepLines/>
        <w:widowControl w:val="0"/>
        <w:numPr>
          <w:ilvl w:val="1"/>
          <w:numId w:val="10"/>
        </w:numPr>
        <w:tabs>
          <w:tab w:val="left" w:pos="1134"/>
        </w:tabs>
        <w:overflowPunct w:val="0"/>
        <w:autoSpaceDE w:val="0"/>
        <w:autoSpaceDN w:val="0"/>
        <w:adjustRightInd w:val="0"/>
        <w:spacing w:before="120"/>
        <w:ind w:left="0" w:firstLine="709"/>
        <w:contextualSpacing w:val="0"/>
        <w:textAlignment w:val="baseline"/>
        <w:outlineLvl w:val="0"/>
        <w:rPr>
          <w:rFonts w:ascii="Arial" w:hAnsi="Arial" w:cs="Arial"/>
          <w:sz w:val="24"/>
          <w:szCs w:val="24"/>
        </w:rPr>
      </w:pPr>
      <w:bookmarkStart w:id="21" w:name="_Toc113371236"/>
      <w:r>
        <w:rPr>
          <w:rFonts w:ascii="Arial" w:hAnsi="Arial" w:cs="Arial"/>
          <w:sz w:val="24"/>
          <w:szCs w:val="24"/>
        </w:rPr>
        <w:t>Э</w:t>
      </w:r>
      <w:r w:rsidRPr="001563F8">
        <w:rPr>
          <w:rFonts w:ascii="Arial" w:hAnsi="Arial" w:cs="Arial"/>
          <w:sz w:val="24"/>
          <w:szCs w:val="24"/>
        </w:rPr>
        <w:t>кспертиз</w:t>
      </w:r>
      <w:r>
        <w:rPr>
          <w:rFonts w:ascii="Arial" w:hAnsi="Arial" w:cs="Arial"/>
          <w:sz w:val="24"/>
          <w:szCs w:val="24"/>
        </w:rPr>
        <w:t>а</w:t>
      </w:r>
      <w:r w:rsidRPr="001563F8">
        <w:rPr>
          <w:rFonts w:ascii="Arial" w:hAnsi="Arial" w:cs="Arial"/>
          <w:sz w:val="24"/>
          <w:szCs w:val="24"/>
        </w:rPr>
        <w:t xml:space="preserve"> проектов </w:t>
      </w:r>
      <w:r>
        <w:rPr>
          <w:rFonts w:ascii="Arial" w:hAnsi="Arial" w:cs="Arial"/>
          <w:sz w:val="24"/>
          <w:szCs w:val="24"/>
        </w:rPr>
        <w:t>проводится в следующие сроки:</w:t>
      </w:r>
      <w:bookmarkEnd w:id="21"/>
    </w:p>
    <w:p w14:paraId="7264F963" w14:textId="77777777" w:rsidR="00FD5761" w:rsidRPr="00312F74" w:rsidRDefault="00FD5761" w:rsidP="00AC22C7">
      <w:pPr>
        <w:pStyle w:val="a4"/>
        <w:numPr>
          <w:ilvl w:val="0"/>
          <w:numId w:val="31"/>
        </w:numPr>
        <w:tabs>
          <w:tab w:val="left" w:pos="993"/>
        </w:tabs>
        <w:spacing w:beforeLines="60" w:before="144"/>
        <w:ind w:left="1066" w:hanging="357"/>
        <w:contextualSpacing w:val="0"/>
        <w:rPr>
          <w:rFonts w:ascii="Arial" w:eastAsiaTheme="minorEastAsia" w:hAnsi="Arial" w:cs="Arial"/>
          <w:sz w:val="24"/>
          <w:szCs w:val="24"/>
          <w:lang w:eastAsia="ru-RU"/>
        </w:rPr>
      </w:pPr>
      <w:r>
        <w:rPr>
          <w:rFonts w:ascii="Arial" w:eastAsiaTheme="minorEastAsia" w:hAnsi="Arial" w:cs="Arial"/>
          <w:sz w:val="24"/>
          <w:szCs w:val="24"/>
          <w:lang w:eastAsia="ru-RU"/>
        </w:rPr>
        <w:t>э</w:t>
      </w:r>
      <w:r w:rsidRPr="00312F74">
        <w:rPr>
          <w:rFonts w:ascii="Arial" w:eastAsiaTheme="minorEastAsia" w:hAnsi="Arial" w:cs="Arial"/>
          <w:sz w:val="24"/>
          <w:szCs w:val="24"/>
          <w:lang w:eastAsia="ru-RU"/>
        </w:rPr>
        <w:t>кспресс-оценка Заявки</w:t>
      </w:r>
      <w:r>
        <w:rPr>
          <w:rFonts w:ascii="Arial" w:eastAsiaTheme="minorEastAsia" w:hAnsi="Arial" w:cs="Arial"/>
          <w:sz w:val="24"/>
          <w:szCs w:val="24"/>
          <w:lang w:eastAsia="ru-RU"/>
        </w:rPr>
        <w:t xml:space="preserve"> не более пяти дней</w:t>
      </w:r>
      <w:r w:rsidRPr="00312F74">
        <w:rPr>
          <w:rFonts w:ascii="Arial" w:eastAsiaTheme="minorEastAsia" w:hAnsi="Arial" w:cs="Arial"/>
          <w:sz w:val="24"/>
          <w:szCs w:val="24"/>
          <w:lang w:eastAsia="ru-RU"/>
        </w:rPr>
        <w:t>;</w:t>
      </w:r>
    </w:p>
    <w:p w14:paraId="26C03600" w14:textId="77777777" w:rsidR="00FD5761" w:rsidRPr="00701B0D" w:rsidRDefault="00FD5761" w:rsidP="00AC22C7">
      <w:pPr>
        <w:pStyle w:val="a4"/>
        <w:numPr>
          <w:ilvl w:val="0"/>
          <w:numId w:val="31"/>
        </w:numPr>
        <w:tabs>
          <w:tab w:val="left" w:pos="993"/>
        </w:tabs>
        <w:spacing w:beforeLines="60" w:before="144"/>
        <w:ind w:left="1066" w:hanging="357"/>
        <w:contextualSpacing w:val="0"/>
        <w:rPr>
          <w:rFonts w:ascii="Arial" w:hAnsi="Arial" w:cs="Arial"/>
          <w:sz w:val="24"/>
          <w:szCs w:val="24"/>
        </w:rPr>
      </w:pPr>
      <w:r>
        <w:rPr>
          <w:rFonts w:ascii="Arial" w:eastAsiaTheme="minorEastAsia" w:hAnsi="Arial" w:cs="Arial"/>
          <w:sz w:val="24"/>
          <w:szCs w:val="24"/>
          <w:lang w:eastAsia="ru-RU"/>
        </w:rPr>
        <w:t>к</w:t>
      </w:r>
      <w:r w:rsidRPr="00701B0D">
        <w:rPr>
          <w:rFonts w:ascii="Arial" w:eastAsiaTheme="minorEastAsia" w:hAnsi="Arial" w:cs="Arial"/>
          <w:sz w:val="24"/>
          <w:szCs w:val="24"/>
          <w:lang w:eastAsia="ru-RU"/>
        </w:rPr>
        <w:t>омплексная экспертиза Заявки не более сорока дней с момента принятия решения о назначении комплексной экспертизы.</w:t>
      </w:r>
    </w:p>
    <w:p w14:paraId="36E476F1" w14:textId="77777777" w:rsidR="00FD5761" w:rsidRPr="00701B0D" w:rsidRDefault="00FD5761" w:rsidP="007923AE">
      <w:pPr>
        <w:pStyle w:val="a4"/>
        <w:keepNext/>
        <w:keepLines/>
        <w:widowControl w:val="0"/>
        <w:numPr>
          <w:ilvl w:val="1"/>
          <w:numId w:val="10"/>
        </w:numPr>
        <w:tabs>
          <w:tab w:val="left" w:pos="1134"/>
        </w:tabs>
        <w:overflowPunct w:val="0"/>
        <w:autoSpaceDE w:val="0"/>
        <w:autoSpaceDN w:val="0"/>
        <w:adjustRightInd w:val="0"/>
        <w:spacing w:before="120"/>
        <w:ind w:left="0" w:firstLine="709"/>
        <w:contextualSpacing w:val="0"/>
        <w:textAlignment w:val="baseline"/>
        <w:outlineLvl w:val="0"/>
        <w:rPr>
          <w:rFonts w:ascii="Arial" w:hAnsi="Arial" w:cs="Arial"/>
          <w:sz w:val="24"/>
          <w:szCs w:val="24"/>
        </w:rPr>
      </w:pPr>
      <w:bookmarkStart w:id="22" w:name="_Toc113371237"/>
      <w:r>
        <w:rPr>
          <w:rFonts w:ascii="Arial" w:hAnsi="Arial" w:cs="Arial"/>
          <w:sz w:val="24"/>
          <w:szCs w:val="24"/>
        </w:rPr>
        <w:t>К</w:t>
      </w:r>
      <w:r w:rsidRPr="00701B0D">
        <w:rPr>
          <w:rFonts w:ascii="Arial" w:hAnsi="Arial" w:cs="Arial"/>
          <w:sz w:val="24"/>
          <w:szCs w:val="24"/>
        </w:rPr>
        <w:t xml:space="preserve">омплексная экспертиза проекта и документов, предоставленных Заявителем, проводится </w:t>
      </w:r>
      <w:r>
        <w:rPr>
          <w:rFonts w:ascii="Arial" w:hAnsi="Arial" w:cs="Arial"/>
          <w:sz w:val="24"/>
          <w:szCs w:val="24"/>
        </w:rPr>
        <w:t>п</w:t>
      </w:r>
      <w:r w:rsidRPr="00701B0D">
        <w:rPr>
          <w:rFonts w:ascii="Arial" w:hAnsi="Arial" w:cs="Arial"/>
          <w:sz w:val="24"/>
          <w:szCs w:val="24"/>
        </w:rPr>
        <w:t xml:space="preserve">о </w:t>
      </w:r>
      <w:r>
        <w:rPr>
          <w:rFonts w:ascii="Arial" w:hAnsi="Arial" w:cs="Arial"/>
          <w:sz w:val="24"/>
          <w:szCs w:val="24"/>
        </w:rPr>
        <w:t xml:space="preserve">следующим </w:t>
      </w:r>
      <w:r w:rsidRPr="00701B0D">
        <w:rPr>
          <w:rFonts w:ascii="Arial" w:hAnsi="Arial" w:cs="Arial"/>
          <w:sz w:val="24"/>
          <w:szCs w:val="24"/>
        </w:rPr>
        <w:t>направлениям:</w:t>
      </w:r>
      <w:bookmarkEnd w:id="22"/>
    </w:p>
    <w:p w14:paraId="75B3C654" w14:textId="77777777" w:rsidR="00FD5761" w:rsidRPr="00701B0D" w:rsidRDefault="00FD5761" w:rsidP="00017960">
      <w:pPr>
        <w:pStyle w:val="a4"/>
        <w:numPr>
          <w:ilvl w:val="0"/>
          <w:numId w:val="32"/>
        </w:numPr>
        <w:tabs>
          <w:tab w:val="left" w:pos="993"/>
        </w:tabs>
        <w:spacing w:before="60"/>
        <w:contextualSpacing w:val="0"/>
        <w:rPr>
          <w:rFonts w:ascii="Arial" w:eastAsiaTheme="minorEastAsia" w:hAnsi="Arial" w:cs="Arial"/>
          <w:sz w:val="24"/>
          <w:szCs w:val="24"/>
          <w:lang w:eastAsia="ru-RU"/>
        </w:rPr>
      </w:pPr>
      <w:r w:rsidRPr="00701B0D">
        <w:rPr>
          <w:rFonts w:ascii="Arial" w:eastAsiaTheme="minorEastAsia" w:hAnsi="Arial" w:cs="Arial"/>
          <w:sz w:val="24"/>
          <w:szCs w:val="24"/>
          <w:lang w:eastAsia="ru-RU"/>
        </w:rPr>
        <w:t xml:space="preserve">производственно-технологическая экспертиза; </w:t>
      </w:r>
    </w:p>
    <w:p w14:paraId="0CCC68FF" w14:textId="77777777" w:rsidR="00FD5761" w:rsidRPr="00701B0D" w:rsidRDefault="00FD5761" w:rsidP="00017960">
      <w:pPr>
        <w:pStyle w:val="a4"/>
        <w:numPr>
          <w:ilvl w:val="0"/>
          <w:numId w:val="32"/>
        </w:numPr>
        <w:tabs>
          <w:tab w:val="left" w:pos="993"/>
        </w:tabs>
        <w:spacing w:before="60"/>
        <w:contextualSpacing w:val="0"/>
        <w:rPr>
          <w:rFonts w:ascii="Arial" w:eastAsiaTheme="minorEastAsia" w:hAnsi="Arial" w:cs="Arial"/>
          <w:sz w:val="24"/>
          <w:szCs w:val="24"/>
          <w:lang w:eastAsia="ru-RU"/>
        </w:rPr>
      </w:pPr>
      <w:r w:rsidRPr="00701B0D">
        <w:rPr>
          <w:rFonts w:ascii="Arial" w:eastAsiaTheme="minorEastAsia" w:hAnsi="Arial" w:cs="Arial"/>
          <w:sz w:val="24"/>
          <w:szCs w:val="24"/>
          <w:lang w:eastAsia="ru-RU"/>
        </w:rPr>
        <w:t>научно-техническая экспертиза;</w:t>
      </w:r>
    </w:p>
    <w:p w14:paraId="18E4C872" w14:textId="77777777" w:rsidR="00FD5761" w:rsidRPr="00701B0D" w:rsidRDefault="00FD5761" w:rsidP="00017960">
      <w:pPr>
        <w:pStyle w:val="a4"/>
        <w:numPr>
          <w:ilvl w:val="0"/>
          <w:numId w:val="32"/>
        </w:numPr>
        <w:tabs>
          <w:tab w:val="left" w:pos="993"/>
        </w:tabs>
        <w:spacing w:before="60"/>
        <w:contextualSpacing w:val="0"/>
        <w:rPr>
          <w:rFonts w:ascii="Arial" w:eastAsiaTheme="minorEastAsia" w:hAnsi="Arial" w:cs="Arial"/>
          <w:sz w:val="24"/>
          <w:szCs w:val="24"/>
          <w:lang w:eastAsia="ru-RU"/>
        </w:rPr>
      </w:pPr>
      <w:r w:rsidRPr="00701B0D">
        <w:rPr>
          <w:rFonts w:ascii="Arial" w:eastAsiaTheme="minorEastAsia" w:hAnsi="Arial" w:cs="Arial"/>
          <w:sz w:val="24"/>
          <w:szCs w:val="24"/>
          <w:lang w:eastAsia="ru-RU"/>
        </w:rPr>
        <w:t xml:space="preserve">финансово-экономическая экспертиза; </w:t>
      </w:r>
    </w:p>
    <w:p w14:paraId="1BEA6DAC" w14:textId="77777777" w:rsidR="001E2784" w:rsidRDefault="00FD5761" w:rsidP="00017960">
      <w:pPr>
        <w:pStyle w:val="a4"/>
        <w:numPr>
          <w:ilvl w:val="0"/>
          <w:numId w:val="32"/>
        </w:numPr>
        <w:tabs>
          <w:tab w:val="left" w:pos="993"/>
        </w:tabs>
        <w:spacing w:before="60"/>
        <w:contextualSpacing w:val="0"/>
        <w:rPr>
          <w:rFonts w:ascii="Arial" w:eastAsiaTheme="minorEastAsia" w:hAnsi="Arial" w:cs="Arial"/>
          <w:sz w:val="24"/>
          <w:szCs w:val="24"/>
          <w:lang w:eastAsia="ru-RU"/>
        </w:rPr>
      </w:pPr>
      <w:r w:rsidRPr="00701B0D">
        <w:rPr>
          <w:rFonts w:ascii="Arial" w:eastAsiaTheme="minorEastAsia" w:hAnsi="Arial" w:cs="Arial"/>
          <w:sz w:val="24"/>
          <w:szCs w:val="24"/>
          <w:lang w:eastAsia="ru-RU"/>
        </w:rPr>
        <w:t>правовая экспертиза</w:t>
      </w:r>
      <w:r w:rsidR="001E2784">
        <w:rPr>
          <w:rFonts w:ascii="Arial" w:eastAsiaTheme="minorEastAsia" w:hAnsi="Arial" w:cs="Arial"/>
          <w:sz w:val="24"/>
          <w:szCs w:val="24"/>
          <w:lang w:eastAsia="ru-RU"/>
        </w:rPr>
        <w:t>;</w:t>
      </w:r>
    </w:p>
    <w:p w14:paraId="0B7E1211" w14:textId="77777777" w:rsidR="00FD5761" w:rsidRPr="00701B0D" w:rsidRDefault="001E2784" w:rsidP="00017960">
      <w:pPr>
        <w:pStyle w:val="a4"/>
        <w:numPr>
          <w:ilvl w:val="0"/>
          <w:numId w:val="32"/>
        </w:numPr>
        <w:tabs>
          <w:tab w:val="left" w:pos="993"/>
        </w:tabs>
        <w:spacing w:before="60"/>
        <w:contextualSpacing w:val="0"/>
        <w:rPr>
          <w:rFonts w:ascii="Arial" w:eastAsiaTheme="minorEastAsia" w:hAnsi="Arial" w:cs="Arial"/>
          <w:sz w:val="24"/>
          <w:szCs w:val="24"/>
          <w:lang w:eastAsia="ru-RU"/>
        </w:rPr>
      </w:pPr>
      <w:r>
        <w:rPr>
          <w:rFonts w:ascii="Arial" w:eastAsiaTheme="minorEastAsia" w:hAnsi="Arial" w:cs="Arial"/>
          <w:sz w:val="24"/>
          <w:szCs w:val="24"/>
          <w:lang w:eastAsia="ru-RU"/>
        </w:rPr>
        <w:t>экспертиза достаточности обеспечения.</w:t>
      </w:r>
    </w:p>
    <w:p w14:paraId="7E87BA96" w14:textId="77777777" w:rsidR="0012107C" w:rsidRPr="00312F74" w:rsidRDefault="0012107C" w:rsidP="007977C9">
      <w:pPr>
        <w:pageBreakBefore/>
        <w:ind w:left="5103"/>
        <w:rPr>
          <w:rFonts w:ascii="Arial" w:hAnsi="Arial" w:cs="Arial"/>
          <w:sz w:val="24"/>
          <w:szCs w:val="24"/>
        </w:rPr>
      </w:pPr>
      <w:bookmarkStart w:id="23" w:name="_Toc113371238"/>
      <w:bookmarkStart w:id="24" w:name="_Toc442440323"/>
      <w:bookmarkEnd w:id="23"/>
      <w:r w:rsidRPr="003A4244">
        <w:rPr>
          <w:rFonts w:ascii="Arial" w:hAnsi="Arial" w:cs="Arial"/>
          <w:sz w:val="24"/>
          <w:szCs w:val="24"/>
        </w:rPr>
        <w:lastRenderedPageBreak/>
        <w:t>Приложение</w:t>
      </w:r>
      <w:r w:rsidR="00101ED6" w:rsidRPr="003A4244">
        <w:rPr>
          <w:rFonts w:ascii="Arial" w:hAnsi="Arial" w:cs="Arial"/>
          <w:sz w:val="24"/>
          <w:szCs w:val="24"/>
        </w:rPr>
        <w:t xml:space="preserve"> №</w:t>
      </w:r>
      <w:r w:rsidRPr="003A4244">
        <w:rPr>
          <w:rFonts w:ascii="Arial" w:hAnsi="Arial" w:cs="Arial"/>
          <w:sz w:val="24"/>
          <w:szCs w:val="24"/>
        </w:rPr>
        <w:t xml:space="preserve"> 1</w:t>
      </w:r>
      <w:bookmarkEnd w:id="24"/>
      <w:r w:rsidR="002E2877" w:rsidRPr="003A4244">
        <w:rPr>
          <w:rFonts w:ascii="Arial" w:hAnsi="Arial" w:cs="Arial"/>
          <w:sz w:val="24"/>
          <w:szCs w:val="24"/>
        </w:rPr>
        <w:t xml:space="preserve"> </w:t>
      </w:r>
      <w:r w:rsidRPr="00312F74">
        <w:rPr>
          <w:rFonts w:ascii="Arial" w:hAnsi="Arial" w:cs="Arial"/>
          <w:sz w:val="24"/>
          <w:szCs w:val="24"/>
        </w:rPr>
        <w:t xml:space="preserve">к Стандарту Фонда </w:t>
      </w:r>
    </w:p>
    <w:p w14:paraId="380E1756" w14:textId="77777777" w:rsidR="0012107C" w:rsidRDefault="0012107C" w:rsidP="00ED67D9">
      <w:pPr>
        <w:ind w:left="5103"/>
        <w:rPr>
          <w:rFonts w:ascii="Arial" w:hAnsi="Arial" w:cs="Arial"/>
          <w:sz w:val="24"/>
          <w:szCs w:val="24"/>
        </w:rPr>
      </w:pPr>
      <w:r w:rsidRPr="00312F74">
        <w:rPr>
          <w:rFonts w:ascii="Arial" w:hAnsi="Arial" w:cs="Arial"/>
          <w:sz w:val="24"/>
          <w:szCs w:val="24"/>
        </w:rPr>
        <w:t xml:space="preserve">"Условия </w:t>
      </w:r>
      <w:r w:rsidR="00752603">
        <w:rPr>
          <w:rFonts w:ascii="Arial" w:hAnsi="Arial" w:cs="Arial"/>
          <w:sz w:val="24"/>
          <w:szCs w:val="24"/>
        </w:rPr>
        <w:t>финанс</w:t>
      </w:r>
      <w:r w:rsidR="00077554">
        <w:rPr>
          <w:rFonts w:ascii="Arial" w:hAnsi="Arial" w:cs="Arial"/>
          <w:sz w:val="24"/>
          <w:szCs w:val="24"/>
        </w:rPr>
        <w:t>ирования</w:t>
      </w:r>
      <w:r w:rsidR="00752603">
        <w:rPr>
          <w:rFonts w:ascii="Arial" w:hAnsi="Arial" w:cs="Arial"/>
          <w:sz w:val="24"/>
          <w:szCs w:val="24"/>
        </w:rPr>
        <w:t xml:space="preserve"> </w:t>
      </w:r>
      <w:r w:rsidRPr="00312F74">
        <w:rPr>
          <w:rFonts w:ascii="Arial" w:hAnsi="Arial" w:cs="Arial"/>
          <w:sz w:val="24"/>
          <w:szCs w:val="24"/>
        </w:rPr>
        <w:t>проектов по программе "Проекты развития"</w:t>
      </w:r>
    </w:p>
    <w:p w14:paraId="0FA2080D" w14:textId="77777777" w:rsidR="00475C68" w:rsidRPr="00475C68" w:rsidRDefault="00475C68" w:rsidP="00ED67D9">
      <w:pPr>
        <w:ind w:left="5103"/>
        <w:rPr>
          <w:rFonts w:ascii="Arial" w:hAnsi="Arial" w:cs="Arial"/>
          <w:sz w:val="16"/>
          <w:szCs w:val="24"/>
        </w:rPr>
      </w:pPr>
    </w:p>
    <w:tbl>
      <w:tblPr>
        <w:tblW w:w="9654" w:type="dxa"/>
        <w:tblInd w:w="93" w:type="dxa"/>
        <w:tblLook w:val="04A0" w:firstRow="1" w:lastRow="0" w:firstColumn="1" w:lastColumn="0" w:noHBand="0" w:noVBand="1"/>
      </w:tblPr>
      <w:tblGrid>
        <w:gridCol w:w="1575"/>
        <w:gridCol w:w="8079"/>
      </w:tblGrid>
      <w:tr w:rsidR="00475C68" w:rsidRPr="00312F74" w14:paraId="79AF71C2" w14:textId="77777777" w:rsidTr="00A539E0">
        <w:trPr>
          <w:trHeight w:val="469"/>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14:paraId="561B8AFA" w14:textId="77777777" w:rsidR="00475C68" w:rsidRPr="00312F74" w:rsidRDefault="00475C68" w:rsidP="00A539E0">
            <w:pPr>
              <w:pStyle w:val="a4"/>
              <w:ind w:left="0"/>
              <w:jc w:val="center"/>
              <w:rPr>
                <w:rFonts w:ascii="Arial Narrow" w:eastAsia="Times New Roman" w:hAnsi="Arial Narrow" w:cs="Arial"/>
                <w:b/>
              </w:rPr>
            </w:pPr>
            <w:r w:rsidRPr="00312F74">
              <w:rPr>
                <w:rFonts w:ascii="Arial Narrow" w:hAnsi="Arial Narrow" w:cs="Arial"/>
                <w:b/>
              </w:rPr>
              <w:t>Перечень отраслевых направлений, в рамках которых возможно получение финансовой поддержки Фонда развития промышленности на реализацию инвестиционных проектов</w:t>
            </w:r>
          </w:p>
        </w:tc>
      </w:tr>
      <w:tr w:rsidR="00475C68" w:rsidRPr="00312F74" w14:paraId="16066208" w14:textId="77777777" w:rsidTr="00A539E0">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5AAC109E" w14:textId="77777777" w:rsidR="00475C68" w:rsidRPr="00312F74" w:rsidRDefault="00475C68" w:rsidP="00A539E0">
            <w:pPr>
              <w:rPr>
                <w:rFonts w:ascii="Arial Narrow" w:eastAsia="Times New Roman" w:hAnsi="Arial Narrow" w:cs="Arial"/>
                <w:b/>
                <w:bCs/>
                <w:i/>
                <w:iCs/>
                <w:color w:val="000000"/>
              </w:rPr>
            </w:pPr>
            <w:r w:rsidRPr="00312F74">
              <w:rPr>
                <w:rFonts w:ascii="Arial Narrow" w:hAnsi="Arial Narrow" w:cs="Arial"/>
                <w:b/>
                <w:bCs/>
                <w:i/>
                <w:color w:val="000000"/>
              </w:rPr>
              <w:t>Раздел C "Обрабатывающие производства"</w:t>
            </w:r>
          </w:p>
        </w:tc>
      </w:tr>
      <w:tr w:rsidR="00475C68" w:rsidRPr="00312F74" w14:paraId="213437A3"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0DEB7E36" w14:textId="77777777" w:rsidR="00475C68" w:rsidRPr="00312F74" w:rsidRDefault="00475C68" w:rsidP="00A539E0">
            <w:pPr>
              <w:jc w:val="center"/>
              <w:rPr>
                <w:rFonts w:ascii="Arial Narrow" w:eastAsia="Times New Roman" w:hAnsi="Arial Narrow" w:cs="Arial"/>
                <w:b/>
                <w:bCs/>
                <w:color w:val="000000"/>
                <w:lang w:val="en-US"/>
              </w:rPr>
            </w:pPr>
            <w:r w:rsidRPr="00312F74">
              <w:rPr>
                <w:rFonts w:ascii="Arial Narrow" w:hAnsi="Arial Narrow" w:cs="Arial"/>
                <w:b/>
                <w:bCs/>
                <w:color w:val="000000"/>
              </w:rPr>
              <w:t>№</w:t>
            </w:r>
            <w:r w:rsidRPr="00312F74">
              <w:rPr>
                <w:rFonts w:ascii="Arial Narrow" w:hAnsi="Arial Narrow" w:cs="Arial"/>
                <w:b/>
                <w:bCs/>
                <w:color w:val="000000"/>
                <w:lang w:val="en-US"/>
              </w:rPr>
              <w:t xml:space="preserve"> </w:t>
            </w:r>
            <w:r w:rsidRPr="00312F74">
              <w:rPr>
                <w:rFonts w:ascii="Arial Narrow" w:hAnsi="Arial Narrow" w:cs="Arial"/>
                <w:b/>
                <w:bCs/>
                <w:color w:val="000000"/>
              </w:rPr>
              <w:t>класса</w:t>
            </w:r>
          </w:p>
          <w:p w14:paraId="1E55A507" w14:textId="77777777" w:rsidR="00475C68" w:rsidRPr="00312F74" w:rsidRDefault="00475C68" w:rsidP="00A539E0">
            <w:pPr>
              <w:jc w:val="center"/>
              <w:rPr>
                <w:rFonts w:ascii="Arial Narrow" w:eastAsia="Times New Roman" w:hAnsi="Arial Narrow" w:cs="Arial"/>
                <w:b/>
                <w:bCs/>
                <w:color w:val="000000"/>
              </w:rPr>
            </w:pPr>
            <w:r w:rsidRPr="00312F74">
              <w:rPr>
                <w:rFonts w:ascii="Arial Narrow" w:hAnsi="Arial Narrow" w:cs="Arial"/>
                <w:b/>
                <w:bCs/>
                <w:color w:val="000000"/>
              </w:rPr>
              <w:t>ОКВЭД</w:t>
            </w:r>
          </w:p>
        </w:tc>
        <w:tc>
          <w:tcPr>
            <w:tcW w:w="8079" w:type="dxa"/>
            <w:tcBorders>
              <w:top w:val="nil"/>
              <w:left w:val="nil"/>
              <w:bottom w:val="single" w:sz="4" w:space="0" w:color="auto"/>
              <w:right w:val="single" w:sz="4" w:space="0" w:color="auto"/>
            </w:tcBorders>
            <w:noWrap/>
            <w:vAlign w:val="bottom"/>
            <w:hideMark/>
          </w:tcPr>
          <w:p w14:paraId="56A8B4FD"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 </w:t>
            </w:r>
          </w:p>
        </w:tc>
      </w:tr>
      <w:tr w:rsidR="00475C68" w:rsidRPr="00312F74" w14:paraId="39B26D6A"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6B472701"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10</w:t>
            </w:r>
          </w:p>
        </w:tc>
        <w:tc>
          <w:tcPr>
            <w:tcW w:w="8079" w:type="dxa"/>
            <w:tcBorders>
              <w:top w:val="nil"/>
              <w:left w:val="nil"/>
              <w:bottom w:val="single" w:sz="4" w:space="0" w:color="auto"/>
              <w:right w:val="single" w:sz="4" w:space="0" w:color="auto"/>
            </w:tcBorders>
            <w:noWrap/>
            <w:vAlign w:val="bottom"/>
            <w:hideMark/>
          </w:tcPr>
          <w:p w14:paraId="23B03372" w14:textId="77777777" w:rsidR="00475C68" w:rsidRPr="00312F74" w:rsidRDefault="00475C68" w:rsidP="00F26E24">
            <w:pPr>
              <w:rPr>
                <w:rFonts w:ascii="Arial Narrow" w:eastAsia="Times New Roman" w:hAnsi="Arial Narrow" w:cs="Arial"/>
                <w:color w:val="000000"/>
              </w:rPr>
            </w:pPr>
            <w:r w:rsidRPr="00312F74">
              <w:rPr>
                <w:rFonts w:ascii="Arial Narrow" w:hAnsi="Arial Narrow" w:cs="Arial"/>
                <w:color w:val="000000"/>
              </w:rPr>
              <w:t>Производство пищевых продуктов</w:t>
            </w:r>
            <w:r>
              <w:rPr>
                <w:rStyle w:val="a9"/>
                <w:rFonts w:ascii="Arial Narrow" w:hAnsi="Arial Narrow"/>
                <w:color w:val="000000"/>
              </w:rPr>
              <w:footnoteReference w:id="21"/>
            </w:r>
            <w:r w:rsidRPr="00312F74">
              <w:rPr>
                <w:rFonts w:ascii="Arial Narrow" w:hAnsi="Arial Narrow" w:cs="Arial"/>
                <w:color w:val="000000"/>
              </w:rPr>
              <w:t xml:space="preserve"> </w:t>
            </w:r>
          </w:p>
        </w:tc>
      </w:tr>
      <w:tr w:rsidR="00475C68" w:rsidRPr="00312F74" w14:paraId="61725AF1"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0D1C3C8D"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13</w:t>
            </w:r>
          </w:p>
        </w:tc>
        <w:tc>
          <w:tcPr>
            <w:tcW w:w="8079" w:type="dxa"/>
            <w:tcBorders>
              <w:top w:val="nil"/>
              <w:left w:val="nil"/>
              <w:bottom w:val="single" w:sz="4" w:space="0" w:color="auto"/>
              <w:right w:val="single" w:sz="4" w:space="0" w:color="auto"/>
            </w:tcBorders>
            <w:hideMark/>
          </w:tcPr>
          <w:p w14:paraId="0F4B93D0"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текстильных изделий</w:t>
            </w:r>
          </w:p>
        </w:tc>
      </w:tr>
      <w:tr w:rsidR="00475C68" w:rsidRPr="00312F74" w14:paraId="4E89D25E"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7B17BB38"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14</w:t>
            </w:r>
          </w:p>
        </w:tc>
        <w:tc>
          <w:tcPr>
            <w:tcW w:w="8079" w:type="dxa"/>
            <w:tcBorders>
              <w:top w:val="nil"/>
              <w:left w:val="nil"/>
              <w:bottom w:val="single" w:sz="4" w:space="0" w:color="auto"/>
              <w:right w:val="single" w:sz="4" w:space="0" w:color="auto"/>
            </w:tcBorders>
            <w:hideMark/>
          </w:tcPr>
          <w:p w14:paraId="58765438"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одежды</w:t>
            </w:r>
          </w:p>
        </w:tc>
      </w:tr>
      <w:tr w:rsidR="00475C68" w:rsidRPr="00312F74" w14:paraId="07B36A52"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18583AD0"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15</w:t>
            </w:r>
          </w:p>
        </w:tc>
        <w:tc>
          <w:tcPr>
            <w:tcW w:w="8079" w:type="dxa"/>
            <w:tcBorders>
              <w:top w:val="nil"/>
              <w:left w:val="nil"/>
              <w:bottom w:val="single" w:sz="4" w:space="0" w:color="auto"/>
              <w:right w:val="single" w:sz="4" w:space="0" w:color="auto"/>
            </w:tcBorders>
            <w:hideMark/>
          </w:tcPr>
          <w:p w14:paraId="0BD50F2A"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кожи и изделий из кожи</w:t>
            </w:r>
          </w:p>
        </w:tc>
      </w:tr>
      <w:tr w:rsidR="00475C68" w:rsidRPr="00312F74" w14:paraId="74FA5032"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090277C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16</w:t>
            </w:r>
          </w:p>
        </w:tc>
        <w:tc>
          <w:tcPr>
            <w:tcW w:w="8079" w:type="dxa"/>
            <w:tcBorders>
              <w:top w:val="nil"/>
              <w:left w:val="nil"/>
              <w:bottom w:val="single" w:sz="4" w:space="0" w:color="auto"/>
              <w:right w:val="single" w:sz="4" w:space="0" w:color="auto"/>
            </w:tcBorders>
            <w:hideMark/>
          </w:tcPr>
          <w:p w14:paraId="3EB9B24F"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75C68" w:rsidRPr="00312F74" w14:paraId="06679451"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41E383A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17</w:t>
            </w:r>
          </w:p>
        </w:tc>
        <w:tc>
          <w:tcPr>
            <w:tcW w:w="8079" w:type="dxa"/>
            <w:tcBorders>
              <w:top w:val="nil"/>
              <w:left w:val="nil"/>
              <w:bottom w:val="single" w:sz="4" w:space="0" w:color="auto"/>
              <w:right w:val="single" w:sz="4" w:space="0" w:color="auto"/>
            </w:tcBorders>
            <w:hideMark/>
          </w:tcPr>
          <w:p w14:paraId="503E7050"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бумаги и бумажных изделий</w:t>
            </w:r>
          </w:p>
        </w:tc>
      </w:tr>
      <w:tr w:rsidR="00475C68" w:rsidRPr="00312F74" w14:paraId="2A586A69"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4EB1A671"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20</w:t>
            </w:r>
          </w:p>
        </w:tc>
        <w:tc>
          <w:tcPr>
            <w:tcW w:w="8079" w:type="dxa"/>
            <w:tcBorders>
              <w:top w:val="nil"/>
              <w:left w:val="nil"/>
              <w:bottom w:val="single" w:sz="4" w:space="0" w:color="auto"/>
              <w:right w:val="single" w:sz="4" w:space="0" w:color="auto"/>
            </w:tcBorders>
            <w:hideMark/>
          </w:tcPr>
          <w:p w14:paraId="104B0DAD"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химических веществ и химических продуктов</w:t>
            </w:r>
          </w:p>
        </w:tc>
      </w:tr>
      <w:tr w:rsidR="00475C68" w:rsidRPr="00312F74" w14:paraId="23104074" w14:textId="77777777" w:rsidTr="00A539E0">
        <w:trPr>
          <w:trHeight w:val="263"/>
        </w:trPr>
        <w:tc>
          <w:tcPr>
            <w:tcW w:w="1575" w:type="dxa"/>
            <w:tcBorders>
              <w:top w:val="nil"/>
              <w:left w:val="single" w:sz="4" w:space="0" w:color="auto"/>
              <w:bottom w:val="single" w:sz="4" w:space="0" w:color="auto"/>
              <w:right w:val="single" w:sz="4" w:space="0" w:color="auto"/>
            </w:tcBorders>
            <w:noWrap/>
            <w:hideMark/>
          </w:tcPr>
          <w:p w14:paraId="1CF6F95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21</w:t>
            </w:r>
          </w:p>
        </w:tc>
        <w:tc>
          <w:tcPr>
            <w:tcW w:w="8079" w:type="dxa"/>
            <w:tcBorders>
              <w:top w:val="nil"/>
              <w:left w:val="nil"/>
              <w:bottom w:val="single" w:sz="4" w:space="0" w:color="auto"/>
              <w:right w:val="single" w:sz="4" w:space="0" w:color="auto"/>
            </w:tcBorders>
            <w:hideMark/>
          </w:tcPr>
          <w:p w14:paraId="49C8451D"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themeColor="text1"/>
              </w:rPr>
              <w:t>Производство лекарственных средств и материалов, применяемых в медицинских целях</w:t>
            </w:r>
          </w:p>
        </w:tc>
      </w:tr>
      <w:tr w:rsidR="00475C68" w:rsidRPr="00312F74" w14:paraId="41A15491"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4185709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22</w:t>
            </w:r>
          </w:p>
        </w:tc>
        <w:tc>
          <w:tcPr>
            <w:tcW w:w="8079" w:type="dxa"/>
            <w:tcBorders>
              <w:top w:val="nil"/>
              <w:left w:val="nil"/>
              <w:bottom w:val="single" w:sz="4" w:space="0" w:color="auto"/>
              <w:right w:val="single" w:sz="4" w:space="0" w:color="auto"/>
            </w:tcBorders>
            <w:hideMark/>
          </w:tcPr>
          <w:p w14:paraId="373D3184"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резиновых и пластмассовых изделий</w:t>
            </w:r>
          </w:p>
        </w:tc>
      </w:tr>
      <w:tr w:rsidR="00475C68" w:rsidRPr="00312F74" w14:paraId="0FDE569A"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653620AE"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23</w:t>
            </w:r>
          </w:p>
        </w:tc>
        <w:tc>
          <w:tcPr>
            <w:tcW w:w="8079" w:type="dxa"/>
            <w:tcBorders>
              <w:top w:val="nil"/>
              <w:left w:val="nil"/>
              <w:bottom w:val="single" w:sz="4" w:space="0" w:color="auto"/>
              <w:right w:val="single" w:sz="4" w:space="0" w:color="auto"/>
            </w:tcBorders>
            <w:hideMark/>
          </w:tcPr>
          <w:p w14:paraId="6890A387"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прочей неметаллической минеральной продукции</w:t>
            </w:r>
          </w:p>
        </w:tc>
      </w:tr>
      <w:tr w:rsidR="00475C68" w:rsidRPr="00312F74" w14:paraId="4BB41402"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5FACFC4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24</w:t>
            </w:r>
          </w:p>
        </w:tc>
        <w:tc>
          <w:tcPr>
            <w:tcW w:w="8079" w:type="dxa"/>
            <w:tcBorders>
              <w:top w:val="nil"/>
              <w:left w:val="nil"/>
              <w:bottom w:val="single" w:sz="4" w:space="0" w:color="auto"/>
              <w:right w:val="single" w:sz="4" w:space="0" w:color="auto"/>
            </w:tcBorders>
            <w:hideMark/>
          </w:tcPr>
          <w:p w14:paraId="0A5721B0"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металлургическое</w:t>
            </w:r>
          </w:p>
        </w:tc>
      </w:tr>
      <w:tr w:rsidR="00475C68" w:rsidRPr="00312F74" w14:paraId="1B316768"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56707DF9"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25</w:t>
            </w:r>
          </w:p>
        </w:tc>
        <w:tc>
          <w:tcPr>
            <w:tcW w:w="8079" w:type="dxa"/>
            <w:tcBorders>
              <w:top w:val="nil"/>
              <w:left w:val="nil"/>
              <w:bottom w:val="single" w:sz="4" w:space="0" w:color="auto"/>
              <w:right w:val="single" w:sz="4" w:space="0" w:color="auto"/>
            </w:tcBorders>
            <w:hideMark/>
          </w:tcPr>
          <w:p w14:paraId="349D8CDA"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готовых металлических изделий, кроме машин и оборудования</w:t>
            </w:r>
          </w:p>
        </w:tc>
      </w:tr>
      <w:tr w:rsidR="00475C68" w:rsidRPr="00312F74" w14:paraId="70B4CA02"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5158BCF3"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26</w:t>
            </w:r>
          </w:p>
        </w:tc>
        <w:tc>
          <w:tcPr>
            <w:tcW w:w="8079" w:type="dxa"/>
            <w:tcBorders>
              <w:top w:val="nil"/>
              <w:left w:val="nil"/>
              <w:bottom w:val="single" w:sz="4" w:space="0" w:color="auto"/>
              <w:right w:val="single" w:sz="4" w:space="0" w:color="auto"/>
            </w:tcBorders>
            <w:hideMark/>
          </w:tcPr>
          <w:p w14:paraId="54558AA5"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компьютеров, электронных и оптических изделий</w:t>
            </w:r>
          </w:p>
        </w:tc>
      </w:tr>
      <w:tr w:rsidR="00475C68" w:rsidRPr="00312F74" w14:paraId="660D9F40" w14:textId="77777777" w:rsidTr="00A539E0">
        <w:trPr>
          <w:trHeight w:val="101"/>
        </w:trPr>
        <w:tc>
          <w:tcPr>
            <w:tcW w:w="1575" w:type="dxa"/>
            <w:tcBorders>
              <w:top w:val="nil"/>
              <w:left w:val="single" w:sz="4" w:space="0" w:color="auto"/>
              <w:bottom w:val="single" w:sz="4" w:space="0" w:color="auto"/>
              <w:right w:val="single" w:sz="4" w:space="0" w:color="auto"/>
            </w:tcBorders>
            <w:noWrap/>
            <w:hideMark/>
          </w:tcPr>
          <w:p w14:paraId="62B6A869"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27</w:t>
            </w:r>
          </w:p>
        </w:tc>
        <w:tc>
          <w:tcPr>
            <w:tcW w:w="8079" w:type="dxa"/>
            <w:tcBorders>
              <w:top w:val="nil"/>
              <w:left w:val="nil"/>
              <w:bottom w:val="single" w:sz="4" w:space="0" w:color="auto"/>
              <w:right w:val="single" w:sz="4" w:space="0" w:color="auto"/>
            </w:tcBorders>
            <w:hideMark/>
          </w:tcPr>
          <w:p w14:paraId="14679D63"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электрического оборудования</w:t>
            </w:r>
          </w:p>
        </w:tc>
      </w:tr>
      <w:tr w:rsidR="00475C68" w:rsidRPr="00312F74" w14:paraId="21F5F27B"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33A3549C"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28</w:t>
            </w:r>
          </w:p>
        </w:tc>
        <w:tc>
          <w:tcPr>
            <w:tcW w:w="8079" w:type="dxa"/>
            <w:tcBorders>
              <w:top w:val="nil"/>
              <w:left w:val="nil"/>
              <w:bottom w:val="single" w:sz="4" w:space="0" w:color="auto"/>
              <w:right w:val="single" w:sz="4" w:space="0" w:color="auto"/>
            </w:tcBorders>
            <w:hideMark/>
          </w:tcPr>
          <w:p w14:paraId="1BF1AFE7"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машин и оборудования, не включенных в другие группировки</w:t>
            </w:r>
          </w:p>
        </w:tc>
      </w:tr>
      <w:tr w:rsidR="00475C68" w:rsidRPr="00312F74" w14:paraId="01B37FC6"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7364300C"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29</w:t>
            </w:r>
          </w:p>
        </w:tc>
        <w:tc>
          <w:tcPr>
            <w:tcW w:w="8079" w:type="dxa"/>
            <w:tcBorders>
              <w:top w:val="nil"/>
              <w:left w:val="nil"/>
              <w:bottom w:val="single" w:sz="4" w:space="0" w:color="auto"/>
              <w:right w:val="single" w:sz="4" w:space="0" w:color="auto"/>
            </w:tcBorders>
            <w:hideMark/>
          </w:tcPr>
          <w:p w14:paraId="6594349E"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автотранспортных средств, прицепов и полуприцепов</w:t>
            </w:r>
          </w:p>
        </w:tc>
      </w:tr>
      <w:tr w:rsidR="00475C68" w:rsidRPr="00312F74" w14:paraId="516AEA5A"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5E397165"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30</w:t>
            </w:r>
          </w:p>
        </w:tc>
        <w:tc>
          <w:tcPr>
            <w:tcW w:w="8079" w:type="dxa"/>
            <w:tcBorders>
              <w:top w:val="nil"/>
              <w:left w:val="nil"/>
              <w:bottom w:val="single" w:sz="4" w:space="0" w:color="auto"/>
              <w:right w:val="single" w:sz="4" w:space="0" w:color="auto"/>
            </w:tcBorders>
            <w:hideMark/>
          </w:tcPr>
          <w:p w14:paraId="5CC01ED0"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прочих транспортных средств и оборудования</w:t>
            </w:r>
          </w:p>
        </w:tc>
      </w:tr>
      <w:tr w:rsidR="00475C68" w:rsidRPr="00312F74" w14:paraId="20E4E9C6"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0DAD61E7"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31</w:t>
            </w:r>
          </w:p>
        </w:tc>
        <w:tc>
          <w:tcPr>
            <w:tcW w:w="8079" w:type="dxa"/>
            <w:tcBorders>
              <w:top w:val="nil"/>
              <w:left w:val="nil"/>
              <w:bottom w:val="single" w:sz="4" w:space="0" w:color="auto"/>
              <w:right w:val="single" w:sz="4" w:space="0" w:color="auto"/>
            </w:tcBorders>
            <w:hideMark/>
          </w:tcPr>
          <w:p w14:paraId="4F91A146"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мебели</w:t>
            </w:r>
          </w:p>
        </w:tc>
      </w:tr>
      <w:tr w:rsidR="00475C68" w:rsidRPr="00312F74" w14:paraId="23E83325" w14:textId="77777777" w:rsidTr="00A539E0">
        <w:trPr>
          <w:trHeight w:val="20"/>
        </w:trPr>
        <w:tc>
          <w:tcPr>
            <w:tcW w:w="1575" w:type="dxa"/>
            <w:tcBorders>
              <w:top w:val="nil"/>
              <w:left w:val="single" w:sz="4" w:space="0" w:color="auto"/>
              <w:bottom w:val="single" w:sz="4" w:space="0" w:color="auto"/>
              <w:right w:val="single" w:sz="4" w:space="0" w:color="auto"/>
            </w:tcBorders>
            <w:noWrap/>
            <w:hideMark/>
          </w:tcPr>
          <w:p w14:paraId="08E927A0"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32</w:t>
            </w:r>
          </w:p>
        </w:tc>
        <w:tc>
          <w:tcPr>
            <w:tcW w:w="8079" w:type="dxa"/>
            <w:tcBorders>
              <w:top w:val="nil"/>
              <w:left w:val="nil"/>
              <w:bottom w:val="single" w:sz="4" w:space="0" w:color="auto"/>
              <w:right w:val="single" w:sz="4" w:space="0" w:color="auto"/>
            </w:tcBorders>
            <w:hideMark/>
          </w:tcPr>
          <w:p w14:paraId="73A1DEAB"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прочих готовых изделий</w:t>
            </w:r>
          </w:p>
        </w:tc>
      </w:tr>
      <w:tr w:rsidR="00475C68" w:rsidRPr="00312F74" w14:paraId="7D06A933" w14:textId="77777777" w:rsidTr="00A539E0">
        <w:trPr>
          <w:trHeight w:val="20"/>
        </w:trPr>
        <w:tc>
          <w:tcPr>
            <w:tcW w:w="1575" w:type="dxa"/>
            <w:tcBorders>
              <w:top w:val="single" w:sz="4" w:space="0" w:color="auto"/>
              <w:left w:val="single" w:sz="4" w:space="0" w:color="auto"/>
              <w:bottom w:val="single" w:sz="4" w:space="0" w:color="auto"/>
              <w:right w:val="single" w:sz="4" w:space="0" w:color="auto"/>
            </w:tcBorders>
            <w:noWrap/>
            <w:hideMark/>
          </w:tcPr>
          <w:p w14:paraId="1DFED102"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33</w:t>
            </w:r>
          </w:p>
        </w:tc>
        <w:tc>
          <w:tcPr>
            <w:tcW w:w="8079" w:type="dxa"/>
            <w:tcBorders>
              <w:top w:val="single" w:sz="4" w:space="0" w:color="auto"/>
              <w:left w:val="nil"/>
              <w:bottom w:val="single" w:sz="4" w:space="0" w:color="auto"/>
              <w:right w:val="single" w:sz="4" w:space="0" w:color="auto"/>
            </w:tcBorders>
            <w:hideMark/>
          </w:tcPr>
          <w:p w14:paraId="53A506E7"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Ремонт и монтаж машин и оборудования</w:t>
            </w:r>
          </w:p>
        </w:tc>
      </w:tr>
      <w:tr w:rsidR="00475C68" w:rsidRPr="00312F74" w14:paraId="476A71B7" w14:textId="77777777" w:rsidTr="00A539E0">
        <w:trPr>
          <w:trHeight w:val="20"/>
        </w:trPr>
        <w:tc>
          <w:tcPr>
            <w:tcW w:w="1575" w:type="dxa"/>
            <w:tcBorders>
              <w:top w:val="single" w:sz="4" w:space="0" w:color="auto"/>
              <w:bottom w:val="single" w:sz="4" w:space="0" w:color="auto"/>
            </w:tcBorders>
            <w:noWrap/>
          </w:tcPr>
          <w:p w14:paraId="03960F34" w14:textId="77777777" w:rsidR="00475C68" w:rsidRPr="00312F74" w:rsidRDefault="00475C68" w:rsidP="00A539E0">
            <w:pPr>
              <w:rPr>
                <w:rFonts w:ascii="Arial Narrow" w:hAnsi="Arial Narrow" w:cs="Arial"/>
                <w:color w:val="000000"/>
              </w:rPr>
            </w:pPr>
          </w:p>
        </w:tc>
        <w:tc>
          <w:tcPr>
            <w:tcW w:w="8079" w:type="dxa"/>
            <w:tcBorders>
              <w:top w:val="single" w:sz="4" w:space="0" w:color="auto"/>
              <w:bottom w:val="single" w:sz="4" w:space="0" w:color="auto"/>
            </w:tcBorders>
          </w:tcPr>
          <w:p w14:paraId="2ED1F32B" w14:textId="77777777" w:rsidR="00475C68" w:rsidRPr="00312F74" w:rsidRDefault="00475C68" w:rsidP="00A539E0">
            <w:pPr>
              <w:rPr>
                <w:rFonts w:ascii="Arial Narrow" w:hAnsi="Arial Narrow" w:cs="Arial"/>
                <w:color w:val="000000"/>
              </w:rPr>
            </w:pPr>
          </w:p>
        </w:tc>
      </w:tr>
      <w:tr w:rsidR="00475C68" w:rsidRPr="00312F74" w14:paraId="6C79E74D" w14:textId="77777777" w:rsidTr="00A539E0">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5999630E" w14:textId="77777777" w:rsidR="00475C68" w:rsidRPr="00312F74" w:rsidRDefault="00475C68" w:rsidP="00A539E0">
            <w:pPr>
              <w:jc w:val="center"/>
              <w:rPr>
                <w:rFonts w:ascii="Arial Narrow" w:eastAsia="Times New Roman" w:hAnsi="Arial Narrow" w:cs="Arial"/>
                <w:b/>
                <w:bCs/>
                <w:color w:val="000000"/>
              </w:rPr>
            </w:pPr>
            <w:r w:rsidRPr="00312F74">
              <w:rPr>
                <w:rFonts w:ascii="Arial Narrow" w:hAnsi="Arial Narrow" w:cs="Arial"/>
                <w:b/>
              </w:rPr>
              <w:t>Перечень отраслевых направлений, в рамках которых не осуществляется  финансовая поддержка Фондом развития промышленности на реализацию инвестиционных проектов</w:t>
            </w:r>
            <w:r w:rsidRPr="00312F74">
              <w:rPr>
                <w:rStyle w:val="a9"/>
                <w:rFonts w:ascii="Arial Narrow" w:eastAsiaTheme="majorEastAsia" w:hAnsi="Arial Narrow" w:cs="Arial"/>
                <w:i/>
                <w:color w:val="000000"/>
                <w:sz w:val="22"/>
              </w:rPr>
              <w:footnoteReference w:id="22"/>
            </w:r>
          </w:p>
        </w:tc>
      </w:tr>
      <w:tr w:rsidR="00475C68" w:rsidRPr="00312F74" w14:paraId="1873B6DC" w14:textId="77777777" w:rsidTr="00A539E0">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1BAB5F4C" w14:textId="77777777" w:rsidR="00475C68" w:rsidRPr="00312F74" w:rsidRDefault="00475C68" w:rsidP="00A539E0">
            <w:pPr>
              <w:rPr>
                <w:rFonts w:ascii="Arial Narrow" w:eastAsia="Times New Roman" w:hAnsi="Arial Narrow" w:cs="Arial"/>
                <w:b/>
                <w:bCs/>
                <w:i/>
                <w:color w:val="000000"/>
              </w:rPr>
            </w:pPr>
            <w:r w:rsidRPr="00312F74">
              <w:rPr>
                <w:rFonts w:ascii="Arial Narrow" w:hAnsi="Arial Narrow" w:cs="Arial"/>
                <w:b/>
                <w:bCs/>
                <w:i/>
                <w:color w:val="000000"/>
              </w:rPr>
              <w:t>Раздел C "Обрабатывающие производства"</w:t>
            </w:r>
          </w:p>
        </w:tc>
      </w:tr>
      <w:tr w:rsidR="00475C68" w:rsidRPr="00312F74" w14:paraId="1B6ABBE5" w14:textId="77777777" w:rsidTr="00A539E0">
        <w:trPr>
          <w:trHeight w:val="20"/>
        </w:trPr>
        <w:tc>
          <w:tcPr>
            <w:tcW w:w="1575" w:type="dxa"/>
            <w:tcBorders>
              <w:top w:val="nil"/>
              <w:left w:val="single" w:sz="4" w:space="0" w:color="auto"/>
              <w:bottom w:val="single" w:sz="4" w:space="0" w:color="auto"/>
              <w:right w:val="single" w:sz="4" w:space="0" w:color="auto"/>
            </w:tcBorders>
            <w:vAlign w:val="bottom"/>
            <w:hideMark/>
          </w:tcPr>
          <w:p w14:paraId="2A3ADE01" w14:textId="77777777" w:rsidR="00475C68" w:rsidRPr="00F80033" w:rsidRDefault="00475C68" w:rsidP="00A539E0">
            <w:pPr>
              <w:jc w:val="center"/>
              <w:rPr>
                <w:rFonts w:ascii="Arial Narrow" w:hAnsi="Arial Narrow" w:cs="Arial"/>
                <w:b/>
                <w:bCs/>
                <w:color w:val="000000"/>
              </w:rPr>
            </w:pPr>
            <w:r w:rsidRPr="00312F74">
              <w:rPr>
                <w:rFonts w:ascii="Arial Narrow" w:hAnsi="Arial Narrow" w:cs="Arial"/>
                <w:b/>
                <w:bCs/>
                <w:color w:val="000000"/>
              </w:rPr>
              <w:t>№</w:t>
            </w:r>
            <w:r>
              <w:rPr>
                <w:rFonts w:ascii="Arial Narrow" w:hAnsi="Arial Narrow" w:cs="Arial"/>
                <w:b/>
                <w:bCs/>
                <w:color w:val="000000"/>
              </w:rPr>
              <w:t xml:space="preserve"> класса ОКВЭД</w:t>
            </w:r>
          </w:p>
        </w:tc>
        <w:tc>
          <w:tcPr>
            <w:tcW w:w="8079" w:type="dxa"/>
            <w:tcBorders>
              <w:top w:val="nil"/>
              <w:left w:val="nil"/>
              <w:bottom w:val="single" w:sz="4" w:space="0" w:color="auto"/>
              <w:right w:val="single" w:sz="4" w:space="0" w:color="auto"/>
            </w:tcBorders>
            <w:noWrap/>
            <w:vAlign w:val="bottom"/>
            <w:hideMark/>
          </w:tcPr>
          <w:p w14:paraId="2F639C2A" w14:textId="77777777" w:rsidR="00475C68" w:rsidRPr="00312F74" w:rsidRDefault="00475C68" w:rsidP="00A539E0">
            <w:pPr>
              <w:jc w:val="center"/>
              <w:rPr>
                <w:rFonts w:ascii="Arial Narrow" w:eastAsia="Times New Roman" w:hAnsi="Arial Narrow" w:cs="Arial"/>
                <w:b/>
                <w:bCs/>
                <w:color w:val="000000"/>
              </w:rPr>
            </w:pPr>
            <w:r w:rsidRPr="00312F74">
              <w:rPr>
                <w:rFonts w:ascii="Arial Narrow" w:hAnsi="Arial Narrow" w:cs="Arial"/>
                <w:b/>
                <w:bCs/>
                <w:color w:val="000000"/>
              </w:rPr>
              <w:t> </w:t>
            </w:r>
          </w:p>
        </w:tc>
      </w:tr>
      <w:tr w:rsidR="00475C68" w:rsidRPr="00312F74" w14:paraId="30DD2FB5"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68B7025A"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10</w:t>
            </w:r>
          </w:p>
        </w:tc>
        <w:tc>
          <w:tcPr>
            <w:tcW w:w="8079" w:type="dxa"/>
            <w:tcBorders>
              <w:top w:val="nil"/>
              <w:left w:val="nil"/>
              <w:bottom w:val="single" w:sz="4" w:space="0" w:color="auto"/>
              <w:right w:val="single" w:sz="4" w:space="0" w:color="auto"/>
            </w:tcBorders>
            <w:noWrap/>
            <w:vAlign w:val="bottom"/>
            <w:hideMark/>
          </w:tcPr>
          <w:p w14:paraId="4FE21F72"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пищевых продуктов</w:t>
            </w:r>
            <w:r>
              <w:rPr>
                <w:rStyle w:val="a9"/>
                <w:rFonts w:ascii="Arial Narrow" w:hAnsi="Arial Narrow"/>
                <w:color w:val="000000"/>
              </w:rPr>
              <w:footnoteReference w:id="23"/>
            </w:r>
            <w:r w:rsidRPr="00312F74">
              <w:rPr>
                <w:rFonts w:ascii="Arial Narrow" w:hAnsi="Arial Narrow" w:cs="Arial"/>
                <w:color w:val="000000"/>
              </w:rPr>
              <w:t xml:space="preserve"> </w:t>
            </w:r>
          </w:p>
        </w:tc>
      </w:tr>
      <w:tr w:rsidR="00475C68" w:rsidRPr="00312F74" w14:paraId="213257FA"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307BFDAF"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11</w:t>
            </w:r>
          </w:p>
        </w:tc>
        <w:tc>
          <w:tcPr>
            <w:tcW w:w="8079" w:type="dxa"/>
            <w:tcBorders>
              <w:top w:val="nil"/>
              <w:left w:val="nil"/>
              <w:bottom w:val="single" w:sz="4" w:space="0" w:color="auto"/>
              <w:right w:val="single" w:sz="4" w:space="0" w:color="auto"/>
            </w:tcBorders>
            <w:noWrap/>
            <w:vAlign w:val="bottom"/>
            <w:hideMark/>
          </w:tcPr>
          <w:p w14:paraId="1FBFEEA1" w14:textId="77777777" w:rsidR="00475C68" w:rsidRPr="00312F74" w:rsidRDefault="00475C68" w:rsidP="00A86B9A">
            <w:pPr>
              <w:rPr>
                <w:rFonts w:ascii="Arial Narrow" w:eastAsia="Times New Roman" w:hAnsi="Arial Narrow" w:cs="Arial"/>
                <w:color w:val="000000"/>
              </w:rPr>
            </w:pPr>
            <w:r w:rsidRPr="00312F74">
              <w:rPr>
                <w:rFonts w:ascii="Arial Narrow" w:hAnsi="Arial Narrow" w:cs="Arial"/>
                <w:color w:val="000000"/>
              </w:rPr>
              <w:t>Производство напитков</w:t>
            </w:r>
          </w:p>
        </w:tc>
      </w:tr>
      <w:tr w:rsidR="00475C68" w:rsidRPr="00312F74" w14:paraId="39453B58"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2365E238" w14:textId="77777777" w:rsidR="00475C68" w:rsidRPr="00312F74" w:rsidRDefault="00475C68" w:rsidP="00A539E0">
            <w:pPr>
              <w:jc w:val="center"/>
              <w:rPr>
                <w:rFonts w:ascii="Arial Narrow" w:eastAsia="Times New Roman" w:hAnsi="Arial Narrow" w:cs="Arial"/>
                <w:color w:val="000000"/>
                <w:lang w:val="en-US"/>
              </w:rPr>
            </w:pPr>
            <w:r w:rsidRPr="00312F74">
              <w:rPr>
                <w:rFonts w:ascii="Arial Narrow" w:hAnsi="Arial Narrow" w:cs="Arial"/>
                <w:color w:val="000000"/>
              </w:rPr>
              <w:t>1</w:t>
            </w:r>
            <w:r w:rsidRPr="00312F74">
              <w:rPr>
                <w:rFonts w:ascii="Arial Narrow" w:hAnsi="Arial Narrow" w:cs="Arial"/>
                <w:color w:val="000000"/>
                <w:lang w:val="en-US"/>
              </w:rPr>
              <w:t>2</w:t>
            </w:r>
          </w:p>
        </w:tc>
        <w:tc>
          <w:tcPr>
            <w:tcW w:w="8079" w:type="dxa"/>
            <w:tcBorders>
              <w:top w:val="nil"/>
              <w:left w:val="nil"/>
              <w:bottom w:val="single" w:sz="4" w:space="0" w:color="auto"/>
              <w:right w:val="single" w:sz="4" w:space="0" w:color="auto"/>
            </w:tcBorders>
            <w:noWrap/>
            <w:vAlign w:val="bottom"/>
            <w:hideMark/>
          </w:tcPr>
          <w:p w14:paraId="16A4545D"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табачных изделий</w:t>
            </w:r>
          </w:p>
        </w:tc>
      </w:tr>
      <w:tr w:rsidR="00475C68" w:rsidRPr="00312F74" w14:paraId="6F504E3F"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3002645B"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18</w:t>
            </w:r>
          </w:p>
        </w:tc>
        <w:tc>
          <w:tcPr>
            <w:tcW w:w="8079" w:type="dxa"/>
            <w:tcBorders>
              <w:top w:val="nil"/>
              <w:left w:val="nil"/>
              <w:bottom w:val="single" w:sz="4" w:space="0" w:color="auto"/>
              <w:right w:val="single" w:sz="4" w:space="0" w:color="auto"/>
            </w:tcBorders>
            <w:noWrap/>
            <w:vAlign w:val="bottom"/>
            <w:hideMark/>
          </w:tcPr>
          <w:p w14:paraId="66D0B22D"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Деятельность полиграфическая и копирование носителей</w:t>
            </w:r>
          </w:p>
        </w:tc>
      </w:tr>
      <w:tr w:rsidR="00475C68" w:rsidRPr="00312F74" w14:paraId="17055722" w14:textId="77777777" w:rsidTr="00A539E0">
        <w:trPr>
          <w:trHeight w:val="20"/>
        </w:trPr>
        <w:tc>
          <w:tcPr>
            <w:tcW w:w="1575" w:type="dxa"/>
            <w:tcBorders>
              <w:top w:val="nil"/>
              <w:left w:val="single" w:sz="4" w:space="0" w:color="auto"/>
              <w:bottom w:val="single" w:sz="4" w:space="0" w:color="auto"/>
              <w:right w:val="single" w:sz="4" w:space="0" w:color="auto"/>
            </w:tcBorders>
            <w:noWrap/>
            <w:vAlign w:val="bottom"/>
            <w:hideMark/>
          </w:tcPr>
          <w:p w14:paraId="76D6C849"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19</w:t>
            </w:r>
          </w:p>
        </w:tc>
        <w:tc>
          <w:tcPr>
            <w:tcW w:w="8079" w:type="dxa"/>
            <w:tcBorders>
              <w:top w:val="nil"/>
              <w:left w:val="nil"/>
              <w:bottom w:val="single" w:sz="4" w:space="0" w:color="auto"/>
              <w:right w:val="single" w:sz="4" w:space="0" w:color="auto"/>
            </w:tcBorders>
            <w:noWrap/>
            <w:vAlign w:val="bottom"/>
            <w:hideMark/>
          </w:tcPr>
          <w:p w14:paraId="28CE8D09"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кокса и нефтепродуктов</w:t>
            </w:r>
          </w:p>
        </w:tc>
      </w:tr>
      <w:tr w:rsidR="00475C68" w:rsidRPr="00312F74" w14:paraId="555A7F5F" w14:textId="77777777" w:rsidTr="00A539E0">
        <w:trPr>
          <w:trHeight w:val="20"/>
        </w:trPr>
        <w:tc>
          <w:tcPr>
            <w:tcW w:w="1575" w:type="dxa"/>
            <w:tcBorders>
              <w:top w:val="nil"/>
              <w:left w:val="single" w:sz="4" w:space="0" w:color="auto"/>
              <w:bottom w:val="single" w:sz="4" w:space="0" w:color="auto"/>
              <w:right w:val="single" w:sz="4" w:space="0" w:color="auto"/>
            </w:tcBorders>
            <w:noWrap/>
            <w:vAlign w:val="center"/>
            <w:hideMark/>
          </w:tcPr>
          <w:p w14:paraId="42EC640E" w14:textId="77777777" w:rsidR="00475C68" w:rsidRPr="00312F74" w:rsidRDefault="00475C68" w:rsidP="00A539E0">
            <w:pPr>
              <w:jc w:val="center"/>
              <w:rPr>
                <w:rFonts w:ascii="Arial Narrow" w:eastAsia="Times New Roman" w:hAnsi="Arial Narrow" w:cs="Arial"/>
                <w:color w:val="000000"/>
              </w:rPr>
            </w:pPr>
            <w:r w:rsidRPr="00312F74">
              <w:rPr>
                <w:rFonts w:ascii="Arial Narrow" w:hAnsi="Arial Narrow" w:cs="Arial"/>
                <w:color w:val="000000"/>
              </w:rPr>
              <w:t>24.46</w:t>
            </w:r>
          </w:p>
        </w:tc>
        <w:tc>
          <w:tcPr>
            <w:tcW w:w="8079" w:type="dxa"/>
            <w:tcBorders>
              <w:top w:val="nil"/>
              <w:left w:val="nil"/>
              <w:bottom w:val="single" w:sz="4" w:space="0" w:color="auto"/>
              <w:right w:val="single" w:sz="4" w:space="0" w:color="auto"/>
            </w:tcBorders>
            <w:vAlign w:val="bottom"/>
            <w:hideMark/>
          </w:tcPr>
          <w:p w14:paraId="01C7497A" w14:textId="77777777" w:rsidR="00475C68" w:rsidRPr="00312F74" w:rsidRDefault="00475C68" w:rsidP="00A539E0">
            <w:pPr>
              <w:rPr>
                <w:rFonts w:ascii="Arial Narrow" w:eastAsia="Times New Roman" w:hAnsi="Arial Narrow" w:cs="Arial"/>
                <w:color w:val="000000"/>
              </w:rPr>
            </w:pPr>
            <w:r w:rsidRPr="00312F74">
              <w:rPr>
                <w:rFonts w:ascii="Arial Narrow" w:hAnsi="Arial Narrow" w:cs="Arial"/>
                <w:color w:val="000000"/>
              </w:rPr>
              <w:t>Производство ядерного топлива</w:t>
            </w:r>
          </w:p>
        </w:tc>
      </w:tr>
      <w:tr w:rsidR="00475C68" w:rsidRPr="00312F74" w14:paraId="0FF48421" w14:textId="77777777" w:rsidTr="00A539E0">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0BD5463F" w14:textId="77777777" w:rsidR="00475C68" w:rsidRPr="00312F74" w:rsidRDefault="00475C68" w:rsidP="00A539E0">
            <w:pPr>
              <w:rPr>
                <w:rFonts w:ascii="Arial Narrow" w:hAnsi="Arial Narrow" w:cs="Arial"/>
                <w:b/>
                <w:bCs/>
                <w:i/>
                <w:color w:val="000000"/>
              </w:rPr>
            </w:pPr>
            <w:r w:rsidRPr="00312F74">
              <w:rPr>
                <w:rFonts w:ascii="Arial Narrow" w:hAnsi="Arial Narrow" w:cs="Arial"/>
                <w:b/>
                <w:bCs/>
                <w:i/>
                <w:color w:val="000000"/>
              </w:rPr>
              <w:t>Раздел B "Добыча полезных ископаемых"</w:t>
            </w:r>
          </w:p>
        </w:tc>
      </w:tr>
      <w:tr w:rsidR="00475C68" w:rsidRPr="00312F74" w14:paraId="190A89AC" w14:textId="77777777" w:rsidTr="00A539E0">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327DA408" w14:textId="77777777" w:rsidR="00475C68" w:rsidRPr="00312F74" w:rsidRDefault="00475C68" w:rsidP="00A539E0">
            <w:pPr>
              <w:rPr>
                <w:rFonts w:ascii="Arial Narrow" w:hAnsi="Arial Narrow" w:cs="Arial"/>
                <w:b/>
                <w:bCs/>
                <w:i/>
                <w:color w:val="000000"/>
              </w:rPr>
            </w:pPr>
            <w:r w:rsidRPr="00312F74">
              <w:rPr>
                <w:rFonts w:ascii="Arial Narrow" w:hAnsi="Arial Narrow" w:cs="Arial"/>
                <w:b/>
                <w:bCs/>
                <w:i/>
                <w:color w:val="000000"/>
              </w:rPr>
              <w:t>Раздел D "Обеспечение электрической энергией, газом и паром; кондиционирование воздуха"</w:t>
            </w:r>
          </w:p>
        </w:tc>
      </w:tr>
      <w:tr w:rsidR="00475C68" w:rsidRPr="00312F74" w14:paraId="54A35F83" w14:textId="77777777" w:rsidTr="00A539E0">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445038E4" w14:textId="77777777" w:rsidR="00475C68" w:rsidRPr="00772F17" w:rsidRDefault="00475C68" w:rsidP="00A539E0">
            <w:pPr>
              <w:pStyle w:val="ConsPlusNormal"/>
              <w:ind w:left="900" w:hanging="900"/>
              <w:rPr>
                <w:rFonts w:ascii="Arial Narrow" w:hAnsi="Arial Narrow"/>
                <w:b/>
                <w:bCs/>
                <w:i/>
                <w:color w:val="000000"/>
                <w:sz w:val="20"/>
                <w:szCs w:val="20"/>
              </w:rPr>
            </w:pPr>
            <w:r w:rsidRPr="00D908C9">
              <w:rPr>
                <w:rFonts w:ascii="Arial Narrow" w:hAnsi="Arial Narrow"/>
                <w:b/>
                <w:bCs/>
                <w:i/>
                <w:color w:val="000000"/>
                <w:sz w:val="22"/>
                <w:szCs w:val="22"/>
              </w:rPr>
              <w:t>Раздел E "Водоснабжение; водоотведение, организация сбора и утилизации отходов, деятельность по ликвидации загрязнений"</w:t>
            </w:r>
          </w:p>
        </w:tc>
      </w:tr>
    </w:tbl>
    <w:p w14:paraId="1A9418E2" w14:textId="77777777" w:rsidR="007344E8" w:rsidRDefault="007344E8" w:rsidP="00822D76">
      <w:pPr>
        <w:contextualSpacing/>
        <w:rPr>
          <w:sz w:val="2"/>
          <w:szCs w:val="2"/>
        </w:rPr>
      </w:pPr>
    </w:p>
    <w:p w14:paraId="3E8B45FB" w14:textId="77777777" w:rsidR="00592C5A" w:rsidRDefault="00592C5A" w:rsidP="00822D76">
      <w:pPr>
        <w:contextualSpacing/>
        <w:rPr>
          <w:sz w:val="2"/>
          <w:szCs w:val="2"/>
        </w:rPr>
      </w:pPr>
    </w:p>
    <w:p w14:paraId="00088AA6" w14:textId="77777777" w:rsidR="00592C5A" w:rsidRDefault="00592C5A" w:rsidP="00822D76">
      <w:pPr>
        <w:contextualSpacing/>
        <w:rPr>
          <w:sz w:val="2"/>
          <w:szCs w:val="2"/>
        </w:rPr>
      </w:pPr>
    </w:p>
    <w:p w14:paraId="62BBBB53" w14:textId="77777777" w:rsidR="00592C5A" w:rsidRPr="00312F74" w:rsidRDefault="00592C5A" w:rsidP="00592C5A">
      <w:pPr>
        <w:pageBreakBefore/>
        <w:ind w:left="5103"/>
        <w:rPr>
          <w:rFonts w:ascii="Arial" w:hAnsi="Arial" w:cs="Arial"/>
          <w:sz w:val="24"/>
          <w:szCs w:val="24"/>
        </w:rPr>
      </w:pPr>
      <w:r w:rsidRPr="003A4244">
        <w:rPr>
          <w:rFonts w:ascii="Arial" w:hAnsi="Arial" w:cs="Arial"/>
          <w:sz w:val="24"/>
          <w:szCs w:val="24"/>
        </w:rPr>
        <w:lastRenderedPageBreak/>
        <w:t xml:space="preserve">Приложение № </w:t>
      </w:r>
      <w:r>
        <w:rPr>
          <w:rFonts w:ascii="Arial" w:hAnsi="Arial" w:cs="Arial"/>
          <w:sz w:val="24"/>
          <w:szCs w:val="24"/>
        </w:rPr>
        <w:t>2</w:t>
      </w:r>
      <w:r w:rsidRPr="003A4244">
        <w:rPr>
          <w:rFonts w:ascii="Arial" w:hAnsi="Arial" w:cs="Arial"/>
          <w:sz w:val="24"/>
          <w:szCs w:val="24"/>
        </w:rPr>
        <w:t xml:space="preserve"> </w:t>
      </w:r>
      <w:r w:rsidRPr="00312F74">
        <w:rPr>
          <w:rFonts w:ascii="Arial" w:hAnsi="Arial" w:cs="Arial"/>
          <w:sz w:val="24"/>
          <w:szCs w:val="24"/>
        </w:rPr>
        <w:t xml:space="preserve">к Стандарту Фонда </w:t>
      </w:r>
    </w:p>
    <w:p w14:paraId="570E41C2" w14:textId="77777777" w:rsidR="00592C5A" w:rsidRDefault="00592C5A" w:rsidP="00592C5A">
      <w:pPr>
        <w:ind w:left="5103"/>
        <w:rPr>
          <w:rFonts w:ascii="Arial" w:hAnsi="Arial" w:cs="Arial"/>
          <w:sz w:val="24"/>
          <w:szCs w:val="24"/>
        </w:rPr>
      </w:pPr>
      <w:r w:rsidRPr="00312F74">
        <w:rPr>
          <w:rFonts w:ascii="Arial" w:hAnsi="Arial" w:cs="Arial"/>
          <w:sz w:val="24"/>
          <w:szCs w:val="24"/>
        </w:rPr>
        <w:t xml:space="preserve">"Условия </w:t>
      </w:r>
      <w:r>
        <w:rPr>
          <w:rFonts w:ascii="Arial" w:hAnsi="Arial" w:cs="Arial"/>
          <w:sz w:val="24"/>
          <w:szCs w:val="24"/>
        </w:rPr>
        <w:t xml:space="preserve">финансирования </w:t>
      </w:r>
      <w:r w:rsidRPr="00312F74">
        <w:rPr>
          <w:rFonts w:ascii="Arial" w:hAnsi="Arial" w:cs="Arial"/>
          <w:sz w:val="24"/>
          <w:szCs w:val="24"/>
        </w:rPr>
        <w:t>проектов по программе "Проекты развития"</w:t>
      </w:r>
    </w:p>
    <w:p w14:paraId="58FD9873" w14:textId="77777777" w:rsidR="00592C5A" w:rsidRDefault="00592C5A" w:rsidP="00592C5A"/>
    <w:tbl>
      <w:tblPr>
        <w:tblStyle w:val="a3"/>
        <w:tblW w:w="9776" w:type="dxa"/>
        <w:tblLook w:val="04A0" w:firstRow="1" w:lastRow="0" w:firstColumn="1" w:lastColumn="0" w:noHBand="0" w:noVBand="1"/>
      </w:tblPr>
      <w:tblGrid>
        <w:gridCol w:w="9776"/>
      </w:tblGrid>
      <w:tr w:rsidR="00592C5A" w14:paraId="6F44B862" w14:textId="77777777" w:rsidTr="00A406A3">
        <w:tc>
          <w:tcPr>
            <w:tcW w:w="9776" w:type="dxa"/>
          </w:tcPr>
          <w:p w14:paraId="13CE5FFA" w14:textId="77777777" w:rsidR="00592C5A" w:rsidRPr="005E724A" w:rsidRDefault="00592C5A" w:rsidP="00A406A3">
            <w:pPr>
              <w:jc w:val="center"/>
              <w:rPr>
                <w:rFonts w:ascii="Arial Narrow" w:hAnsi="Arial Narrow" w:cs="Arial"/>
                <w:b/>
              </w:rPr>
            </w:pPr>
            <w:r w:rsidRPr="00F41B43">
              <w:rPr>
                <w:rFonts w:ascii="Arial Narrow" w:hAnsi="Arial Narrow" w:cs="Arial"/>
                <w:b/>
              </w:rPr>
              <w:t>Перечень критической станкоинструментальной продукции для реализации механ</w:t>
            </w:r>
            <w:r>
              <w:rPr>
                <w:rFonts w:ascii="Arial Narrow" w:hAnsi="Arial Narrow" w:cs="Arial"/>
                <w:b/>
              </w:rPr>
              <w:t>изма перевооружения предприятий</w:t>
            </w:r>
          </w:p>
        </w:tc>
      </w:tr>
      <w:tr w:rsidR="00592C5A" w14:paraId="6F1AF183" w14:textId="77777777" w:rsidTr="00A406A3">
        <w:tc>
          <w:tcPr>
            <w:tcW w:w="9776" w:type="dxa"/>
          </w:tcPr>
          <w:p w14:paraId="3A627B24"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Станки класса точности С</w:t>
            </w:r>
          </w:p>
        </w:tc>
      </w:tr>
      <w:tr w:rsidR="00592C5A" w14:paraId="3A28B44A" w14:textId="77777777" w:rsidTr="00A406A3">
        <w:tc>
          <w:tcPr>
            <w:tcW w:w="9776" w:type="dxa"/>
          </w:tcPr>
          <w:p w14:paraId="77B01BD5"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Обрабатывающие центры</w:t>
            </w:r>
          </w:p>
        </w:tc>
      </w:tr>
      <w:tr w:rsidR="00592C5A" w14:paraId="00A22DEC" w14:textId="77777777" w:rsidTr="00A406A3">
        <w:tc>
          <w:tcPr>
            <w:tcW w:w="9776" w:type="dxa"/>
          </w:tcPr>
          <w:p w14:paraId="469942BD"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Крупногабаритные токарные станки</w:t>
            </w:r>
          </w:p>
        </w:tc>
      </w:tr>
      <w:tr w:rsidR="00592C5A" w14:paraId="6A4C3A8C" w14:textId="77777777" w:rsidTr="00A406A3">
        <w:tc>
          <w:tcPr>
            <w:tcW w:w="9776" w:type="dxa"/>
          </w:tcPr>
          <w:p w14:paraId="68C8615E"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Зубообрабатывающие станки</w:t>
            </w:r>
          </w:p>
        </w:tc>
      </w:tr>
      <w:tr w:rsidR="00592C5A" w14:paraId="041E52F2" w14:textId="77777777" w:rsidTr="00A406A3">
        <w:tc>
          <w:tcPr>
            <w:tcW w:w="9776" w:type="dxa"/>
          </w:tcPr>
          <w:p w14:paraId="096F0BA4"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Горизонтально-расточные станки</w:t>
            </w:r>
          </w:p>
        </w:tc>
      </w:tr>
      <w:tr w:rsidR="00592C5A" w14:paraId="0D130910" w14:textId="77777777" w:rsidTr="00A406A3">
        <w:tc>
          <w:tcPr>
            <w:tcW w:w="9776" w:type="dxa"/>
          </w:tcPr>
          <w:p w14:paraId="1A60C284"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Резьбообрабатывающие станки</w:t>
            </w:r>
          </w:p>
        </w:tc>
      </w:tr>
      <w:tr w:rsidR="00592C5A" w14:paraId="380BD598" w14:textId="77777777" w:rsidTr="00A406A3">
        <w:tc>
          <w:tcPr>
            <w:tcW w:w="9776" w:type="dxa"/>
          </w:tcPr>
          <w:p w14:paraId="2E4F6CC0"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Станки для заточки металлообрабатывающего инструмента</w:t>
            </w:r>
          </w:p>
        </w:tc>
      </w:tr>
      <w:tr w:rsidR="00592C5A" w14:paraId="6AEA5A2D" w14:textId="77777777" w:rsidTr="00A406A3">
        <w:tc>
          <w:tcPr>
            <w:tcW w:w="9776" w:type="dxa"/>
          </w:tcPr>
          <w:p w14:paraId="390E0BE0"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Токарные автоматы продольного точения</w:t>
            </w:r>
          </w:p>
        </w:tc>
      </w:tr>
      <w:tr w:rsidR="00592C5A" w14:paraId="7B790874" w14:textId="77777777" w:rsidTr="00A406A3">
        <w:tc>
          <w:tcPr>
            <w:tcW w:w="9776" w:type="dxa"/>
          </w:tcPr>
          <w:p w14:paraId="3B926D54"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Шлифовальные станки</w:t>
            </w:r>
          </w:p>
        </w:tc>
      </w:tr>
      <w:tr w:rsidR="00592C5A" w14:paraId="3A5D1DC9" w14:textId="77777777" w:rsidTr="00A406A3">
        <w:tc>
          <w:tcPr>
            <w:tcW w:w="9776" w:type="dxa"/>
          </w:tcPr>
          <w:p w14:paraId="6D463B48"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Шарико-винтовые пары</w:t>
            </w:r>
          </w:p>
        </w:tc>
      </w:tr>
      <w:tr w:rsidR="00592C5A" w14:paraId="0ECE2A38" w14:textId="77777777" w:rsidTr="00A406A3">
        <w:tc>
          <w:tcPr>
            <w:tcW w:w="9776" w:type="dxa"/>
          </w:tcPr>
          <w:p w14:paraId="214C7FC3"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Электрошпиндели</w:t>
            </w:r>
          </w:p>
        </w:tc>
      </w:tr>
      <w:tr w:rsidR="00592C5A" w14:paraId="3E1ADF38" w14:textId="77777777" w:rsidTr="00A406A3">
        <w:tc>
          <w:tcPr>
            <w:tcW w:w="9776" w:type="dxa"/>
          </w:tcPr>
          <w:p w14:paraId="163659AC"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Линейные направляющие</w:t>
            </w:r>
          </w:p>
        </w:tc>
      </w:tr>
      <w:tr w:rsidR="00592C5A" w14:paraId="14E66C4D" w14:textId="77777777" w:rsidTr="00A406A3">
        <w:tc>
          <w:tcPr>
            <w:tcW w:w="9776" w:type="dxa"/>
          </w:tcPr>
          <w:p w14:paraId="27F248FA"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Фрезерные головки</w:t>
            </w:r>
          </w:p>
        </w:tc>
      </w:tr>
      <w:tr w:rsidR="00592C5A" w14:paraId="2592CE9C" w14:textId="77777777" w:rsidTr="00A406A3">
        <w:tc>
          <w:tcPr>
            <w:tcW w:w="9776" w:type="dxa"/>
          </w:tcPr>
          <w:p w14:paraId="66D57267"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Револьверные головки</w:t>
            </w:r>
          </w:p>
        </w:tc>
      </w:tr>
      <w:tr w:rsidR="00592C5A" w14:paraId="66FDFFC9" w14:textId="77777777" w:rsidTr="00A406A3">
        <w:tc>
          <w:tcPr>
            <w:tcW w:w="9776" w:type="dxa"/>
          </w:tcPr>
          <w:p w14:paraId="0C0CED73"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Системы ЧПУ</w:t>
            </w:r>
          </w:p>
        </w:tc>
      </w:tr>
      <w:tr w:rsidR="00592C5A" w14:paraId="7FCB4743" w14:textId="77777777" w:rsidTr="00A406A3">
        <w:tc>
          <w:tcPr>
            <w:tcW w:w="9776" w:type="dxa"/>
          </w:tcPr>
          <w:p w14:paraId="394AA5E6" w14:textId="77777777" w:rsidR="00592C5A" w:rsidRPr="00F66196" w:rsidRDefault="00592C5A" w:rsidP="00A406A3">
            <w:pPr>
              <w:rPr>
                <w:rFonts w:ascii="Arial Narrow" w:hAnsi="Arial Narrow" w:cs="Arial"/>
                <w:color w:val="000000"/>
              </w:rPr>
            </w:pPr>
            <w:r w:rsidRPr="00F66196">
              <w:rPr>
                <w:rFonts w:ascii="Arial Narrow" w:hAnsi="Arial Narrow" w:cs="Arial"/>
                <w:color w:val="000000"/>
              </w:rPr>
              <w:t>Оптические линейки</w:t>
            </w:r>
          </w:p>
        </w:tc>
      </w:tr>
      <w:tr w:rsidR="007F4FD1" w14:paraId="3EAC2225" w14:textId="77777777" w:rsidTr="00A406A3">
        <w:tc>
          <w:tcPr>
            <w:tcW w:w="9776" w:type="dxa"/>
          </w:tcPr>
          <w:p w14:paraId="3479C5F5" w14:textId="77777777" w:rsidR="007F4FD1" w:rsidRPr="00F66196" w:rsidRDefault="007F4FD1" w:rsidP="00A406A3">
            <w:pPr>
              <w:rPr>
                <w:rFonts w:ascii="Arial Narrow" w:hAnsi="Arial Narrow" w:cs="Arial"/>
                <w:color w:val="000000"/>
              </w:rPr>
            </w:pPr>
            <w:r>
              <w:rPr>
                <w:rFonts w:ascii="Arial Narrow" w:hAnsi="Arial Narrow" w:cs="Arial"/>
                <w:color w:val="000000"/>
              </w:rPr>
              <w:t>Промышленные роботы и робототехнические устройства (код ОКПД 2 28.99.39.200)</w:t>
            </w:r>
          </w:p>
        </w:tc>
      </w:tr>
    </w:tbl>
    <w:p w14:paraId="6CA6AC9F" w14:textId="77777777" w:rsidR="00592C5A" w:rsidRDefault="00592C5A" w:rsidP="00592C5A"/>
    <w:p w14:paraId="51393F08" w14:textId="77777777" w:rsidR="00592C5A" w:rsidRPr="00B842EE" w:rsidRDefault="00592C5A" w:rsidP="00592C5A">
      <w:pPr>
        <w:contextualSpacing/>
        <w:jc w:val="center"/>
      </w:pPr>
    </w:p>
    <w:p w14:paraId="1C33E5B5" w14:textId="77777777" w:rsidR="00592C5A" w:rsidRPr="00822D76" w:rsidRDefault="00592C5A" w:rsidP="00822D76">
      <w:pPr>
        <w:contextualSpacing/>
        <w:rPr>
          <w:sz w:val="2"/>
          <w:szCs w:val="2"/>
        </w:rPr>
      </w:pPr>
    </w:p>
    <w:sectPr w:rsidR="00592C5A" w:rsidRPr="00822D76" w:rsidSect="00653F3A">
      <w:headerReference w:type="default" r:id="rId11"/>
      <w:footerReference w:type="default" r:id="rId12"/>
      <w:headerReference w:type="first" r:id="rId13"/>
      <w:footerReference w:type="first" r:id="rId14"/>
      <w:pgSz w:w="11906" w:h="16838"/>
      <w:pgMar w:top="709" w:right="851" w:bottom="851"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9E5F6" w14:textId="77777777" w:rsidR="00653F3A" w:rsidRDefault="00653F3A" w:rsidP="00E828AB">
      <w:r>
        <w:separator/>
      </w:r>
    </w:p>
  </w:endnote>
  <w:endnote w:type="continuationSeparator" w:id="0">
    <w:p w14:paraId="0A6097FA" w14:textId="77777777" w:rsidR="00653F3A" w:rsidRDefault="00653F3A" w:rsidP="00E828AB">
      <w:r>
        <w:continuationSeparator/>
      </w:r>
    </w:p>
  </w:endnote>
  <w:endnote w:type="continuationNotice" w:id="1">
    <w:p w14:paraId="0AF09C87" w14:textId="77777777" w:rsidR="00653F3A" w:rsidRDefault="0065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5278981"/>
      <w:docPartObj>
        <w:docPartGallery w:val="Page Numbers (Bottom of Page)"/>
        <w:docPartUnique/>
      </w:docPartObj>
    </w:sdtPr>
    <w:sdtContent>
      <w:p w14:paraId="1B7D5613" w14:textId="77777777" w:rsidR="00335360" w:rsidRDefault="00335360" w:rsidP="00B71776">
        <w:pPr>
          <w:pStyle w:val="ae"/>
        </w:pPr>
        <w:r>
          <w:rPr>
            <w:noProof/>
            <w:lang w:eastAsia="ru-RU"/>
          </w:rPr>
          <mc:AlternateContent>
            <mc:Choice Requires="wps">
              <w:drawing>
                <wp:anchor distT="0" distB="0" distL="114300" distR="114300" simplePos="0" relativeHeight="251659264" behindDoc="0" locked="0" layoutInCell="1" allowOverlap="1" wp14:anchorId="3ECCF6C0" wp14:editId="5822EBE8">
                  <wp:simplePos x="0" y="0"/>
                  <wp:positionH relativeFrom="column">
                    <wp:posOffset>5827395</wp:posOffset>
                  </wp:positionH>
                  <wp:positionV relativeFrom="paragraph">
                    <wp:posOffset>-203835</wp:posOffset>
                  </wp:positionV>
                  <wp:extent cx="436880" cy="436880"/>
                  <wp:effectExtent l="0" t="0" r="0" b="1270"/>
                  <wp:wrapNone/>
                  <wp:docPr id="6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571EA7" w14:textId="77777777" w:rsidR="00335360" w:rsidRPr="00B048C1" w:rsidRDefault="00335360">
                              <w:pPr>
                                <w:pStyle w:val="ae"/>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sidR="00ED623E">
                                <w:rPr>
                                  <w:rFonts w:ascii="Arial" w:hAnsi="Arial" w:cs="Arial"/>
                                  <w:noProof/>
                                  <w:sz w:val="24"/>
                                  <w:szCs w:val="24"/>
                                </w:rPr>
                                <w:t>14</w:t>
                              </w:r>
                              <w:r w:rsidRPr="00B048C1">
                                <w:rPr>
                                  <w:rFonts w:ascii="Arial" w:hAnsi="Arial" w:cs="Arial"/>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CF6C0" id="Rectangle 78" o:spid="_x0000_s1026" style="position:absolute;left:0;text-align:left;margin-left:458.85pt;margin-top:-16.05pt;width:34.4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eP9AEAANADAAAOAAAAZHJzL2Uyb0RvYy54bWysU9tu2zAMfR+wfxD0vjjOki414hRFuw4D&#10;ugvQ7QMUWY6FSaJGKbGzrx8lu2mwvQ3zg0Ca4iHPIbW5GaxhR4VBg6t5OZtzppyERrt9zb9/e3iz&#10;5ixE4RphwKman1TgN9vXrza9r9QCOjCNQkYgLlS9r3kXo6+KIshOWRFm4JWjYAtoRSQX90WDoid0&#10;a4rFfH5V9ICNR5AqBPp7Pwb5NuO3rZLxS9sGFZmpOfUW84n53KWz2G5EtUfhOy2nNsQ/dGGFdlT0&#10;DHUvomAH1H9BWS0RArRxJsEW0LZaqsyB2JTzP9g8dcKrzIXECf4sU/h/sPLz8cl/xdR68I8gfwTm&#10;4K4Tbq9uEaHvlGioXJmEKnofqnNCcgKlsl3/CRoarThEyBoMLdoESOzYkKU+naVWQ2SSfi7fXq3X&#10;NBBJoclOFUT1nOwxxA8KLEtGzZEmmcHF8THE8erzlVTLwYM2Jk/TONbX/Hq1WOWEi4jVkZbNaFvz&#10;9Tx94/gTx/euyclRaDPa1ItxE+nEM61UqOKwG+hiMnfQnIg+wrhU9AjI6AB/cdbTQtU8/DwIVJyZ&#10;j44kvC6Xy7SB2Vmu3i3IwcvI7jIinCSomsuInI3OXRz39uBR7zuqVU78bkn4VmdRXvqaOqe1ybJO&#10;K5728tLPt14e4vY3AAAA//8DAFBLAwQUAAYACAAAACEA3EOXMt4AAAAKAQAADwAAAGRycy9kb3du&#10;cmV2LnhtbEyPy07DMBBF90j8gzVI7FonrUjakEkFRd2woyCxncbTOMKPKHbT8PeYFSxH9+jeM/Vu&#10;tkZMPIbeO4R8mYFg13rVuw7h4/2w2IAIkZwi4x0jfHOAXXN7U1Ol/NW98XSMnUglLlSEoGMcKilD&#10;q9lSWPqBXcrOfrQU0zl2Uo10TeXWyFWWFdJS79KCpoH3mtuv48UizM+fJL3RfCZps9fpkL/ke4N4&#10;fzc/PYKIPMc/GH71kzo0yenkL04FYRC2eVkmFGGxXuUgErHdFA8gTgjrogTZ1PL/C80PAAAA//8D&#10;AFBLAQItABQABgAIAAAAIQC2gziS/gAAAOEBAAATAAAAAAAAAAAAAAAAAAAAAABbQ29udGVudF9U&#10;eXBlc10ueG1sUEsBAi0AFAAGAAgAAAAhADj9If/WAAAAlAEAAAsAAAAAAAAAAAAAAAAALwEAAF9y&#10;ZWxzLy5yZWxzUEsBAi0AFAAGAAgAAAAhAONWt4/0AQAA0AMAAA4AAAAAAAAAAAAAAAAALgIAAGRy&#10;cy9lMm9Eb2MueG1sUEsBAi0AFAAGAAgAAAAhANxDlzLeAAAACgEAAA8AAAAAAAAAAAAAAAAATgQA&#10;AGRycy9kb3ducmV2LnhtbFBLBQYAAAAABAAEAPMAAABZBQAAAAA=&#10;" filled="f" stroked="f">
                  <v:textbox>
                    <w:txbxContent>
                      <w:p w14:paraId="61571EA7" w14:textId="77777777" w:rsidR="00335360" w:rsidRPr="00B048C1" w:rsidRDefault="00335360">
                        <w:pPr>
                          <w:pStyle w:val="ae"/>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sidR="00ED623E">
                          <w:rPr>
                            <w:rFonts w:ascii="Arial" w:hAnsi="Arial" w:cs="Arial"/>
                            <w:noProof/>
                            <w:sz w:val="24"/>
                            <w:szCs w:val="24"/>
                          </w:rPr>
                          <w:t>14</w:t>
                        </w:r>
                        <w:r w:rsidRPr="00B048C1">
                          <w:rPr>
                            <w:rFonts w:ascii="Arial" w:hAnsi="Arial" w:cs="Arial"/>
                            <w:sz w:val="24"/>
                            <w:szCs w:val="24"/>
                          </w:rPr>
                          <w:fldChar w:fldCharType="end"/>
                        </w:r>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CAFB" w14:textId="77777777" w:rsidR="00335360" w:rsidRDefault="00335360" w:rsidP="00B048C1">
    <w:pPr>
      <w:pStyle w:val="ae"/>
      <w:ind w:left="-1276"/>
    </w:pPr>
    <w:r>
      <w:rPr>
        <w:noProof/>
        <w:lang w:eastAsia="ru-RU"/>
      </w:rPr>
      <mc:AlternateContent>
        <mc:Choice Requires="wps">
          <w:drawing>
            <wp:anchor distT="0" distB="0" distL="114300" distR="114300" simplePos="0" relativeHeight="251658752" behindDoc="0" locked="0" layoutInCell="1" allowOverlap="1" wp14:anchorId="721537B2" wp14:editId="33068CE5">
              <wp:simplePos x="0" y="0"/>
              <wp:positionH relativeFrom="column">
                <wp:posOffset>5829300</wp:posOffset>
              </wp:positionH>
              <wp:positionV relativeFrom="paragraph">
                <wp:posOffset>-323215</wp:posOffset>
              </wp:positionV>
              <wp:extent cx="436880" cy="436880"/>
              <wp:effectExtent l="0" t="0" r="0" b="127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B1BF374" w14:textId="77777777" w:rsidR="00335360" w:rsidRPr="00362323" w:rsidRDefault="00335360" w:rsidP="00001423">
                          <w:pPr>
                            <w:pStyle w:val="ae"/>
                            <w:jc w:val="center"/>
                            <w:rPr>
                              <w:rFonts w:ascii="Arial" w:hAnsi="Arial" w:cs="Arial"/>
                              <w:color w:val="FFFFFF" w:themeColor="background1"/>
                              <w:sz w:val="24"/>
                              <w:szCs w:val="24"/>
                            </w:rPr>
                          </w:pPr>
                          <w:r w:rsidRPr="00362323">
                            <w:rPr>
                              <w:rFonts w:ascii="Arial" w:hAnsi="Arial" w:cs="Arial"/>
                              <w:color w:val="FFFFFF" w:themeColor="background1"/>
                              <w:sz w:val="24"/>
                              <w:szCs w:val="24"/>
                            </w:rPr>
                            <w:fldChar w:fldCharType="begin"/>
                          </w:r>
                          <w:r w:rsidRPr="00362323">
                            <w:rPr>
                              <w:rFonts w:ascii="Arial" w:hAnsi="Arial" w:cs="Arial"/>
                              <w:color w:val="FFFFFF" w:themeColor="background1"/>
                              <w:sz w:val="24"/>
                              <w:szCs w:val="24"/>
                            </w:rPr>
                            <w:instrText>PAGE    \* MERGEFORMAT</w:instrText>
                          </w:r>
                          <w:r w:rsidRPr="00362323">
                            <w:rPr>
                              <w:rFonts w:ascii="Arial" w:hAnsi="Arial" w:cs="Arial"/>
                              <w:color w:val="FFFFFF" w:themeColor="background1"/>
                              <w:sz w:val="24"/>
                              <w:szCs w:val="24"/>
                            </w:rPr>
                            <w:fldChar w:fldCharType="separate"/>
                          </w:r>
                          <w:r w:rsidR="00ED623E">
                            <w:rPr>
                              <w:rFonts w:ascii="Arial" w:hAnsi="Arial" w:cs="Arial"/>
                              <w:noProof/>
                              <w:color w:val="FFFFFF" w:themeColor="background1"/>
                              <w:sz w:val="24"/>
                              <w:szCs w:val="24"/>
                            </w:rPr>
                            <w:t>1</w:t>
                          </w:r>
                          <w:r w:rsidRPr="00362323">
                            <w:rPr>
                              <w:rFonts w:ascii="Arial" w:hAnsi="Arial" w:cs="Arial"/>
                              <w:color w:val="FFFFFF" w:themeColor="background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1537B2" id="_x0000_s1027" style="position:absolute;left:0;text-align:left;margin-left:459pt;margin-top:-25.45pt;width:34.4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8a9gEAANcDAAAOAAAAZHJzL2Uyb0RvYy54bWysU9tu2zAMfR+wfxD0vjjOki414hRFuw4D&#10;ugvQ7QMUWY6FSaJGKbGzrx8lu2mwvQ3zg0CK4uUcHm9uBmvYUWHQ4GpezuacKSeh0W5f8+/fHt6s&#10;OQtRuEYYcKrmJxX4zfb1q03vK7WADkyjkFERF6re17yL0VdFEWSnrAgz8MpRsAW0IpKL+6JB0VN1&#10;a4rFfH5V9ICNR5AqBLq9H4N8m+u3rZLxS9sGFZmpOc0W84n53KWz2G5EtUfhOy2nMcQ/TGGFdtT0&#10;XOpeRMEOqP8qZbVECNDGmQRbQNtqqTIGQlPO/0Dz1AmvMhYiJ/gzTeH/lZWfj0/+K6bRg38E+SMw&#10;B3edcHt1iwh9p0RD7cpEVNH7UJ0TkhMole36T9DQasUhQuZgaNGmgoSODZnq05lqNUQm6XL59mq9&#10;poVICk126iCq52SPIX5QYFkyao60yVxcHB9DHJ8+P0m9HDxoY/I2jWN9za9Xi1VOuIhYHUlsRtua&#10;r+fpG9efML53TU6OQpvRplmMm0AnnElSoYrDbmC6mRhJNztoTsQCwqgt+hfI6AB/cdaTrmoefh4E&#10;Ks7MR0dMXpfLZRJidpardwty8DKyu4wIJ6lUzWVEzkbnLo7yPXjU+456lRPMW+K/1Zmbl7kmAKSe&#10;zO6k9CTPSz+/evkft78BAAD//wMAUEsDBBQABgAIAAAAIQCkkUTr3AAAAAoBAAAPAAAAZHJzL2Rv&#10;d25yZXYueG1sTI/LTsMwEEX3SPyDNUjsWjtIlCTEqaCoG3YUJLbTeBpH+BHFbhr+nmEFy9Fc3XtO&#10;s128EzNNaYhBQ7FWICh00Qyh1/Dxvl+VIFLGYNDFQBq+KcG2vb5qsDbxEt5oPuRecElINWqwOY+1&#10;lKmz5DGt40iBf6c4ecx8Tr00E1643Dt5p9RGehwCL1gcaWep+zqcvYbl+RNldJZOKL16nffFS7Fz&#10;Wt/eLE+PIDIt+S8Mv/iMDi0zHeM5mCSchqoo2SVrWN2rCgQnqnLDMkeOPlQg20b+V2h/AAAA//8D&#10;AFBLAQItABQABgAIAAAAIQC2gziS/gAAAOEBAAATAAAAAAAAAAAAAAAAAAAAAABbQ29udGVudF9U&#10;eXBlc10ueG1sUEsBAi0AFAAGAAgAAAAhADj9If/WAAAAlAEAAAsAAAAAAAAAAAAAAAAALwEAAF9y&#10;ZWxzLy5yZWxzUEsBAi0AFAAGAAgAAAAhAKdbjxr2AQAA1wMAAA4AAAAAAAAAAAAAAAAALgIAAGRy&#10;cy9lMm9Eb2MueG1sUEsBAi0AFAAGAAgAAAAhAKSRROvcAAAACgEAAA8AAAAAAAAAAAAAAAAAUAQA&#10;AGRycy9kb3ducmV2LnhtbFBLBQYAAAAABAAEAPMAAABZBQAAAAA=&#10;" filled="f" stroked="f">
              <v:textbox>
                <w:txbxContent>
                  <w:p w14:paraId="3B1BF374" w14:textId="77777777" w:rsidR="00335360" w:rsidRPr="00362323" w:rsidRDefault="00335360" w:rsidP="00001423">
                    <w:pPr>
                      <w:pStyle w:val="ae"/>
                      <w:jc w:val="center"/>
                      <w:rPr>
                        <w:rFonts w:ascii="Arial" w:hAnsi="Arial" w:cs="Arial"/>
                        <w:color w:val="FFFFFF" w:themeColor="background1"/>
                        <w:sz w:val="24"/>
                        <w:szCs w:val="24"/>
                      </w:rPr>
                    </w:pPr>
                    <w:r w:rsidRPr="00362323">
                      <w:rPr>
                        <w:rFonts w:ascii="Arial" w:hAnsi="Arial" w:cs="Arial"/>
                        <w:color w:val="FFFFFF" w:themeColor="background1"/>
                        <w:sz w:val="24"/>
                        <w:szCs w:val="24"/>
                      </w:rPr>
                      <w:fldChar w:fldCharType="begin"/>
                    </w:r>
                    <w:r w:rsidRPr="00362323">
                      <w:rPr>
                        <w:rFonts w:ascii="Arial" w:hAnsi="Arial" w:cs="Arial"/>
                        <w:color w:val="FFFFFF" w:themeColor="background1"/>
                        <w:sz w:val="24"/>
                        <w:szCs w:val="24"/>
                      </w:rPr>
                      <w:instrText>PAGE    \* MERGEFORMAT</w:instrText>
                    </w:r>
                    <w:r w:rsidRPr="00362323">
                      <w:rPr>
                        <w:rFonts w:ascii="Arial" w:hAnsi="Arial" w:cs="Arial"/>
                        <w:color w:val="FFFFFF" w:themeColor="background1"/>
                        <w:sz w:val="24"/>
                        <w:szCs w:val="24"/>
                      </w:rPr>
                      <w:fldChar w:fldCharType="separate"/>
                    </w:r>
                    <w:r w:rsidR="00ED623E">
                      <w:rPr>
                        <w:rFonts w:ascii="Arial" w:hAnsi="Arial" w:cs="Arial"/>
                        <w:noProof/>
                        <w:color w:val="FFFFFF" w:themeColor="background1"/>
                        <w:sz w:val="24"/>
                        <w:szCs w:val="24"/>
                      </w:rPr>
                      <w:t>1</w:t>
                    </w:r>
                    <w:r w:rsidRPr="00362323">
                      <w:rPr>
                        <w:rFonts w:ascii="Arial" w:hAnsi="Arial" w:cs="Arial"/>
                        <w:color w:val="FFFFFF" w:themeColor="background1"/>
                        <w:sz w:val="24"/>
                        <w:szCs w:val="24"/>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C738F" w14:textId="77777777" w:rsidR="00653F3A" w:rsidRDefault="00653F3A" w:rsidP="00E828AB">
      <w:r>
        <w:separator/>
      </w:r>
    </w:p>
  </w:footnote>
  <w:footnote w:type="continuationSeparator" w:id="0">
    <w:p w14:paraId="7388039C" w14:textId="77777777" w:rsidR="00653F3A" w:rsidRDefault="00653F3A" w:rsidP="00E828AB">
      <w:r>
        <w:continuationSeparator/>
      </w:r>
    </w:p>
  </w:footnote>
  <w:footnote w:type="continuationNotice" w:id="1">
    <w:p w14:paraId="3B7E347F" w14:textId="77777777" w:rsidR="00653F3A" w:rsidRDefault="00653F3A"/>
  </w:footnote>
  <w:footnote w:id="2">
    <w:p w14:paraId="1D57EFF4" w14:textId="77777777" w:rsidR="00592C5A" w:rsidRPr="00822D76" w:rsidRDefault="00592C5A">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Pr="008B748D">
        <w:rPr>
          <w:rFonts w:ascii="Arial Narrow" w:hAnsi="Arial Narrow"/>
        </w:rPr>
        <w:t>Заявитель, получивший финансирование на изготовление критической станкоинструментальной продукции</w:t>
      </w:r>
      <w:r w:rsidR="007F4FD1" w:rsidRPr="008B748D">
        <w:rPr>
          <w:rFonts w:ascii="Arial Narrow" w:hAnsi="Arial Narrow"/>
        </w:rPr>
        <w:t xml:space="preserve"> и промышленных роботов</w:t>
      </w:r>
      <w:r w:rsidRPr="008B748D">
        <w:rPr>
          <w:rFonts w:ascii="Arial Narrow" w:hAnsi="Arial Narrow"/>
        </w:rPr>
        <w:t>, перечисленн</w:t>
      </w:r>
      <w:r w:rsidR="007F4FD1" w:rsidRPr="008B748D">
        <w:rPr>
          <w:rFonts w:ascii="Arial Narrow" w:hAnsi="Arial Narrow"/>
        </w:rPr>
        <w:t>ых</w:t>
      </w:r>
      <w:r w:rsidRPr="008B748D">
        <w:rPr>
          <w:rFonts w:ascii="Arial Narrow" w:hAnsi="Arial Narrow"/>
        </w:rPr>
        <w:t xml:space="preserve"> в Приложении № 2 к настоящему стандарту, вправе подать заявку в Министерство промышленности и торговли Российской Федерации для участия в отборе на получение субсидии из федерального бюджета на финансовое обеспечение погашения предоставленного Фондом займа. Получатели субсидии определяются по результатам отбора, проводимого Министерством промышленности и торговли Российской Федерации.</w:t>
      </w:r>
    </w:p>
  </w:footnote>
  <w:footnote w:id="3">
    <w:p w14:paraId="519D3769" w14:textId="77777777" w:rsidR="00633FCE" w:rsidRPr="00822D76" w:rsidRDefault="00633FCE" w:rsidP="00961862">
      <w:pPr>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Pr="008B748D">
        <w:rPr>
          <w:rFonts w:ascii="Arial Narrow" w:hAnsi="Arial Narrow"/>
          <w:sz w:val="20"/>
          <w:szCs w:val="20"/>
        </w:rPr>
        <w:t>Перечень цифровых и технологических решений, внедрение которых финансируется в рамках программы "</w:t>
      </w:r>
      <w:r w:rsidR="00865AC4" w:rsidRPr="008B748D">
        <w:rPr>
          <w:rFonts w:ascii="Arial Narrow" w:hAnsi="Arial Narrow"/>
          <w:sz w:val="20"/>
          <w:szCs w:val="20"/>
        </w:rPr>
        <w:t>Проекты развития</w:t>
      </w:r>
      <w:r w:rsidRPr="008B748D">
        <w:rPr>
          <w:rFonts w:ascii="Arial Narrow" w:hAnsi="Arial Narrow"/>
          <w:sz w:val="20"/>
          <w:szCs w:val="20"/>
        </w:rPr>
        <w:t>", утвержден решением Наблюдательного совета Фонда от 10.05.2018 (протокол № 26, вопрос 1) и опубликован на сайте.</w:t>
      </w:r>
    </w:p>
  </w:footnote>
  <w:footnote w:id="4">
    <w:p w14:paraId="176393D5" w14:textId="77777777" w:rsidR="00335360" w:rsidRPr="007923AE" w:rsidRDefault="00335360" w:rsidP="00CC025D">
      <w:pPr>
        <w:pStyle w:val="a7"/>
        <w:rPr>
          <w:rFonts w:ascii="Arial Narrow" w:hAnsi="Arial Narrow"/>
        </w:rPr>
      </w:pPr>
      <w:r w:rsidRPr="007923AE">
        <w:rPr>
          <w:rStyle w:val="a9"/>
          <w:rFonts w:ascii="Arial Narrow" w:hAnsi="Arial Narrow"/>
        </w:rPr>
        <w:footnoteRef/>
      </w:r>
      <w:r w:rsidRPr="007923AE">
        <w:rPr>
          <w:rFonts w:ascii="Arial Narrow" w:hAnsi="Arial Narrow"/>
        </w:rPr>
        <w:t xml:space="preserve"> </w:t>
      </w:r>
      <w:r w:rsidRPr="007923AE">
        <w:rPr>
          <w:rFonts w:ascii="Arial Narrow" w:hAnsi="Arial Narrow" w:cs="Arial"/>
        </w:rPr>
        <w:t>Минимальный и максимальный размер суммы займа определен решени</w:t>
      </w:r>
      <w:r w:rsidR="00CC025D" w:rsidRPr="007923AE">
        <w:rPr>
          <w:rFonts w:ascii="Arial Narrow" w:hAnsi="Arial Narrow" w:cs="Arial"/>
        </w:rPr>
        <w:t>ем</w:t>
      </w:r>
      <w:r w:rsidRPr="007923AE">
        <w:rPr>
          <w:rFonts w:ascii="Arial Narrow" w:hAnsi="Arial Narrow" w:cs="Arial"/>
        </w:rPr>
        <w:t xml:space="preserve"> Наблюдательного совета Фонда от </w:t>
      </w:r>
      <w:r w:rsidR="00D1728E" w:rsidRPr="007923AE">
        <w:rPr>
          <w:rFonts w:ascii="Arial Narrow" w:hAnsi="Arial Narrow" w:cs="Arial"/>
        </w:rPr>
        <w:t>13</w:t>
      </w:r>
      <w:r w:rsidRPr="007923AE">
        <w:rPr>
          <w:rFonts w:ascii="Arial Narrow" w:hAnsi="Arial Narrow" w:cs="Arial"/>
        </w:rPr>
        <w:t>.</w:t>
      </w:r>
      <w:r w:rsidR="00D1728E" w:rsidRPr="007923AE">
        <w:rPr>
          <w:rFonts w:ascii="Arial Narrow" w:hAnsi="Arial Narrow" w:cs="Arial"/>
        </w:rPr>
        <w:t>10</w:t>
      </w:r>
      <w:r w:rsidRPr="007923AE">
        <w:rPr>
          <w:rFonts w:ascii="Arial Narrow" w:hAnsi="Arial Narrow" w:cs="Arial"/>
        </w:rPr>
        <w:t>.20</w:t>
      </w:r>
      <w:r w:rsidR="00D1728E" w:rsidRPr="007923AE">
        <w:rPr>
          <w:rFonts w:ascii="Arial Narrow" w:hAnsi="Arial Narrow" w:cs="Arial"/>
        </w:rPr>
        <w:t>22</w:t>
      </w:r>
      <w:r w:rsidRPr="007923AE">
        <w:rPr>
          <w:rFonts w:ascii="Arial Narrow" w:hAnsi="Arial Narrow" w:cs="Arial"/>
        </w:rPr>
        <w:t xml:space="preserve"> (протокол № </w:t>
      </w:r>
      <w:r w:rsidR="00D1728E" w:rsidRPr="007923AE">
        <w:rPr>
          <w:rFonts w:ascii="Arial Narrow" w:hAnsi="Arial Narrow" w:cs="Arial"/>
        </w:rPr>
        <w:t>26</w:t>
      </w:r>
      <w:r w:rsidRPr="007923AE">
        <w:rPr>
          <w:rFonts w:ascii="Arial Narrow" w:hAnsi="Arial Narrow" w:cs="Arial"/>
        </w:rPr>
        <w:t xml:space="preserve">, вопрос </w:t>
      </w:r>
      <w:r w:rsidR="00D1728E" w:rsidRPr="007923AE">
        <w:rPr>
          <w:rFonts w:ascii="Arial Narrow" w:hAnsi="Arial Narrow" w:cs="Arial"/>
        </w:rPr>
        <w:t>3</w:t>
      </w:r>
      <w:r w:rsidRPr="007923AE">
        <w:rPr>
          <w:rFonts w:ascii="Arial Narrow" w:hAnsi="Arial Narrow" w:cs="Arial"/>
        </w:rPr>
        <w:t>).</w:t>
      </w:r>
    </w:p>
  </w:footnote>
  <w:footnote w:id="5">
    <w:p w14:paraId="622B204D" w14:textId="77777777" w:rsidR="00914DC6" w:rsidRPr="007923AE" w:rsidRDefault="00335360" w:rsidP="00961862">
      <w:pPr>
        <w:spacing w:before="60"/>
        <w:rPr>
          <w:rFonts w:ascii="Arial Narrow" w:hAnsi="Arial Narrow" w:cs="Arial"/>
          <w:sz w:val="20"/>
          <w:szCs w:val="20"/>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cs="Arial"/>
          <w:sz w:val="20"/>
          <w:szCs w:val="20"/>
        </w:rPr>
        <w:t>Второй год серийного производства определяется как календарный год, следующий за годом</w:t>
      </w:r>
      <w:r w:rsidR="00792F2B" w:rsidRPr="007923AE">
        <w:rPr>
          <w:rFonts w:ascii="Arial Narrow" w:hAnsi="Arial Narrow" w:cs="Arial"/>
          <w:sz w:val="20"/>
          <w:szCs w:val="20"/>
        </w:rPr>
        <w:t>, в котором</w:t>
      </w:r>
      <w:r w:rsidRPr="007923AE">
        <w:rPr>
          <w:rFonts w:ascii="Arial Narrow" w:hAnsi="Arial Narrow" w:cs="Arial"/>
          <w:sz w:val="20"/>
          <w:szCs w:val="20"/>
        </w:rPr>
        <w:t xml:space="preserve"> </w:t>
      </w:r>
      <w:r w:rsidR="00792F2B" w:rsidRPr="007923AE">
        <w:rPr>
          <w:rFonts w:ascii="Arial Narrow" w:hAnsi="Arial Narrow" w:cs="Arial"/>
          <w:sz w:val="20"/>
          <w:szCs w:val="20"/>
        </w:rPr>
        <w:t xml:space="preserve">согласно календарному плану проекта предусмотрено </w:t>
      </w:r>
      <w:r w:rsidRPr="007923AE">
        <w:rPr>
          <w:rFonts w:ascii="Arial Narrow" w:hAnsi="Arial Narrow" w:cs="Arial"/>
          <w:sz w:val="20"/>
          <w:szCs w:val="20"/>
        </w:rPr>
        <w:t>начал</w:t>
      </w:r>
      <w:r w:rsidR="00792F2B" w:rsidRPr="007923AE">
        <w:rPr>
          <w:rFonts w:ascii="Arial Narrow" w:hAnsi="Arial Narrow" w:cs="Arial"/>
          <w:sz w:val="20"/>
          <w:szCs w:val="20"/>
        </w:rPr>
        <w:t>о</w:t>
      </w:r>
      <w:r w:rsidRPr="007923AE">
        <w:rPr>
          <w:rFonts w:ascii="Arial Narrow" w:hAnsi="Arial Narrow" w:cs="Arial"/>
          <w:sz w:val="20"/>
          <w:szCs w:val="20"/>
        </w:rPr>
        <w:t xml:space="preserve"> серийного производства.</w:t>
      </w:r>
    </w:p>
  </w:footnote>
  <w:footnote w:id="6">
    <w:p w14:paraId="2B832694" w14:textId="77777777" w:rsidR="000C6BAE" w:rsidRPr="007923AE" w:rsidRDefault="000C6BAE">
      <w:pPr>
        <w:pStyle w:val="a7"/>
        <w:rPr>
          <w:rFonts w:ascii="Arial Narrow" w:hAnsi="Arial Narrow" w:cs="Arial"/>
        </w:rPr>
      </w:pPr>
      <w:r w:rsidRPr="00822D76">
        <w:rPr>
          <w:rStyle w:val="a9"/>
          <w:rFonts w:ascii="Arial Narrow" w:hAnsi="Arial Narrow"/>
        </w:rPr>
        <w:footnoteRef/>
      </w:r>
      <w:r w:rsidRPr="00822D76">
        <w:rPr>
          <w:rFonts w:ascii="Arial Narrow" w:hAnsi="Arial Narrow"/>
        </w:rPr>
        <w:t xml:space="preserve"> </w:t>
      </w:r>
      <w:r w:rsidR="00A95BBF" w:rsidRPr="007923AE">
        <w:rPr>
          <w:rFonts w:ascii="Arial Narrow" w:hAnsi="Arial Narrow" w:cs="Arial"/>
        </w:rPr>
        <w:t xml:space="preserve">Процентная ставка по займу определена решением Наблюдательного совета Фонда от </w:t>
      </w:r>
      <w:r w:rsidR="00247899" w:rsidRPr="007923AE">
        <w:rPr>
          <w:rFonts w:ascii="Arial Narrow" w:hAnsi="Arial Narrow" w:cs="Arial"/>
        </w:rPr>
        <w:t>16.11</w:t>
      </w:r>
      <w:r w:rsidR="00A95BBF" w:rsidRPr="007923AE">
        <w:rPr>
          <w:rFonts w:ascii="Arial Narrow" w:hAnsi="Arial Narrow" w:cs="Arial"/>
        </w:rPr>
        <w:t>.2023 (протокол №3</w:t>
      </w:r>
      <w:r w:rsidR="00247899" w:rsidRPr="007923AE">
        <w:rPr>
          <w:rFonts w:ascii="Arial Narrow" w:hAnsi="Arial Narrow" w:cs="Arial"/>
        </w:rPr>
        <w:t>6</w:t>
      </w:r>
      <w:r w:rsidR="00A95BBF" w:rsidRPr="007923AE">
        <w:rPr>
          <w:rFonts w:ascii="Arial Narrow" w:hAnsi="Arial Narrow" w:cs="Arial"/>
        </w:rPr>
        <w:t>, вопрос 1).</w:t>
      </w:r>
    </w:p>
  </w:footnote>
  <w:footnote w:id="7">
    <w:p w14:paraId="616BD83A" w14:textId="77777777" w:rsidR="00B03281" w:rsidRPr="00F74BD0" w:rsidRDefault="00B03281" w:rsidP="007923AE">
      <w:pPr>
        <w:spacing w:before="60" w:after="60"/>
        <w:rPr>
          <w:rFonts w:ascii="Arial Narrow" w:hAnsi="Arial Narrow"/>
          <w:sz w:val="20"/>
          <w:szCs w:val="20"/>
        </w:rPr>
      </w:pPr>
      <w:r w:rsidRPr="00F74BD0">
        <w:rPr>
          <w:rStyle w:val="a9"/>
          <w:rFonts w:ascii="Arial Narrow" w:hAnsi="Arial Narrow"/>
          <w:szCs w:val="20"/>
        </w:rPr>
        <w:footnoteRef/>
      </w:r>
      <w:r w:rsidRPr="00F74BD0">
        <w:rPr>
          <w:rFonts w:ascii="Arial Narrow" w:hAnsi="Arial Narrow"/>
          <w:sz w:val="20"/>
          <w:szCs w:val="20"/>
        </w:rPr>
        <w:t xml:space="preserve"> Полученное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footnote>
  <w:footnote w:id="8">
    <w:p w14:paraId="01530875" w14:textId="77777777" w:rsidR="00B03281" w:rsidRPr="00F74BD0" w:rsidRDefault="00B03281" w:rsidP="007923AE">
      <w:pPr>
        <w:pStyle w:val="a7"/>
        <w:spacing w:after="60"/>
        <w:rPr>
          <w:rFonts w:ascii="Arial Narrow" w:hAnsi="Arial Narrow"/>
        </w:rPr>
      </w:pPr>
      <w:r w:rsidRPr="00F74BD0">
        <w:rPr>
          <w:rFonts w:ascii="Arial Narrow" w:hAnsi="Arial Narrow"/>
          <w:vertAlign w:val="superscript"/>
        </w:rPr>
        <w:footnoteRef/>
      </w:r>
      <w:r w:rsidRPr="00F74BD0">
        <w:rPr>
          <w:rFonts w:ascii="Arial Narrow" w:hAnsi="Arial Narrow"/>
          <w:vertAlign w:val="superscript"/>
        </w:rPr>
        <w:t xml:space="preserve"> </w:t>
      </w:r>
      <w:r w:rsidRPr="00F74BD0">
        <w:rPr>
          <w:rFonts w:ascii="Arial Narrow" w:hAnsi="Arial Narrow"/>
        </w:rPr>
        <w:t>В соответствии со статьей 12</w:t>
      </w:r>
      <w:r w:rsidR="000E74EC" w:rsidRPr="00F74BD0">
        <w:rPr>
          <w:rFonts w:ascii="Arial Narrow" w:hAnsi="Arial Narrow"/>
        </w:rPr>
        <w:t>.1</w:t>
      </w:r>
      <w:r w:rsidRPr="00F74BD0">
        <w:rPr>
          <w:rFonts w:ascii="Arial Narrow" w:hAnsi="Arial Narrow"/>
        </w:rPr>
        <w:t xml:space="preserve"> Федерального закона от 27.07.2006 № 149-ФЗ "Об информации, информационных технологиях и о защите информации" (официальный сайт</w:t>
      </w:r>
      <w:r w:rsidR="00C062FC" w:rsidRPr="00F74BD0">
        <w:rPr>
          <w:rFonts w:ascii="Arial Narrow" w:hAnsi="Arial Narrow"/>
        </w:rPr>
        <w:t xml:space="preserve"> </w:t>
      </w:r>
      <w:hyperlink r:id="rId1" w:history="1">
        <w:r w:rsidR="00C062FC" w:rsidRPr="00F74BD0">
          <w:rPr>
            <w:rFonts w:ascii="Arial Narrow" w:hAnsi="Arial Narrow"/>
          </w:rPr>
          <w:t>https://reestr.digital.gov.ru/reestr/</w:t>
        </w:r>
      </w:hyperlink>
      <w:r w:rsidRPr="00F74BD0">
        <w:rPr>
          <w:rFonts w:ascii="Arial Narrow" w:hAnsi="Arial Narrow"/>
        </w:rPr>
        <w:t>).</w:t>
      </w:r>
    </w:p>
  </w:footnote>
  <w:footnote w:id="9">
    <w:p w14:paraId="69782CBE" w14:textId="77777777" w:rsidR="00CE1265" w:rsidRPr="00F74BD0" w:rsidRDefault="00CE1265" w:rsidP="00822D76">
      <w:pPr>
        <w:rPr>
          <w:rFonts w:ascii="Arial Narrow" w:hAnsi="Arial Narrow"/>
          <w:sz w:val="20"/>
          <w:szCs w:val="20"/>
        </w:rPr>
      </w:pPr>
      <w:r w:rsidRPr="00F74BD0">
        <w:rPr>
          <w:rFonts w:ascii="Arial Narrow" w:hAnsi="Arial Narrow"/>
          <w:sz w:val="20"/>
          <w:szCs w:val="20"/>
          <w:vertAlign w:val="superscript"/>
        </w:rPr>
        <w:footnoteRef/>
      </w:r>
      <w:r w:rsidR="007923AE" w:rsidRPr="00F74BD0">
        <w:rPr>
          <w:rFonts w:ascii="Arial Narrow" w:hAnsi="Arial Narrow"/>
          <w:sz w:val="20"/>
          <w:szCs w:val="20"/>
          <w:vertAlign w:val="superscript"/>
        </w:rPr>
        <w:t xml:space="preserve"> </w:t>
      </w:r>
      <w:r w:rsidRPr="00F74BD0">
        <w:rPr>
          <w:rFonts w:ascii="Arial Narrow" w:hAnsi="Arial Narrow"/>
          <w:sz w:val="20"/>
          <w:szCs w:val="20"/>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товаров" (Стандарт Фонда № СФ-И-105).</w:t>
      </w:r>
    </w:p>
  </w:footnote>
  <w:footnote w:id="10">
    <w:p w14:paraId="425976BA" w14:textId="77777777" w:rsidR="002F283A" w:rsidRPr="00F74BD0" w:rsidRDefault="002F283A" w:rsidP="007923AE">
      <w:pPr>
        <w:pStyle w:val="ConsPlusNormal"/>
        <w:spacing w:before="60"/>
        <w:jc w:val="both"/>
        <w:rPr>
          <w:rFonts w:ascii="Arial Narrow" w:hAnsi="Arial Narrow" w:cstheme="minorBidi"/>
          <w:sz w:val="20"/>
          <w:szCs w:val="20"/>
        </w:rPr>
      </w:pPr>
      <w:r w:rsidRPr="00F74BD0">
        <w:rPr>
          <w:rFonts w:ascii="Arial Narrow" w:hAnsi="Arial Narrow" w:cstheme="minorBidi"/>
          <w:sz w:val="20"/>
          <w:szCs w:val="20"/>
          <w:vertAlign w:val="superscript"/>
        </w:rPr>
        <w:footnoteRef/>
      </w:r>
      <w:r w:rsidRPr="00F74BD0">
        <w:rPr>
          <w:rFonts w:ascii="Arial Narrow" w:hAnsi="Arial Narrow" w:cstheme="minorBidi"/>
          <w:sz w:val="20"/>
          <w:szCs w:val="20"/>
          <w:vertAlign w:val="superscript"/>
        </w:rPr>
        <w:t xml:space="preserve"> </w:t>
      </w:r>
      <w:r w:rsidRPr="00F74BD0">
        <w:rPr>
          <w:rFonts w:ascii="Arial Narrow" w:hAnsi="Arial Narrow" w:cstheme="minorBidi"/>
          <w:sz w:val="20"/>
          <w:szCs w:val="20"/>
        </w:rPr>
        <w:t xml:space="preserve">Государственный фонд развития промышленности, созданный субъектом Российской Федерации в </w:t>
      </w:r>
      <w:r w:rsidR="008B748D" w:rsidRPr="00F74BD0">
        <w:rPr>
          <w:rFonts w:ascii="Arial Narrow" w:hAnsi="Arial Narrow" w:cstheme="minorBidi"/>
          <w:sz w:val="20"/>
          <w:szCs w:val="20"/>
        </w:rPr>
        <w:t xml:space="preserve"> </w:t>
      </w:r>
      <w:r w:rsidRPr="00F74BD0">
        <w:rPr>
          <w:rFonts w:ascii="Arial Narrow" w:hAnsi="Arial Narrow" w:cstheme="minorBidi"/>
          <w:sz w:val="20"/>
          <w:szCs w:val="20"/>
        </w:rPr>
        <w:t xml:space="preserve">соответствии со </w:t>
      </w:r>
      <w:r w:rsidR="00CA3513" w:rsidRPr="00F74BD0">
        <w:rPr>
          <w:rFonts w:ascii="Arial Narrow" w:hAnsi="Arial Narrow" w:cstheme="minorBidi"/>
          <w:sz w:val="20"/>
          <w:szCs w:val="20"/>
        </w:rPr>
        <w:t xml:space="preserve">  </w:t>
      </w:r>
      <w:r w:rsidRPr="00F74BD0">
        <w:rPr>
          <w:rFonts w:ascii="Arial Narrow" w:hAnsi="Arial Narrow" w:cstheme="minorBidi"/>
          <w:sz w:val="20"/>
          <w:szCs w:val="20"/>
        </w:rPr>
        <w:t>статьей 11 Федерального закона от 31.12.2014 № 488-ФЗ "О промышленной политике в Российской Федерации".</w:t>
      </w:r>
    </w:p>
  </w:footnote>
  <w:footnote w:id="11">
    <w:p w14:paraId="7D2C8C9E" w14:textId="77777777" w:rsidR="002F283A" w:rsidRPr="00F74BD0" w:rsidRDefault="002F283A" w:rsidP="007923AE">
      <w:pPr>
        <w:pStyle w:val="a7"/>
        <w:spacing w:before="120"/>
        <w:rPr>
          <w:rFonts w:ascii="Arial Narrow" w:hAnsi="Arial Narrow"/>
        </w:rPr>
      </w:pPr>
      <w:r w:rsidRPr="00F74BD0">
        <w:rPr>
          <w:rFonts w:ascii="Arial Narrow" w:hAnsi="Arial Narrow"/>
          <w:vertAlign w:val="superscript"/>
        </w:rPr>
        <w:footnoteRef/>
      </w:r>
      <w:r w:rsidRPr="00F74BD0">
        <w:rPr>
          <w:rFonts w:ascii="Arial Narrow" w:hAnsi="Arial Narrow"/>
        </w:rPr>
        <w:t xml:space="preserve"> </w:t>
      </w:r>
      <w:r w:rsidR="00D821B0" w:rsidRPr="00F74BD0">
        <w:rPr>
          <w:rFonts w:ascii="Arial Narrow" w:hAnsi="Arial Narrow"/>
        </w:rPr>
        <w:t>В случае применения особого порядка финансового обеспечения проектов, установленного р</w:t>
      </w:r>
      <w:r w:rsidRPr="00F74BD0">
        <w:rPr>
          <w:rFonts w:ascii="Arial Narrow" w:hAnsi="Arial Narrow"/>
        </w:rPr>
        <w:t>ешени</w:t>
      </w:r>
      <w:r w:rsidR="00D078EA" w:rsidRPr="00F74BD0">
        <w:rPr>
          <w:rFonts w:ascii="Arial Narrow" w:hAnsi="Arial Narrow"/>
        </w:rPr>
        <w:t>ем</w:t>
      </w:r>
      <w:r w:rsidRPr="00F74BD0">
        <w:rPr>
          <w:rFonts w:ascii="Arial Narrow" w:hAnsi="Arial Narrow"/>
        </w:rPr>
        <w:t xml:space="preserve"> Наблюдательного совета от</w:t>
      </w:r>
      <w:r w:rsidR="00747E20" w:rsidRPr="00F74BD0">
        <w:rPr>
          <w:rFonts w:ascii="Arial Narrow" w:hAnsi="Arial Narrow"/>
        </w:rPr>
        <w:t xml:space="preserve"> </w:t>
      </w:r>
      <w:r w:rsidR="00D078EA" w:rsidRPr="00F74BD0">
        <w:rPr>
          <w:rFonts w:ascii="Arial Narrow" w:hAnsi="Arial Narrow"/>
        </w:rPr>
        <w:t xml:space="preserve">01.02.2023 (Протокол № 29, вопрос </w:t>
      </w:r>
      <w:r w:rsidR="0053450E" w:rsidRPr="00F74BD0">
        <w:rPr>
          <w:rFonts w:ascii="Arial Narrow" w:hAnsi="Arial Narrow"/>
        </w:rPr>
        <w:t>2</w:t>
      </w:r>
      <w:r w:rsidR="00D078EA" w:rsidRPr="00F74BD0">
        <w:rPr>
          <w:rFonts w:ascii="Arial Narrow" w:hAnsi="Arial Narrow"/>
        </w:rPr>
        <w:t>)</w:t>
      </w:r>
      <w:r w:rsidR="00747E20" w:rsidRPr="00F74BD0">
        <w:rPr>
          <w:rFonts w:ascii="Arial Narrow" w:hAnsi="Arial Narrow"/>
        </w:rPr>
        <w:t xml:space="preserve"> </w:t>
      </w:r>
      <w:r w:rsidR="00944D48" w:rsidRPr="00F74BD0">
        <w:rPr>
          <w:rFonts w:ascii="Arial Narrow" w:hAnsi="Arial Narrow"/>
        </w:rPr>
        <w:t xml:space="preserve">при совместном финансировании проектов с государственными фондами развития промышленности, осуществляющими деятельность на территориях отдельных субъектов Российской Федерации, </w:t>
      </w:r>
      <w:r w:rsidR="00747E20" w:rsidRPr="00F74BD0">
        <w:rPr>
          <w:rFonts w:ascii="Arial Narrow" w:hAnsi="Arial Narrow"/>
        </w:rPr>
        <w:t xml:space="preserve">минимальный размер займа </w:t>
      </w:r>
      <w:r w:rsidR="00944D48" w:rsidRPr="00F74BD0">
        <w:rPr>
          <w:rFonts w:ascii="Arial Narrow" w:hAnsi="Arial Narrow"/>
        </w:rPr>
        <w:t xml:space="preserve">определен </w:t>
      </w:r>
      <w:r w:rsidR="00747E20" w:rsidRPr="00F74BD0">
        <w:rPr>
          <w:rFonts w:ascii="Arial Narrow" w:hAnsi="Arial Narrow"/>
        </w:rPr>
        <w:t>в сумме 10 млн рублей (</w:t>
      </w:r>
      <w:r w:rsidRPr="00F74BD0">
        <w:rPr>
          <w:rFonts w:ascii="Arial Narrow" w:hAnsi="Arial Narrow"/>
        </w:rPr>
        <w:t>общи</w:t>
      </w:r>
      <w:r w:rsidR="00747E20" w:rsidRPr="00F74BD0">
        <w:rPr>
          <w:rFonts w:ascii="Arial Narrow" w:hAnsi="Arial Narrow"/>
        </w:rPr>
        <w:t>й</w:t>
      </w:r>
      <w:r w:rsidRPr="00F74BD0">
        <w:rPr>
          <w:rFonts w:ascii="Arial Narrow" w:hAnsi="Arial Narrow"/>
        </w:rPr>
        <w:t xml:space="preserve"> бюджет проекта от</w:t>
      </w:r>
      <w:r w:rsidR="00747E20" w:rsidRPr="00F74BD0">
        <w:rPr>
          <w:rFonts w:ascii="Arial Narrow" w:hAnsi="Arial Narrow"/>
        </w:rPr>
        <w:t xml:space="preserve"> 12,5</w:t>
      </w:r>
      <w:r w:rsidR="004548C5" w:rsidRPr="00F74BD0">
        <w:rPr>
          <w:rFonts w:ascii="Arial Narrow" w:hAnsi="Arial Narrow"/>
        </w:rPr>
        <w:t xml:space="preserve"> </w:t>
      </w:r>
      <w:r w:rsidRPr="00F74BD0">
        <w:rPr>
          <w:rFonts w:ascii="Arial Narrow" w:hAnsi="Arial Narrow"/>
        </w:rPr>
        <w:t>млн рублей</w:t>
      </w:r>
      <w:r w:rsidR="00747E20" w:rsidRPr="00F74BD0">
        <w:rPr>
          <w:rFonts w:ascii="Arial Narrow" w:hAnsi="Arial Narrow"/>
        </w:rPr>
        <w:t>)</w:t>
      </w:r>
      <w:r w:rsidR="00D078EA" w:rsidRPr="00F74BD0">
        <w:rPr>
          <w:rFonts w:ascii="Arial Narrow" w:hAnsi="Arial Narrow"/>
        </w:rPr>
        <w:t>.</w:t>
      </w:r>
    </w:p>
  </w:footnote>
  <w:footnote w:id="12">
    <w:p w14:paraId="311B7B71" w14:textId="77777777" w:rsidR="00952E4B" w:rsidRPr="00822D76" w:rsidRDefault="00952E4B">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00F17EC5" w:rsidRPr="00E438A1">
        <w:rPr>
          <w:rFonts w:ascii="Arial Narrow" w:hAnsi="Arial Narrow"/>
        </w:rPr>
        <w:t>Р</w:t>
      </w:r>
      <w:r w:rsidRPr="00E438A1">
        <w:rPr>
          <w:rFonts w:ascii="Arial Narrow" w:hAnsi="Arial Narrow"/>
        </w:rPr>
        <w:t>ешением Наблюдательного совета от 24.03.2023 (Протокол №30, вопрос 2)</w:t>
      </w:r>
      <w:r w:rsidR="00F17EC5" w:rsidRPr="00E438A1">
        <w:rPr>
          <w:rFonts w:ascii="Arial Narrow" w:hAnsi="Arial Narrow"/>
        </w:rPr>
        <w:t xml:space="preserve"> установлены условия софинансирования проектов по совместным программам с РФРП: до 90% суммы займа (включительно) за счет средств Фонда развития промышленности для всех регионов Российской Федерации.</w:t>
      </w:r>
    </w:p>
  </w:footnote>
  <w:footnote w:id="13">
    <w:p w14:paraId="065B6337" w14:textId="77777777" w:rsidR="000C7278" w:rsidRPr="00822D76" w:rsidRDefault="000C7278">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У</w:t>
      </w:r>
      <w:r w:rsidRPr="007923AE">
        <w:rPr>
          <w:rFonts w:ascii="Arial Narrow" w:hAnsi="Arial Narrow"/>
        </w:rPr>
        <w:t>словие не применяется для проектов, направленных на технологическое перевооружение и модернизацию судоремонтных предприятий.</w:t>
      </w:r>
    </w:p>
  </w:footnote>
  <w:footnote w:id="14">
    <w:p w14:paraId="7AF9DB31" w14:textId="77777777" w:rsidR="007E506E" w:rsidRPr="007923AE" w:rsidRDefault="007E506E">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rPr>
        <w:t>Условие не применяется для проектов, направленных на разработку и внедрение на предприятиях перспективных технологий, соответствующих принципам наилучших доступных технологий.</w:t>
      </w:r>
    </w:p>
  </w:footnote>
  <w:footnote w:id="15">
    <w:p w14:paraId="5E5AD911" w14:textId="77777777" w:rsidR="007518D1" w:rsidRDefault="007518D1">
      <w:pPr>
        <w:pStyle w:val="a7"/>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rPr>
        <w:t>При наличии утвержденного Министерством промышленности и торговли Российской Федерации Перечня критической промышленной продукции соответствующей отрасли промышленности взамен отраслевого плана импортозамещения.</w:t>
      </w:r>
    </w:p>
  </w:footnote>
  <w:footnote w:id="16">
    <w:p w14:paraId="5E463B2A" w14:textId="77777777" w:rsidR="00CF1144" w:rsidRPr="007923AE" w:rsidRDefault="00CF1144" w:rsidP="00CF1144">
      <w:pPr>
        <w:pStyle w:val="a7"/>
        <w:spacing w:before="60"/>
        <w:rPr>
          <w:rFonts w:ascii="Arial Narrow" w:hAnsi="Arial Narrow" w:cs="Arial"/>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cs="Arial"/>
        </w:rPr>
        <w:t>Издаются в соответствии с Постановлением Правительства РФ от 23.12.2014 N 1458 (ред. от 03.03.2021)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footnote>
  <w:footnote w:id="17">
    <w:p w14:paraId="475899DE" w14:textId="77777777" w:rsidR="008A1123" w:rsidRPr="00170080" w:rsidRDefault="008A1123" w:rsidP="00CF1144">
      <w:pPr>
        <w:autoSpaceDE w:val="0"/>
        <w:autoSpaceDN w:val="0"/>
        <w:adjustRightInd w:val="0"/>
        <w:spacing w:before="60"/>
        <w:rPr>
          <w:rFonts w:ascii="Arial Narrow" w:hAnsi="Arial Narrow" w:cs="Arial"/>
          <w:sz w:val="20"/>
          <w:szCs w:val="20"/>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cs="Arial"/>
          <w:sz w:val="20"/>
          <w:szCs w:val="20"/>
        </w:rPr>
        <w:t xml:space="preserve">Определяется в соответствии с приказом Министерства промышленности и торговли Российской Федерации от 16.09.2020 № 3092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 или приказом Министерства промышленности и торговли Российской Федерации от </w:t>
      </w:r>
      <w:r w:rsidR="00A11D75" w:rsidRPr="007923AE">
        <w:rPr>
          <w:rFonts w:ascii="Arial Narrow" w:hAnsi="Arial Narrow" w:cs="Arial"/>
          <w:sz w:val="20"/>
          <w:szCs w:val="20"/>
        </w:rPr>
        <w:t>15.12.2022</w:t>
      </w:r>
      <w:r w:rsidRPr="007923AE">
        <w:rPr>
          <w:rFonts w:ascii="Arial Narrow" w:hAnsi="Arial Narrow" w:cs="Arial"/>
          <w:sz w:val="20"/>
          <w:szCs w:val="20"/>
        </w:rPr>
        <w:t xml:space="preserve"> № </w:t>
      </w:r>
      <w:r w:rsidR="00A11D75" w:rsidRPr="007923AE">
        <w:rPr>
          <w:rFonts w:ascii="Arial Narrow" w:hAnsi="Arial Narrow" w:cs="Arial"/>
          <w:sz w:val="20"/>
          <w:szCs w:val="20"/>
        </w:rPr>
        <w:t>5253</w:t>
      </w:r>
      <w:r w:rsidRPr="007923AE">
        <w:rPr>
          <w:rFonts w:ascii="Arial Narrow" w:hAnsi="Arial Narrow" w:cs="Arial"/>
          <w:sz w:val="20"/>
          <w:szCs w:val="20"/>
        </w:rPr>
        <w:t xml:space="preserve">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footnote>
  <w:footnote w:id="18">
    <w:p w14:paraId="2D13AACC" w14:textId="77777777" w:rsidR="005A2BC0" w:rsidRPr="007923AE" w:rsidRDefault="005A2BC0" w:rsidP="009C5D34">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cs="Arial"/>
        </w:rPr>
        <w:t>За исключением</w:t>
      </w:r>
      <w:r w:rsidRPr="007923AE">
        <w:rPr>
          <w:rFonts w:ascii="Arial Narrow" w:hAnsi="Arial Narrow"/>
        </w:rPr>
        <w:t xml:space="preserve"> </w:t>
      </w:r>
      <w:r w:rsidR="009C5D34" w:rsidRPr="007923AE">
        <w:rPr>
          <w:rFonts w:ascii="Arial Narrow" w:hAnsi="Arial Narrow"/>
        </w:rPr>
        <w:t>проектов, финансируемых в соответствии Постановлением Правительства Российской Федерации от 14.03.2016 № 189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 Направления целевого использования средств для данных проектов определены пунктом 5 указанного Постановления.</w:t>
      </w:r>
    </w:p>
  </w:footnote>
  <w:footnote w:id="19">
    <w:p w14:paraId="668C2315" w14:textId="77777777" w:rsidR="000C3CBB" w:rsidRPr="000077C1" w:rsidRDefault="000C3CBB" w:rsidP="00CF2DCA">
      <w:pPr>
        <w:pStyle w:val="a7"/>
        <w:spacing w:before="60"/>
        <w:rPr>
          <w:rFonts w:ascii="Arial Narrow" w:hAnsi="Arial Narrow" w:cs="Arial"/>
        </w:rPr>
      </w:pPr>
      <w:r w:rsidRPr="00822D76">
        <w:rPr>
          <w:rStyle w:val="a9"/>
          <w:rFonts w:ascii="Arial Narrow" w:hAnsi="Arial Narrow"/>
        </w:rPr>
        <w:footnoteRef/>
      </w:r>
      <w:r w:rsidRPr="00822D76">
        <w:rPr>
          <w:rFonts w:ascii="Arial Narrow" w:hAnsi="Arial Narrow"/>
        </w:rPr>
        <w:t xml:space="preserve"> </w:t>
      </w:r>
      <w:r w:rsidRPr="007923AE">
        <w:rPr>
          <w:rFonts w:ascii="Arial Narrow" w:hAnsi="Arial Narrow" w:cs="Arial"/>
        </w:rPr>
        <w:t xml:space="preserve">Данные </w:t>
      </w:r>
      <w:r w:rsidR="00B67788" w:rsidRPr="007923AE">
        <w:rPr>
          <w:rFonts w:ascii="Arial Narrow" w:hAnsi="Arial Narrow" w:cs="Arial"/>
        </w:rPr>
        <w:t>направления</w:t>
      </w:r>
      <w:r w:rsidRPr="007923AE">
        <w:rPr>
          <w:rFonts w:ascii="Arial Narrow" w:hAnsi="Arial Narrow" w:cs="Arial"/>
        </w:rPr>
        <w:t xml:space="preserve"> не финансируются за счет средств займа в рамках проектов, направленных на повышение уровня автоматизации и цифровизации промышленных предприятий</w:t>
      </w:r>
      <w:r w:rsidR="000C7278" w:rsidRPr="007923AE">
        <w:rPr>
          <w:rFonts w:ascii="Arial Narrow" w:hAnsi="Arial Narrow" w:cs="Arial"/>
        </w:rPr>
        <w:t>, а также в рамках проектов, направленных на технологическое перевооружение и модернизацию судоремонтных предприятий.</w:t>
      </w:r>
    </w:p>
  </w:footnote>
  <w:footnote w:id="20">
    <w:p w14:paraId="292AC7B4" w14:textId="77777777" w:rsidR="00E23376" w:rsidRPr="00822D76" w:rsidRDefault="00E23376">
      <w:pPr>
        <w:pStyle w:val="a7"/>
        <w:rPr>
          <w:rFonts w:ascii="Arial Narrow" w:hAnsi="Arial Narrow"/>
        </w:rPr>
      </w:pPr>
      <w:r w:rsidRPr="00822D76">
        <w:rPr>
          <w:rStyle w:val="a9"/>
          <w:rFonts w:ascii="Arial Narrow" w:hAnsi="Arial Narrow"/>
        </w:rPr>
        <w:footnoteRef/>
      </w:r>
      <w:r w:rsidRPr="00822D76">
        <w:rPr>
          <w:rFonts w:ascii="Arial Narrow" w:hAnsi="Arial Narrow"/>
        </w:rPr>
        <w:t xml:space="preserve"> </w:t>
      </w:r>
      <w:r w:rsidR="001877DD" w:rsidRPr="007923AE">
        <w:rPr>
          <w:rFonts w:ascii="Arial Narrow" w:hAnsi="Arial Narrow"/>
        </w:rPr>
        <w:t>Здесь и далее приобретение в собственность за исключением приобретения по</w:t>
      </w:r>
      <w:r w:rsidR="001877DD" w:rsidRPr="007923AE">
        <w:rPr>
          <w:rFonts w:ascii="Arial Narrow" w:hAnsi="Arial Narrow"/>
          <w:spacing w:val="-4"/>
        </w:rPr>
        <w:t xml:space="preserve"> </w:t>
      </w:r>
      <w:r w:rsidR="001877DD" w:rsidRPr="007923AE">
        <w:rPr>
          <w:rFonts w:ascii="Arial Narrow" w:hAnsi="Arial Narrow"/>
        </w:rPr>
        <w:t>договорам</w:t>
      </w:r>
      <w:r w:rsidR="001877DD" w:rsidRPr="007923AE">
        <w:rPr>
          <w:rFonts w:ascii="Arial Narrow" w:hAnsi="Arial Narrow"/>
          <w:spacing w:val="-5"/>
        </w:rPr>
        <w:t xml:space="preserve"> </w:t>
      </w:r>
      <w:r w:rsidR="001877DD" w:rsidRPr="007923AE">
        <w:rPr>
          <w:rFonts w:ascii="Arial Narrow" w:hAnsi="Arial Narrow"/>
        </w:rPr>
        <w:t>финансовой</w:t>
      </w:r>
      <w:r w:rsidR="001877DD" w:rsidRPr="007923AE">
        <w:rPr>
          <w:rFonts w:ascii="Arial Narrow" w:hAnsi="Arial Narrow"/>
          <w:spacing w:val="-4"/>
        </w:rPr>
        <w:t xml:space="preserve"> </w:t>
      </w:r>
      <w:r w:rsidR="001877DD" w:rsidRPr="007923AE">
        <w:rPr>
          <w:rFonts w:ascii="Arial Narrow" w:hAnsi="Arial Narrow"/>
        </w:rPr>
        <w:t>аренды</w:t>
      </w:r>
      <w:r w:rsidR="001877DD" w:rsidRPr="007923AE">
        <w:rPr>
          <w:rFonts w:ascii="Arial Narrow" w:hAnsi="Arial Narrow"/>
          <w:spacing w:val="-5"/>
        </w:rPr>
        <w:t xml:space="preserve"> </w:t>
      </w:r>
      <w:r w:rsidR="001877DD" w:rsidRPr="007923AE">
        <w:rPr>
          <w:rFonts w:ascii="Arial Narrow" w:hAnsi="Arial Narrow"/>
        </w:rPr>
        <w:t>(лизинга)</w:t>
      </w:r>
    </w:p>
  </w:footnote>
  <w:footnote w:id="21">
    <w:p w14:paraId="693C0D85" w14:textId="77777777" w:rsidR="00335360" w:rsidRPr="00F26E24" w:rsidRDefault="00335360" w:rsidP="00822D76">
      <w:pPr>
        <w:tabs>
          <w:tab w:val="right" w:pos="426"/>
        </w:tabs>
        <w:spacing w:after="60"/>
        <w:rPr>
          <w:rFonts w:ascii="Arial Narrow" w:hAnsi="Arial Narrow" w:cs="Arial"/>
          <w:sz w:val="20"/>
          <w:szCs w:val="20"/>
        </w:rPr>
      </w:pPr>
      <w:r w:rsidRPr="00F26E24">
        <w:rPr>
          <w:rStyle w:val="a9"/>
          <w:rFonts w:ascii="Arial Narrow" w:hAnsi="Arial Narrow"/>
          <w:szCs w:val="20"/>
        </w:rPr>
        <w:footnoteRef/>
      </w:r>
      <w:r w:rsidRPr="00F26E24">
        <w:rPr>
          <w:rFonts w:ascii="Arial Narrow" w:hAnsi="Arial Narrow"/>
          <w:sz w:val="20"/>
          <w:szCs w:val="20"/>
        </w:rPr>
        <w:t xml:space="preserve"> </w:t>
      </w:r>
      <w:r w:rsidRPr="00F26E24">
        <w:rPr>
          <w:rFonts w:ascii="Arial Narrow" w:hAnsi="Arial Narrow" w:cs="Arial"/>
          <w:sz w:val="20"/>
          <w:szCs w:val="20"/>
        </w:rPr>
        <w:t>В части промышленных биотехнологий или проектов, продукция которых имеет лечебное назначение или относится к лечебному питанию</w:t>
      </w:r>
      <w:r w:rsidR="007344E8">
        <w:rPr>
          <w:rFonts w:ascii="Arial Narrow" w:hAnsi="Arial Narrow" w:cs="Arial"/>
          <w:sz w:val="20"/>
          <w:szCs w:val="20"/>
        </w:rPr>
        <w:t>,</w:t>
      </w:r>
      <w:r w:rsidR="007344E8" w:rsidRPr="007344E8">
        <w:t xml:space="preserve"> </w:t>
      </w:r>
      <w:r w:rsidR="007344E8" w:rsidRPr="007344E8">
        <w:rPr>
          <w:rFonts w:ascii="Arial Narrow" w:hAnsi="Arial Narrow" w:cs="Arial"/>
          <w:sz w:val="20"/>
          <w:szCs w:val="20"/>
        </w:rPr>
        <w:t>а также проектов, направленных на организацию производств сырья для иммунобиологических лекарственных препаратов для медицинского применения</w:t>
      </w:r>
      <w:r w:rsidR="007344E8">
        <w:rPr>
          <w:rFonts w:ascii="Arial Narrow" w:hAnsi="Arial Narrow" w:cs="Arial"/>
          <w:sz w:val="20"/>
          <w:szCs w:val="20"/>
        </w:rPr>
        <w:t>,</w:t>
      </w:r>
      <w:r w:rsidRPr="00F26E24">
        <w:rPr>
          <w:rFonts w:ascii="Arial Narrow" w:hAnsi="Arial Narrow" w:cs="Arial"/>
          <w:sz w:val="20"/>
          <w:szCs w:val="20"/>
        </w:rPr>
        <w:t xml:space="preserve"> и реализуемых в отраслях промышленности по следующим видам экономической деятельности: ОКВЭД 10.89.1, 10.89.4, 10.89.7, 10.89.8, 10.86.61, 10.86.62, 10.86.63, 10.86.64, 10.86.69, 10.86.5</w:t>
      </w:r>
      <w:r w:rsidR="007344E8">
        <w:rPr>
          <w:rFonts w:ascii="Arial Narrow" w:hAnsi="Arial Narrow" w:cs="Arial"/>
          <w:sz w:val="20"/>
          <w:szCs w:val="20"/>
        </w:rPr>
        <w:t>, 10.11.6</w:t>
      </w:r>
      <w:r w:rsidRPr="00F26E24">
        <w:rPr>
          <w:rFonts w:ascii="Arial Narrow" w:hAnsi="Arial Narrow" w:cs="Arial"/>
          <w:sz w:val="20"/>
          <w:szCs w:val="20"/>
        </w:rPr>
        <w:t>.</w:t>
      </w:r>
    </w:p>
  </w:footnote>
  <w:footnote w:id="22">
    <w:p w14:paraId="3FDF8BF2" w14:textId="77777777" w:rsidR="00335360" w:rsidRPr="00F26E24" w:rsidRDefault="00335360" w:rsidP="00822D76">
      <w:pPr>
        <w:pStyle w:val="a7"/>
        <w:spacing w:after="60"/>
        <w:rPr>
          <w:rFonts w:ascii="Arial Narrow" w:hAnsi="Arial Narrow" w:cs="Arial"/>
        </w:rPr>
      </w:pPr>
      <w:r w:rsidRPr="00F26E24">
        <w:rPr>
          <w:rStyle w:val="a9"/>
          <w:rFonts w:ascii="Arial Narrow" w:eastAsiaTheme="majorEastAsia" w:hAnsi="Arial Narrow"/>
        </w:rPr>
        <w:footnoteRef/>
      </w:r>
      <w:r w:rsidRPr="00F26E24">
        <w:rPr>
          <w:rFonts w:ascii="Arial Narrow" w:hAnsi="Arial Narrow"/>
        </w:rPr>
        <w:t xml:space="preserve"> </w:t>
      </w:r>
      <w:r w:rsidRPr="00F26E24">
        <w:rPr>
          <w:rFonts w:ascii="Arial Narrow" w:hAnsi="Arial Narrow" w:cs="Arial"/>
        </w:rPr>
        <w:t xml:space="preserve">Из отнесенных к промышленной деятельности в соответствии со статьей 3 Федерального закона Российской Федерации </w:t>
      </w:r>
      <w:r w:rsidR="008B748D">
        <w:rPr>
          <w:rFonts w:ascii="Arial Narrow" w:hAnsi="Arial Narrow" w:cs="Arial"/>
        </w:rPr>
        <w:t xml:space="preserve"> </w:t>
      </w:r>
      <w:r w:rsidRPr="00F26E24">
        <w:rPr>
          <w:rFonts w:ascii="Arial Narrow" w:hAnsi="Arial Narrow" w:cs="Arial"/>
        </w:rPr>
        <w:t>от 31.12.2014 № 488-ФЗ "О промышленной политике в Российской Федерации".</w:t>
      </w:r>
    </w:p>
  </w:footnote>
  <w:footnote w:id="23">
    <w:p w14:paraId="7E089A94" w14:textId="77777777" w:rsidR="00335360" w:rsidRPr="00F26E24" w:rsidRDefault="00335360" w:rsidP="007344E8">
      <w:pPr>
        <w:tabs>
          <w:tab w:val="right" w:pos="426"/>
        </w:tabs>
        <w:contextualSpacing/>
        <w:rPr>
          <w:rFonts w:ascii="Arial Narrow" w:hAnsi="Arial Narrow" w:cs="Arial"/>
          <w:sz w:val="20"/>
          <w:szCs w:val="20"/>
        </w:rPr>
      </w:pPr>
      <w:r w:rsidRPr="00F26E24">
        <w:rPr>
          <w:rStyle w:val="a9"/>
          <w:rFonts w:ascii="Arial Narrow" w:hAnsi="Arial Narrow"/>
          <w:szCs w:val="20"/>
        </w:rPr>
        <w:footnoteRef/>
      </w:r>
      <w:r w:rsidRPr="00F26E24">
        <w:rPr>
          <w:rFonts w:ascii="Arial Narrow" w:hAnsi="Arial Narrow"/>
          <w:sz w:val="20"/>
          <w:szCs w:val="20"/>
        </w:rPr>
        <w:t xml:space="preserve"> </w:t>
      </w:r>
      <w:r w:rsidRPr="00F26E24">
        <w:rPr>
          <w:rFonts w:ascii="Arial Narrow" w:hAnsi="Arial Narrow" w:cs="Arial"/>
          <w:sz w:val="20"/>
          <w:szCs w:val="20"/>
        </w:rPr>
        <w:t>За исключением промышленных биотехнологий или проектов, продукция которых имеет лечебное назначение или относится к лечебному питанию</w:t>
      </w:r>
      <w:r w:rsidR="007344E8">
        <w:rPr>
          <w:rFonts w:ascii="Arial Narrow" w:hAnsi="Arial Narrow" w:cs="Arial"/>
          <w:sz w:val="20"/>
          <w:szCs w:val="20"/>
        </w:rPr>
        <w:t>,</w:t>
      </w:r>
      <w:r w:rsidR="007344E8" w:rsidRPr="007344E8">
        <w:t xml:space="preserve"> </w:t>
      </w:r>
      <w:r w:rsidR="007344E8" w:rsidRPr="007344E8">
        <w:rPr>
          <w:rFonts w:ascii="Arial Narrow" w:hAnsi="Arial Narrow" w:cs="Arial"/>
          <w:sz w:val="20"/>
          <w:szCs w:val="20"/>
        </w:rPr>
        <w:t>а также проектов, направленных на организацию производств сырья для иммунобиологических лекарственных препаратов для медицинского применения</w:t>
      </w:r>
      <w:r w:rsidR="007344E8">
        <w:rPr>
          <w:rFonts w:ascii="Arial Narrow" w:hAnsi="Arial Narrow" w:cs="Arial"/>
          <w:sz w:val="20"/>
          <w:szCs w:val="20"/>
        </w:rPr>
        <w:t>,</w:t>
      </w:r>
      <w:r w:rsidRPr="00F26E24">
        <w:rPr>
          <w:rFonts w:ascii="Arial Narrow" w:hAnsi="Arial Narrow" w:cs="Arial"/>
          <w:sz w:val="20"/>
          <w:szCs w:val="20"/>
        </w:rPr>
        <w:t xml:space="preserve"> и реализуемых в отраслях промышленности по следующим видам экономической деятельности: ОКВЭД 10.89.1, 10.89.4, 10.89.7, 10.89.8, 10.86.61, 10.86.62, 10.86.63, 10.86.64, 10.86.69,</w:t>
      </w:r>
      <w:r w:rsidRPr="00F26E24">
        <w:rPr>
          <w:rFonts w:ascii="Arial Narrow" w:eastAsia="Calibri" w:hAnsi="Arial Narrow" w:cs="Arial"/>
          <w:color w:val="000000"/>
          <w:sz w:val="20"/>
          <w:szCs w:val="20"/>
        </w:rPr>
        <w:t xml:space="preserve"> </w:t>
      </w:r>
      <w:r w:rsidRPr="00F26E24">
        <w:rPr>
          <w:rFonts w:ascii="Arial Narrow" w:hAnsi="Arial Narrow" w:cs="Arial"/>
          <w:sz w:val="20"/>
          <w:szCs w:val="20"/>
        </w:rPr>
        <w:t>10.86.5</w:t>
      </w:r>
      <w:r w:rsidR="007344E8">
        <w:rPr>
          <w:rFonts w:ascii="Arial Narrow" w:hAnsi="Arial Narrow" w:cs="Arial"/>
          <w:sz w:val="20"/>
          <w:szCs w:val="20"/>
        </w:rPr>
        <w:t>, 10.11.6</w:t>
      </w:r>
      <w:r w:rsidRPr="00F26E24">
        <w:rPr>
          <w:rFonts w:ascii="Arial Narrow" w:hAnsi="Arial Narrow"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98B0C" w14:textId="77777777" w:rsidR="00335360" w:rsidRDefault="00335360" w:rsidP="00B71776">
    <w:pPr>
      <w:pStyle w:val="ac"/>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6C648" w14:textId="77777777" w:rsidR="00335360" w:rsidRDefault="00335360" w:rsidP="00B71776">
    <w:pPr>
      <w:pStyle w:val="ac"/>
      <w:ind w:left="-1134"/>
    </w:pPr>
    <w:r>
      <w:rPr>
        <w:noProof/>
        <w:lang w:eastAsia="ru-RU"/>
      </w:rPr>
      <w:drawing>
        <wp:inline distT="0" distB="0" distL="0" distR="0" wp14:anchorId="4EC0FA0C" wp14:editId="5C45853C">
          <wp:extent cx="6120765" cy="8029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 cstate="print">
                    <a:extLst>
                      <a:ext uri="{28A0092B-C50C-407E-A947-70E740481C1C}">
                        <a14:useLocalDpi xmlns:a14="http://schemas.microsoft.com/office/drawing/2010/main" val="0"/>
                      </a:ext>
                    </a:extLst>
                  </a:blip>
                  <a:srcRect b="64144"/>
                  <a:stretch/>
                </pic:blipFill>
                <pic:spPr bwMode="auto">
                  <a:xfrm>
                    <a:off x="0" y="0"/>
                    <a:ext cx="6120765" cy="8029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7629"/>
    <w:multiLevelType w:val="hybridMultilevel"/>
    <w:tmpl w:val="8992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05B9E"/>
    <w:multiLevelType w:val="hybridMultilevel"/>
    <w:tmpl w:val="303CF9E6"/>
    <w:lvl w:ilvl="0" w:tplc="752EDEEE">
      <w:numFmt w:val="bullet"/>
      <w:lvlText w:val=""/>
      <w:lvlJc w:val="left"/>
      <w:pPr>
        <w:ind w:left="258" w:hanging="286"/>
      </w:pPr>
      <w:rPr>
        <w:rFonts w:ascii="Symbol" w:eastAsia="Symbol" w:hAnsi="Symbol" w:cs="Symbol" w:hint="default"/>
        <w:b w:val="0"/>
        <w:bCs w:val="0"/>
        <w:i w:val="0"/>
        <w:iCs w:val="0"/>
        <w:w w:val="100"/>
        <w:sz w:val="24"/>
        <w:szCs w:val="24"/>
      </w:rPr>
    </w:lvl>
    <w:lvl w:ilvl="1" w:tplc="F3164758">
      <w:numFmt w:val="bullet"/>
      <w:lvlText w:val="•"/>
      <w:lvlJc w:val="left"/>
      <w:pPr>
        <w:ind w:left="1246" w:hanging="286"/>
      </w:pPr>
      <w:rPr>
        <w:rFonts w:hint="default"/>
      </w:rPr>
    </w:lvl>
    <w:lvl w:ilvl="2" w:tplc="85429BCA">
      <w:numFmt w:val="bullet"/>
      <w:lvlText w:val="•"/>
      <w:lvlJc w:val="left"/>
      <w:pPr>
        <w:ind w:left="2233" w:hanging="286"/>
      </w:pPr>
      <w:rPr>
        <w:rFonts w:hint="default"/>
      </w:rPr>
    </w:lvl>
    <w:lvl w:ilvl="3" w:tplc="FF868470">
      <w:numFmt w:val="bullet"/>
      <w:lvlText w:val="•"/>
      <w:lvlJc w:val="left"/>
      <w:pPr>
        <w:ind w:left="3219" w:hanging="286"/>
      </w:pPr>
      <w:rPr>
        <w:rFonts w:hint="default"/>
      </w:rPr>
    </w:lvl>
    <w:lvl w:ilvl="4" w:tplc="27D8CEF6">
      <w:numFmt w:val="bullet"/>
      <w:lvlText w:val="•"/>
      <w:lvlJc w:val="left"/>
      <w:pPr>
        <w:ind w:left="4206" w:hanging="286"/>
      </w:pPr>
      <w:rPr>
        <w:rFonts w:hint="default"/>
      </w:rPr>
    </w:lvl>
    <w:lvl w:ilvl="5" w:tplc="38AC6768">
      <w:numFmt w:val="bullet"/>
      <w:lvlText w:val="•"/>
      <w:lvlJc w:val="left"/>
      <w:pPr>
        <w:ind w:left="5193" w:hanging="286"/>
      </w:pPr>
      <w:rPr>
        <w:rFonts w:hint="default"/>
      </w:rPr>
    </w:lvl>
    <w:lvl w:ilvl="6" w:tplc="742C26BE">
      <w:numFmt w:val="bullet"/>
      <w:lvlText w:val="•"/>
      <w:lvlJc w:val="left"/>
      <w:pPr>
        <w:ind w:left="6179" w:hanging="286"/>
      </w:pPr>
      <w:rPr>
        <w:rFonts w:hint="default"/>
      </w:rPr>
    </w:lvl>
    <w:lvl w:ilvl="7" w:tplc="A31A8656">
      <w:numFmt w:val="bullet"/>
      <w:lvlText w:val="•"/>
      <w:lvlJc w:val="left"/>
      <w:pPr>
        <w:ind w:left="7166" w:hanging="286"/>
      </w:pPr>
      <w:rPr>
        <w:rFonts w:hint="default"/>
      </w:rPr>
    </w:lvl>
    <w:lvl w:ilvl="8" w:tplc="F8046F56">
      <w:numFmt w:val="bullet"/>
      <w:lvlText w:val="•"/>
      <w:lvlJc w:val="left"/>
      <w:pPr>
        <w:ind w:left="8153" w:hanging="286"/>
      </w:pPr>
      <w:rPr>
        <w:rFonts w:hint="default"/>
      </w:rPr>
    </w:lvl>
  </w:abstractNum>
  <w:abstractNum w:abstractNumId="2" w15:restartNumberingAfterBreak="0">
    <w:nsid w:val="08C352B2"/>
    <w:multiLevelType w:val="multilevel"/>
    <w:tmpl w:val="60F4D628"/>
    <w:lvl w:ilvl="0">
      <w:start w:val="1"/>
      <w:numFmt w:val="bullet"/>
      <w:lvlText w:val=""/>
      <w:lvlJc w:val="left"/>
      <w:pPr>
        <w:ind w:left="1068" w:hanging="360"/>
      </w:pPr>
      <w:rPr>
        <w:rFonts w:ascii="Symbol" w:hAnsi="Symbol" w:hint="default"/>
      </w:rPr>
    </w:lvl>
    <w:lvl w:ilvl="1">
      <w:start w:val="1"/>
      <w:numFmt w:val="decimal"/>
      <w:lvlText w:val="%1.%2."/>
      <w:lvlJc w:val="left"/>
      <w:pPr>
        <w:ind w:left="114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9246DD6"/>
    <w:multiLevelType w:val="hybridMultilevel"/>
    <w:tmpl w:val="D46A7CA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B961891"/>
    <w:multiLevelType w:val="hybridMultilevel"/>
    <w:tmpl w:val="5090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C1506"/>
    <w:multiLevelType w:val="hybridMultilevel"/>
    <w:tmpl w:val="E5EE8CDC"/>
    <w:lvl w:ilvl="0" w:tplc="0419000F">
      <w:start w:val="1"/>
      <w:numFmt w:val="decimal"/>
      <w:lvlText w:val="%1."/>
      <w:lvlJc w:val="left"/>
      <w:pPr>
        <w:ind w:left="118" w:hanging="286"/>
      </w:pPr>
      <w:rPr>
        <w:rFonts w:hint="default"/>
        <w:b w:val="0"/>
        <w:bCs w:val="0"/>
        <w:i w:val="0"/>
        <w:iCs w:val="0"/>
        <w:w w:val="100"/>
        <w:sz w:val="24"/>
        <w:szCs w:val="24"/>
        <w:lang w:val="ru-RU" w:eastAsia="en-US" w:bidi="ar-SA"/>
      </w:rPr>
    </w:lvl>
    <w:lvl w:ilvl="1" w:tplc="8D0EC25C">
      <w:numFmt w:val="bullet"/>
      <w:lvlText w:val="•"/>
      <w:lvlJc w:val="left"/>
      <w:pPr>
        <w:ind w:left="1106" w:hanging="286"/>
      </w:pPr>
      <w:rPr>
        <w:rFonts w:hint="default"/>
        <w:lang w:val="ru-RU" w:eastAsia="en-US" w:bidi="ar-SA"/>
      </w:rPr>
    </w:lvl>
    <w:lvl w:ilvl="2" w:tplc="E826854C">
      <w:numFmt w:val="bullet"/>
      <w:lvlText w:val="•"/>
      <w:lvlJc w:val="left"/>
      <w:pPr>
        <w:ind w:left="2093" w:hanging="286"/>
      </w:pPr>
      <w:rPr>
        <w:rFonts w:hint="default"/>
        <w:lang w:val="ru-RU" w:eastAsia="en-US" w:bidi="ar-SA"/>
      </w:rPr>
    </w:lvl>
    <w:lvl w:ilvl="3" w:tplc="3560F158">
      <w:numFmt w:val="bullet"/>
      <w:lvlText w:val="•"/>
      <w:lvlJc w:val="left"/>
      <w:pPr>
        <w:ind w:left="3079" w:hanging="286"/>
      </w:pPr>
      <w:rPr>
        <w:rFonts w:hint="default"/>
        <w:lang w:val="ru-RU" w:eastAsia="en-US" w:bidi="ar-SA"/>
      </w:rPr>
    </w:lvl>
    <w:lvl w:ilvl="4" w:tplc="795062EC">
      <w:numFmt w:val="bullet"/>
      <w:lvlText w:val="•"/>
      <w:lvlJc w:val="left"/>
      <w:pPr>
        <w:ind w:left="4066" w:hanging="286"/>
      </w:pPr>
      <w:rPr>
        <w:rFonts w:hint="default"/>
        <w:lang w:val="ru-RU" w:eastAsia="en-US" w:bidi="ar-SA"/>
      </w:rPr>
    </w:lvl>
    <w:lvl w:ilvl="5" w:tplc="8EC8359E">
      <w:numFmt w:val="bullet"/>
      <w:lvlText w:val="•"/>
      <w:lvlJc w:val="left"/>
      <w:pPr>
        <w:ind w:left="5053" w:hanging="286"/>
      </w:pPr>
      <w:rPr>
        <w:rFonts w:hint="default"/>
        <w:lang w:val="ru-RU" w:eastAsia="en-US" w:bidi="ar-SA"/>
      </w:rPr>
    </w:lvl>
    <w:lvl w:ilvl="6" w:tplc="76D2DB9A">
      <w:numFmt w:val="bullet"/>
      <w:lvlText w:val="•"/>
      <w:lvlJc w:val="left"/>
      <w:pPr>
        <w:ind w:left="6039" w:hanging="286"/>
      </w:pPr>
      <w:rPr>
        <w:rFonts w:hint="default"/>
        <w:lang w:val="ru-RU" w:eastAsia="en-US" w:bidi="ar-SA"/>
      </w:rPr>
    </w:lvl>
    <w:lvl w:ilvl="7" w:tplc="571C35F0">
      <w:numFmt w:val="bullet"/>
      <w:lvlText w:val="•"/>
      <w:lvlJc w:val="left"/>
      <w:pPr>
        <w:ind w:left="7026" w:hanging="286"/>
      </w:pPr>
      <w:rPr>
        <w:rFonts w:hint="default"/>
        <w:lang w:val="ru-RU" w:eastAsia="en-US" w:bidi="ar-SA"/>
      </w:rPr>
    </w:lvl>
    <w:lvl w:ilvl="8" w:tplc="C966CF9C">
      <w:numFmt w:val="bullet"/>
      <w:lvlText w:val="•"/>
      <w:lvlJc w:val="left"/>
      <w:pPr>
        <w:ind w:left="8013" w:hanging="286"/>
      </w:pPr>
      <w:rPr>
        <w:rFonts w:hint="default"/>
        <w:lang w:val="ru-RU" w:eastAsia="en-US" w:bidi="ar-SA"/>
      </w:rPr>
    </w:lvl>
  </w:abstractNum>
  <w:abstractNum w:abstractNumId="8" w15:restartNumberingAfterBreak="0">
    <w:nsid w:val="13DA3BA9"/>
    <w:multiLevelType w:val="hybridMultilevel"/>
    <w:tmpl w:val="252EDC4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BF00010"/>
    <w:multiLevelType w:val="hybridMultilevel"/>
    <w:tmpl w:val="DA6884B6"/>
    <w:lvl w:ilvl="0" w:tplc="04190001">
      <w:start w:val="1"/>
      <w:numFmt w:val="bullet"/>
      <w:lvlText w:val=""/>
      <w:lvlJc w:val="left"/>
      <w:pPr>
        <w:ind w:left="3338"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1DC6688D"/>
    <w:multiLevelType w:val="multilevel"/>
    <w:tmpl w:val="3ED4B6E4"/>
    <w:lvl w:ilvl="0">
      <w:start w:val="7"/>
      <w:numFmt w:val="decimal"/>
      <w:lvlText w:val="%1"/>
      <w:lvlJc w:val="left"/>
      <w:pPr>
        <w:ind w:left="118" w:hanging="816"/>
      </w:pPr>
      <w:rPr>
        <w:rFonts w:hint="default"/>
        <w:lang w:val="ru-RU" w:eastAsia="en-US" w:bidi="ar-SA"/>
      </w:rPr>
    </w:lvl>
    <w:lvl w:ilvl="1">
      <w:start w:val="3"/>
      <w:numFmt w:val="decimal"/>
      <w:lvlText w:val="%1.%2"/>
      <w:lvlJc w:val="left"/>
      <w:pPr>
        <w:ind w:left="118" w:hanging="816"/>
      </w:pPr>
      <w:rPr>
        <w:rFonts w:hint="default"/>
        <w:lang w:val="ru-RU" w:eastAsia="en-US" w:bidi="ar-SA"/>
      </w:rPr>
    </w:lvl>
    <w:lvl w:ilvl="2">
      <w:start w:val="1"/>
      <w:numFmt w:val="decimal"/>
      <w:lvlText w:val="%1.%2.%3."/>
      <w:lvlJc w:val="left"/>
      <w:pPr>
        <w:ind w:left="118" w:hanging="816"/>
      </w:pPr>
      <w:rPr>
        <w:rFonts w:ascii="Arial" w:eastAsia="Arial" w:hAnsi="Arial" w:cs="Arial" w:hint="default"/>
        <w:b w:val="0"/>
        <w:bCs w:val="0"/>
        <w:i w:val="0"/>
        <w:iCs w:val="0"/>
        <w:spacing w:val="-2"/>
        <w:w w:val="100"/>
        <w:sz w:val="24"/>
        <w:szCs w:val="24"/>
        <w:lang w:val="ru-RU" w:eastAsia="en-US" w:bidi="ar-SA"/>
      </w:rPr>
    </w:lvl>
    <w:lvl w:ilvl="3">
      <w:numFmt w:val="bullet"/>
      <w:lvlText w:val="•"/>
      <w:lvlJc w:val="left"/>
      <w:pPr>
        <w:ind w:left="3079" w:hanging="816"/>
      </w:pPr>
      <w:rPr>
        <w:rFonts w:hint="default"/>
        <w:lang w:val="ru-RU" w:eastAsia="en-US" w:bidi="ar-SA"/>
      </w:rPr>
    </w:lvl>
    <w:lvl w:ilvl="4">
      <w:numFmt w:val="bullet"/>
      <w:lvlText w:val="•"/>
      <w:lvlJc w:val="left"/>
      <w:pPr>
        <w:ind w:left="4066" w:hanging="816"/>
      </w:pPr>
      <w:rPr>
        <w:rFonts w:hint="default"/>
        <w:lang w:val="ru-RU" w:eastAsia="en-US" w:bidi="ar-SA"/>
      </w:rPr>
    </w:lvl>
    <w:lvl w:ilvl="5">
      <w:numFmt w:val="bullet"/>
      <w:lvlText w:val="•"/>
      <w:lvlJc w:val="left"/>
      <w:pPr>
        <w:ind w:left="5053" w:hanging="816"/>
      </w:pPr>
      <w:rPr>
        <w:rFonts w:hint="default"/>
        <w:lang w:val="ru-RU" w:eastAsia="en-US" w:bidi="ar-SA"/>
      </w:rPr>
    </w:lvl>
    <w:lvl w:ilvl="6">
      <w:numFmt w:val="bullet"/>
      <w:lvlText w:val="•"/>
      <w:lvlJc w:val="left"/>
      <w:pPr>
        <w:ind w:left="6039" w:hanging="816"/>
      </w:pPr>
      <w:rPr>
        <w:rFonts w:hint="default"/>
        <w:lang w:val="ru-RU" w:eastAsia="en-US" w:bidi="ar-SA"/>
      </w:rPr>
    </w:lvl>
    <w:lvl w:ilvl="7">
      <w:numFmt w:val="bullet"/>
      <w:lvlText w:val="•"/>
      <w:lvlJc w:val="left"/>
      <w:pPr>
        <w:ind w:left="7026" w:hanging="816"/>
      </w:pPr>
      <w:rPr>
        <w:rFonts w:hint="default"/>
        <w:lang w:val="ru-RU" w:eastAsia="en-US" w:bidi="ar-SA"/>
      </w:rPr>
    </w:lvl>
    <w:lvl w:ilvl="8">
      <w:numFmt w:val="bullet"/>
      <w:lvlText w:val="•"/>
      <w:lvlJc w:val="left"/>
      <w:pPr>
        <w:ind w:left="8013" w:hanging="816"/>
      </w:pPr>
      <w:rPr>
        <w:rFonts w:hint="default"/>
        <w:lang w:val="ru-RU" w:eastAsia="en-US" w:bidi="ar-SA"/>
      </w:rPr>
    </w:lvl>
  </w:abstractNum>
  <w:abstractNum w:abstractNumId="12"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3F3331"/>
    <w:multiLevelType w:val="multilevel"/>
    <w:tmpl w:val="A1D4D6EA"/>
    <w:lvl w:ilvl="0">
      <w:start w:val="5"/>
      <w:numFmt w:val="decimal"/>
      <w:lvlText w:val="%1."/>
      <w:lvlJc w:val="left"/>
      <w:pPr>
        <w:ind w:left="600" w:hanging="600"/>
      </w:pPr>
      <w:rPr>
        <w:rFonts w:hint="default"/>
      </w:rPr>
    </w:lvl>
    <w:lvl w:ilvl="1">
      <w:start w:val="1"/>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16"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D766B"/>
    <w:multiLevelType w:val="hybridMultilevel"/>
    <w:tmpl w:val="551CA994"/>
    <w:lvl w:ilvl="0" w:tplc="04190001">
      <w:start w:val="1"/>
      <w:numFmt w:val="bullet"/>
      <w:lvlText w:val=""/>
      <w:lvlJc w:val="left"/>
      <w:pPr>
        <w:ind w:left="-62" w:hanging="360"/>
      </w:pPr>
      <w:rPr>
        <w:rFonts w:ascii="Symbol" w:hAnsi="Symbol" w:hint="default"/>
      </w:rPr>
    </w:lvl>
    <w:lvl w:ilvl="1" w:tplc="04190003" w:tentative="1">
      <w:start w:val="1"/>
      <w:numFmt w:val="bullet"/>
      <w:lvlText w:val="o"/>
      <w:lvlJc w:val="left"/>
      <w:pPr>
        <w:ind w:left="658" w:hanging="360"/>
      </w:pPr>
      <w:rPr>
        <w:rFonts w:ascii="Courier New" w:hAnsi="Courier New" w:cs="Courier New" w:hint="default"/>
      </w:rPr>
    </w:lvl>
    <w:lvl w:ilvl="2" w:tplc="04190005" w:tentative="1">
      <w:start w:val="1"/>
      <w:numFmt w:val="bullet"/>
      <w:lvlText w:val=""/>
      <w:lvlJc w:val="left"/>
      <w:pPr>
        <w:ind w:left="1378" w:hanging="360"/>
      </w:pPr>
      <w:rPr>
        <w:rFonts w:ascii="Wingdings" w:hAnsi="Wingdings" w:hint="default"/>
      </w:rPr>
    </w:lvl>
    <w:lvl w:ilvl="3" w:tplc="04190001" w:tentative="1">
      <w:start w:val="1"/>
      <w:numFmt w:val="bullet"/>
      <w:lvlText w:val=""/>
      <w:lvlJc w:val="left"/>
      <w:pPr>
        <w:ind w:left="2098" w:hanging="360"/>
      </w:pPr>
      <w:rPr>
        <w:rFonts w:ascii="Symbol" w:hAnsi="Symbol" w:hint="default"/>
      </w:rPr>
    </w:lvl>
    <w:lvl w:ilvl="4" w:tplc="04190003" w:tentative="1">
      <w:start w:val="1"/>
      <w:numFmt w:val="bullet"/>
      <w:lvlText w:val="o"/>
      <w:lvlJc w:val="left"/>
      <w:pPr>
        <w:ind w:left="2818" w:hanging="360"/>
      </w:pPr>
      <w:rPr>
        <w:rFonts w:ascii="Courier New" w:hAnsi="Courier New" w:cs="Courier New" w:hint="default"/>
      </w:rPr>
    </w:lvl>
    <w:lvl w:ilvl="5" w:tplc="04190005" w:tentative="1">
      <w:start w:val="1"/>
      <w:numFmt w:val="bullet"/>
      <w:lvlText w:val=""/>
      <w:lvlJc w:val="left"/>
      <w:pPr>
        <w:ind w:left="3538" w:hanging="360"/>
      </w:pPr>
      <w:rPr>
        <w:rFonts w:ascii="Wingdings" w:hAnsi="Wingdings" w:hint="default"/>
      </w:rPr>
    </w:lvl>
    <w:lvl w:ilvl="6" w:tplc="04190001" w:tentative="1">
      <w:start w:val="1"/>
      <w:numFmt w:val="bullet"/>
      <w:lvlText w:val=""/>
      <w:lvlJc w:val="left"/>
      <w:pPr>
        <w:ind w:left="4258" w:hanging="360"/>
      </w:pPr>
      <w:rPr>
        <w:rFonts w:ascii="Symbol" w:hAnsi="Symbol" w:hint="default"/>
      </w:rPr>
    </w:lvl>
    <w:lvl w:ilvl="7" w:tplc="04190003" w:tentative="1">
      <w:start w:val="1"/>
      <w:numFmt w:val="bullet"/>
      <w:lvlText w:val="o"/>
      <w:lvlJc w:val="left"/>
      <w:pPr>
        <w:ind w:left="4978" w:hanging="360"/>
      </w:pPr>
      <w:rPr>
        <w:rFonts w:ascii="Courier New" w:hAnsi="Courier New" w:cs="Courier New" w:hint="default"/>
      </w:rPr>
    </w:lvl>
    <w:lvl w:ilvl="8" w:tplc="04190005" w:tentative="1">
      <w:start w:val="1"/>
      <w:numFmt w:val="bullet"/>
      <w:lvlText w:val=""/>
      <w:lvlJc w:val="left"/>
      <w:pPr>
        <w:ind w:left="5698" w:hanging="360"/>
      </w:pPr>
      <w:rPr>
        <w:rFonts w:ascii="Wingdings" w:hAnsi="Wingdings" w:hint="default"/>
      </w:rPr>
    </w:lvl>
  </w:abstractNum>
  <w:abstractNum w:abstractNumId="18"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9" w15:restartNumberingAfterBreak="0">
    <w:nsid w:val="3B7D67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E3DDE"/>
    <w:multiLevelType w:val="hybridMultilevel"/>
    <w:tmpl w:val="7DCC7818"/>
    <w:lvl w:ilvl="0" w:tplc="CD18B97A">
      <w:start w:val="1"/>
      <w:numFmt w:val="decimal"/>
      <w:lvlText w:val="%1."/>
      <w:lvlJc w:val="left"/>
      <w:pPr>
        <w:ind w:left="118" w:hanging="286"/>
      </w:pPr>
      <w:rPr>
        <w:rFonts w:ascii="Arial" w:eastAsia="Arial" w:hAnsi="Arial" w:cs="Arial" w:hint="default"/>
        <w:b w:val="0"/>
        <w:bCs w:val="0"/>
        <w:i w:val="0"/>
        <w:iCs w:val="0"/>
        <w:w w:val="100"/>
        <w:sz w:val="24"/>
        <w:szCs w:val="24"/>
        <w:lang w:val="ru-RU" w:eastAsia="en-US" w:bidi="ar-SA"/>
      </w:rPr>
    </w:lvl>
    <w:lvl w:ilvl="1" w:tplc="17429886">
      <w:numFmt w:val="bullet"/>
      <w:lvlText w:val="•"/>
      <w:lvlJc w:val="left"/>
      <w:pPr>
        <w:ind w:left="1106" w:hanging="286"/>
      </w:pPr>
      <w:rPr>
        <w:rFonts w:hint="default"/>
        <w:lang w:val="ru-RU" w:eastAsia="en-US" w:bidi="ar-SA"/>
      </w:rPr>
    </w:lvl>
    <w:lvl w:ilvl="2" w:tplc="E82438DE">
      <w:numFmt w:val="bullet"/>
      <w:lvlText w:val="•"/>
      <w:lvlJc w:val="left"/>
      <w:pPr>
        <w:ind w:left="2093" w:hanging="286"/>
      </w:pPr>
      <w:rPr>
        <w:rFonts w:hint="default"/>
        <w:lang w:val="ru-RU" w:eastAsia="en-US" w:bidi="ar-SA"/>
      </w:rPr>
    </w:lvl>
    <w:lvl w:ilvl="3" w:tplc="EF485040">
      <w:numFmt w:val="bullet"/>
      <w:lvlText w:val="•"/>
      <w:lvlJc w:val="left"/>
      <w:pPr>
        <w:ind w:left="3079" w:hanging="286"/>
      </w:pPr>
      <w:rPr>
        <w:rFonts w:hint="default"/>
        <w:lang w:val="ru-RU" w:eastAsia="en-US" w:bidi="ar-SA"/>
      </w:rPr>
    </w:lvl>
    <w:lvl w:ilvl="4" w:tplc="27789F96">
      <w:numFmt w:val="bullet"/>
      <w:lvlText w:val="•"/>
      <w:lvlJc w:val="left"/>
      <w:pPr>
        <w:ind w:left="4066" w:hanging="286"/>
      </w:pPr>
      <w:rPr>
        <w:rFonts w:hint="default"/>
        <w:lang w:val="ru-RU" w:eastAsia="en-US" w:bidi="ar-SA"/>
      </w:rPr>
    </w:lvl>
    <w:lvl w:ilvl="5" w:tplc="ED9AD7C0">
      <w:numFmt w:val="bullet"/>
      <w:lvlText w:val="•"/>
      <w:lvlJc w:val="left"/>
      <w:pPr>
        <w:ind w:left="5053" w:hanging="286"/>
      </w:pPr>
      <w:rPr>
        <w:rFonts w:hint="default"/>
        <w:lang w:val="ru-RU" w:eastAsia="en-US" w:bidi="ar-SA"/>
      </w:rPr>
    </w:lvl>
    <w:lvl w:ilvl="6" w:tplc="597E98A6">
      <w:numFmt w:val="bullet"/>
      <w:lvlText w:val="•"/>
      <w:lvlJc w:val="left"/>
      <w:pPr>
        <w:ind w:left="6039" w:hanging="286"/>
      </w:pPr>
      <w:rPr>
        <w:rFonts w:hint="default"/>
        <w:lang w:val="ru-RU" w:eastAsia="en-US" w:bidi="ar-SA"/>
      </w:rPr>
    </w:lvl>
    <w:lvl w:ilvl="7" w:tplc="B8E842CA">
      <w:numFmt w:val="bullet"/>
      <w:lvlText w:val="•"/>
      <w:lvlJc w:val="left"/>
      <w:pPr>
        <w:ind w:left="7026" w:hanging="286"/>
      </w:pPr>
      <w:rPr>
        <w:rFonts w:hint="default"/>
        <w:lang w:val="ru-RU" w:eastAsia="en-US" w:bidi="ar-SA"/>
      </w:rPr>
    </w:lvl>
    <w:lvl w:ilvl="8" w:tplc="BDACFB5E">
      <w:numFmt w:val="bullet"/>
      <w:lvlText w:val="•"/>
      <w:lvlJc w:val="left"/>
      <w:pPr>
        <w:ind w:left="8013" w:hanging="286"/>
      </w:pPr>
      <w:rPr>
        <w:rFonts w:hint="default"/>
        <w:lang w:val="ru-RU" w:eastAsia="en-US" w:bidi="ar-SA"/>
      </w:rPr>
    </w:lvl>
  </w:abstractNum>
  <w:abstractNum w:abstractNumId="21" w15:restartNumberingAfterBreak="0">
    <w:nsid w:val="42E33931"/>
    <w:multiLevelType w:val="hybridMultilevel"/>
    <w:tmpl w:val="9E0465E4"/>
    <w:lvl w:ilvl="0" w:tplc="04190001">
      <w:start w:val="1"/>
      <w:numFmt w:val="bullet"/>
      <w:lvlText w:val=""/>
      <w:lvlJc w:val="left"/>
      <w:pPr>
        <w:ind w:left="995" w:hanging="286"/>
      </w:pPr>
      <w:rPr>
        <w:rFonts w:ascii="Symbol" w:hAnsi="Symbol" w:hint="default"/>
        <w:b w:val="0"/>
        <w:bCs w:val="0"/>
        <w:i w:val="0"/>
        <w:iCs w:val="0"/>
        <w:w w:val="100"/>
        <w:sz w:val="24"/>
        <w:szCs w:val="24"/>
        <w:lang w:val="ru-RU" w:eastAsia="en-US" w:bidi="ar-SA"/>
      </w:rPr>
    </w:lvl>
    <w:lvl w:ilvl="1" w:tplc="8D0EC25C">
      <w:numFmt w:val="bullet"/>
      <w:lvlText w:val="•"/>
      <w:lvlJc w:val="left"/>
      <w:pPr>
        <w:ind w:left="1983" w:hanging="286"/>
      </w:pPr>
      <w:rPr>
        <w:rFonts w:hint="default"/>
        <w:lang w:val="ru-RU" w:eastAsia="en-US" w:bidi="ar-SA"/>
      </w:rPr>
    </w:lvl>
    <w:lvl w:ilvl="2" w:tplc="E826854C">
      <w:numFmt w:val="bullet"/>
      <w:lvlText w:val="•"/>
      <w:lvlJc w:val="left"/>
      <w:pPr>
        <w:ind w:left="2970" w:hanging="286"/>
      </w:pPr>
      <w:rPr>
        <w:rFonts w:hint="default"/>
        <w:lang w:val="ru-RU" w:eastAsia="en-US" w:bidi="ar-SA"/>
      </w:rPr>
    </w:lvl>
    <w:lvl w:ilvl="3" w:tplc="3560F158">
      <w:numFmt w:val="bullet"/>
      <w:lvlText w:val="•"/>
      <w:lvlJc w:val="left"/>
      <w:pPr>
        <w:ind w:left="3956" w:hanging="286"/>
      </w:pPr>
      <w:rPr>
        <w:rFonts w:hint="default"/>
        <w:lang w:val="ru-RU" w:eastAsia="en-US" w:bidi="ar-SA"/>
      </w:rPr>
    </w:lvl>
    <w:lvl w:ilvl="4" w:tplc="795062EC">
      <w:numFmt w:val="bullet"/>
      <w:lvlText w:val="•"/>
      <w:lvlJc w:val="left"/>
      <w:pPr>
        <w:ind w:left="4943" w:hanging="286"/>
      </w:pPr>
      <w:rPr>
        <w:rFonts w:hint="default"/>
        <w:lang w:val="ru-RU" w:eastAsia="en-US" w:bidi="ar-SA"/>
      </w:rPr>
    </w:lvl>
    <w:lvl w:ilvl="5" w:tplc="8EC8359E">
      <w:numFmt w:val="bullet"/>
      <w:lvlText w:val="•"/>
      <w:lvlJc w:val="left"/>
      <w:pPr>
        <w:ind w:left="5930" w:hanging="286"/>
      </w:pPr>
      <w:rPr>
        <w:rFonts w:hint="default"/>
        <w:lang w:val="ru-RU" w:eastAsia="en-US" w:bidi="ar-SA"/>
      </w:rPr>
    </w:lvl>
    <w:lvl w:ilvl="6" w:tplc="76D2DB9A">
      <w:numFmt w:val="bullet"/>
      <w:lvlText w:val="•"/>
      <w:lvlJc w:val="left"/>
      <w:pPr>
        <w:ind w:left="6916" w:hanging="286"/>
      </w:pPr>
      <w:rPr>
        <w:rFonts w:hint="default"/>
        <w:lang w:val="ru-RU" w:eastAsia="en-US" w:bidi="ar-SA"/>
      </w:rPr>
    </w:lvl>
    <w:lvl w:ilvl="7" w:tplc="571C35F0">
      <w:numFmt w:val="bullet"/>
      <w:lvlText w:val="•"/>
      <w:lvlJc w:val="left"/>
      <w:pPr>
        <w:ind w:left="7903" w:hanging="286"/>
      </w:pPr>
      <w:rPr>
        <w:rFonts w:hint="default"/>
        <w:lang w:val="ru-RU" w:eastAsia="en-US" w:bidi="ar-SA"/>
      </w:rPr>
    </w:lvl>
    <w:lvl w:ilvl="8" w:tplc="C966CF9C">
      <w:numFmt w:val="bullet"/>
      <w:lvlText w:val="•"/>
      <w:lvlJc w:val="left"/>
      <w:pPr>
        <w:ind w:left="8890" w:hanging="286"/>
      </w:pPr>
      <w:rPr>
        <w:rFonts w:hint="default"/>
        <w:lang w:val="ru-RU" w:eastAsia="en-US" w:bidi="ar-SA"/>
      </w:rPr>
    </w:lvl>
  </w:abstractNum>
  <w:abstractNum w:abstractNumId="22" w15:restartNumberingAfterBreak="0">
    <w:nsid w:val="48FD6143"/>
    <w:multiLevelType w:val="hybridMultilevel"/>
    <w:tmpl w:val="3CAABA5A"/>
    <w:lvl w:ilvl="0" w:tplc="04190001">
      <w:start w:val="1"/>
      <w:numFmt w:val="bullet"/>
      <w:lvlText w:val=""/>
      <w:lvlJc w:val="left"/>
      <w:pPr>
        <w:ind w:left="572" w:hanging="286"/>
      </w:pPr>
      <w:rPr>
        <w:rFonts w:ascii="Symbol" w:hAnsi="Symbol" w:hint="default"/>
        <w:b w:val="0"/>
        <w:bCs w:val="0"/>
        <w:i w:val="0"/>
        <w:iCs w:val="0"/>
        <w:w w:val="100"/>
        <w:sz w:val="24"/>
        <w:szCs w:val="24"/>
        <w:lang w:val="ru-RU" w:eastAsia="en-US" w:bidi="ar-SA"/>
      </w:rPr>
    </w:lvl>
    <w:lvl w:ilvl="1" w:tplc="8D0EC25C">
      <w:numFmt w:val="bullet"/>
      <w:lvlText w:val="•"/>
      <w:lvlJc w:val="left"/>
      <w:pPr>
        <w:ind w:left="1560" w:hanging="286"/>
      </w:pPr>
      <w:rPr>
        <w:rFonts w:hint="default"/>
        <w:lang w:val="ru-RU" w:eastAsia="en-US" w:bidi="ar-SA"/>
      </w:rPr>
    </w:lvl>
    <w:lvl w:ilvl="2" w:tplc="E826854C">
      <w:numFmt w:val="bullet"/>
      <w:lvlText w:val="•"/>
      <w:lvlJc w:val="left"/>
      <w:pPr>
        <w:ind w:left="2547" w:hanging="286"/>
      </w:pPr>
      <w:rPr>
        <w:rFonts w:hint="default"/>
        <w:lang w:val="ru-RU" w:eastAsia="en-US" w:bidi="ar-SA"/>
      </w:rPr>
    </w:lvl>
    <w:lvl w:ilvl="3" w:tplc="3560F158">
      <w:numFmt w:val="bullet"/>
      <w:lvlText w:val="•"/>
      <w:lvlJc w:val="left"/>
      <w:pPr>
        <w:ind w:left="3533" w:hanging="286"/>
      </w:pPr>
      <w:rPr>
        <w:rFonts w:hint="default"/>
        <w:lang w:val="ru-RU" w:eastAsia="en-US" w:bidi="ar-SA"/>
      </w:rPr>
    </w:lvl>
    <w:lvl w:ilvl="4" w:tplc="795062EC">
      <w:numFmt w:val="bullet"/>
      <w:lvlText w:val="•"/>
      <w:lvlJc w:val="left"/>
      <w:pPr>
        <w:ind w:left="4520" w:hanging="286"/>
      </w:pPr>
      <w:rPr>
        <w:rFonts w:hint="default"/>
        <w:lang w:val="ru-RU" w:eastAsia="en-US" w:bidi="ar-SA"/>
      </w:rPr>
    </w:lvl>
    <w:lvl w:ilvl="5" w:tplc="8EC8359E">
      <w:numFmt w:val="bullet"/>
      <w:lvlText w:val="•"/>
      <w:lvlJc w:val="left"/>
      <w:pPr>
        <w:ind w:left="5507" w:hanging="286"/>
      </w:pPr>
      <w:rPr>
        <w:rFonts w:hint="default"/>
        <w:lang w:val="ru-RU" w:eastAsia="en-US" w:bidi="ar-SA"/>
      </w:rPr>
    </w:lvl>
    <w:lvl w:ilvl="6" w:tplc="76D2DB9A">
      <w:numFmt w:val="bullet"/>
      <w:lvlText w:val="•"/>
      <w:lvlJc w:val="left"/>
      <w:pPr>
        <w:ind w:left="6493" w:hanging="286"/>
      </w:pPr>
      <w:rPr>
        <w:rFonts w:hint="default"/>
        <w:lang w:val="ru-RU" w:eastAsia="en-US" w:bidi="ar-SA"/>
      </w:rPr>
    </w:lvl>
    <w:lvl w:ilvl="7" w:tplc="571C35F0">
      <w:numFmt w:val="bullet"/>
      <w:lvlText w:val="•"/>
      <w:lvlJc w:val="left"/>
      <w:pPr>
        <w:ind w:left="7480" w:hanging="286"/>
      </w:pPr>
      <w:rPr>
        <w:rFonts w:hint="default"/>
        <w:lang w:val="ru-RU" w:eastAsia="en-US" w:bidi="ar-SA"/>
      </w:rPr>
    </w:lvl>
    <w:lvl w:ilvl="8" w:tplc="C966CF9C">
      <w:numFmt w:val="bullet"/>
      <w:lvlText w:val="•"/>
      <w:lvlJc w:val="left"/>
      <w:pPr>
        <w:ind w:left="8467" w:hanging="286"/>
      </w:pPr>
      <w:rPr>
        <w:rFonts w:hint="default"/>
        <w:lang w:val="ru-RU" w:eastAsia="en-US" w:bidi="ar-SA"/>
      </w:rPr>
    </w:lvl>
  </w:abstractNum>
  <w:abstractNum w:abstractNumId="23" w15:restartNumberingAfterBreak="0">
    <w:nsid w:val="4D796B61"/>
    <w:multiLevelType w:val="multilevel"/>
    <w:tmpl w:val="0A0E2A60"/>
    <w:lvl w:ilvl="0">
      <w:start w:val="5"/>
      <w:numFmt w:val="decimal"/>
      <w:lvlText w:val="%1"/>
      <w:lvlJc w:val="left"/>
      <w:pPr>
        <w:ind w:left="258" w:hanging="694"/>
      </w:pPr>
      <w:rPr>
        <w:rFonts w:hint="default"/>
      </w:rPr>
    </w:lvl>
    <w:lvl w:ilvl="1">
      <w:start w:val="1"/>
      <w:numFmt w:val="decimal"/>
      <w:lvlText w:val="%1.%2"/>
      <w:lvlJc w:val="left"/>
      <w:pPr>
        <w:ind w:left="258" w:hanging="694"/>
      </w:pPr>
      <w:rPr>
        <w:rFonts w:hint="default"/>
      </w:rPr>
    </w:lvl>
    <w:lvl w:ilvl="2">
      <w:start w:val="1"/>
      <w:numFmt w:val="decimal"/>
      <w:lvlText w:val="%1.%2.%3."/>
      <w:lvlJc w:val="left"/>
      <w:pPr>
        <w:ind w:left="258" w:hanging="694"/>
      </w:pPr>
      <w:rPr>
        <w:rFonts w:ascii="Arial" w:eastAsia="Arial" w:hAnsi="Arial" w:cs="Arial" w:hint="default"/>
        <w:b w:val="0"/>
        <w:bCs w:val="0"/>
        <w:i w:val="0"/>
        <w:iCs w:val="0"/>
        <w:spacing w:val="-2"/>
        <w:w w:val="100"/>
        <w:sz w:val="24"/>
        <w:szCs w:val="24"/>
      </w:rPr>
    </w:lvl>
    <w:lvl w:ilvl="3">
      <w:numFmt w:val="bullet"/>
      <w:lvlText w:val="•"/>
      <w:lvlJc w:val="left"/>
      <w:pPr>
        <w:ind w:left="3219" w:hanging="694"/>
      </w:pPr>
      <w:rPr>
        <w:rFonts w:hint="default"/>
      </w:rPr>
    </w:lvl>
    <w:lvl w:ilvl="4">
      <w:numFmt w:val="bullet"/>
      <w:lvlText w:val="•"/>
      <w:lvlJc w:val="left"/>
      <w:pPr>
        <w:ind w:left="4206" w:hanging="694"/>
      </w:pPr>
      <w:rPr>
        <w:rFonts w:hint="default"/>
      </w:rPr>
    </w:lvl>
    <w:lvl w:ilvl="5">
      <w:numFmt w:val="bullet"/>
      <w:lvlText w:val="•"/>
      <w:lvlJc w:val="left"/>
      <w:pPr>
        <w:ind w:left="5193" w:hanging="694"/>
      </w:pPr>
      <w:rPr>
        <w:rFonts w:hint="default"/>
      </w:rPr>
    </w:lvl>
    <w:lvl w:ilvl="6">
      <w:numFmt w:val="bullet"/>
      <w:lvlText w:val="•"/>
      <w:lvlJc w:val="left"/>
      <w:pPr>
        <w:ind w:left="6179" w:hanging="694"/>
      </w:pPr>
      <w:rPr>
        <w:rFonts w:hint="default"/>
      </w:rPr>
    </w:lvl>
    <w:lvl w:ilvl="7">
      <w:numFmt w:val="bullet"/>
      <w:lvlText w:val="•"/>
      <w:lvlJc w:val="left"/>
      <w:pPr>
        <w:ind w:left="7166" w:hanging="694"/>
      </w:pPr>
      <w:rPr>
        <w:rFonts w:hint="default"/>
      </w:rPr>
    </w:lvl>
    <w:lvl w:ilvl="8">
      <w:numFmt w:val="bullet"/>
      <w:lvlText w:val="•"/>
      <w:lvlJc w:val="left"/>
      <w:pPr>
        <w:ind w:left="8153" w:hanging="694"/>
      </w:pPr>
      <w:rPr>
        <w:rFonts w:hint="default"/>
      </w:rPr>
    </w:lvl>
  </w:abstractNum>
  <w:abstractNum w:abstractNumId="24" w15:restartNumberingAfterBreak="0">
    <w:nsid w:val="51D06FEB"/>
    <w:multiLevelType w:val="hybridMultilevel"/>
    <w:tmpl w:val="C6007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5F3747"/>
    <w:multiLevelType w:val="hybridMultilevel"/>
    <w:tmpl w:val="B5503B5A"/>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7"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AD2ED4"/>
    <w:multiLevelType w:val="hybridMultilevel"/>
    <w:tmpl w:val="7848D5FC"/>
    <w:lvl w:ilvl="0" w:tplc="B68A6864">
      <w:numFmt w:val="bullet"/>
      <w:lvlText w:val=""/>
      <w:lvlJc w:val="left"/>
      <w:pPr>
        <w:ind w:left="227" w:hanging="112"/>
      </w:pPr>
      <w:rPr>
        <w:rFonts w:ascii="Symbol" w:eastAsia="Symbol" w:hAnsi="Symbol" w:cs="Symbol" w:hint="default"/>
        <w:spacing w:val="-1"/>
        <w:w w:val="99"/>
        <w:sz w:val="22"/>
        <w:szCs w:val="22"/>
        <w:lang w:val="ru-RU" w:eastAsia="en-US" w:bidi="ar-SA"/>
      </w:rPr>
    </w:lvl>
    <w:lvl w:ilvl="1" w:tplc="53462734">
      <w:numFmt w:val="bullet"/>
      <w:lvlText w:val=""/>
      <w:lvlJc w:val="left"/>
      <w:pPr>
        <w:ind w:left="177" w:hanging="112"/>
      </w:pPr>
      <w:rPr>
        <w:rFonts w:ascii="Symbol" w:eastAsia="Symbol" w:hAnsi="Symbol" w:cs="Symbol" w:hint="default"/>
        <w:spacing w:val="-1"/>
        <w:w w:val="99"/>
        <w:sz w:val="22"/>
        <w:szCs w:val="22"/>
        <w:lang w:val="ru-RU" w:eastAsia="en-US" w:bidi="ar-SA"/>
      </w:rPr>
    </w:lvl>
    <w:lvl w:ilvl="2" w:tplc="78445D16">
      <w:numFmt w:val="bullet"/>
      <w:lvlText w:val="•"/>
      <w:lvlJc w:val="left"/>
      <w:pPr>
        <w:ind w:left="1218" w:hanging="112"/>
      </w:pPr>
      <w:rPr>
        <w:rFonts w:hint="default"/>
        <w:lang w:val="ru-RU" w:eastAsia="en-US" w:bidi="ar-SA"/>
      </w:rPr>
    </w:lvl>
    <w:lvl w:ilvl="3" w:tplc="6F822952">
      <w:numFmt w:val="bullet"/>
      <w:lvlText w:val="•"/>
      <w:lvlJc w:val="left"/>
      <w:pPr>
        <w:ind w:left="2217" w:hanging="112"/>
      </w:pPr>
      <w:rPr>
        <w:rFonts w:hint="default"/>
        <w:lang w:val="ru-RU" w:eastAsia="en-US" w:bidi="ar-SA"/>
      </w:rPr>
    </w:lvl>
    <w:lvl w:ilvl="4" w:tplc="8E6E888A">
      <w:numFmt w:val="bullet"/>
      <w:lvlText w:val="•"/>
      <w:lvlJc w:val="left"/>
      <w:pPr>
        <w:ind w:left="3216" w:hanging="112"/>
      </w:pPr>
      <w:rPr>
        <w:rFonts w:hint="default"/>
        <w:lang w:val="ru-RU" w:eastAsia="en-US" w:bidi="ar-SA"/>
      </w:rPr>
    </w:lvl>
    <w:lvl w:ilvl="5" w:tplc="B930EAFA">
      <w:numFmt w:val="bullet"/>
      <w:lvlText w:val="•"/>
      <w:lvlJc w:val="left"/>
      <w:pPr>
        <w:ind w:left="4215" w:hanging="112"/>
      </w:pPr>
      <w:rPr>
        <w:rFonts w:hint="default"/>
        <w:lang w:val="ru-RU" w:eastAsia="en-US" w:bidi="ar-SA"/>
      </w:rPr>
    </w:lvl>
    <w:lvl w:ilvl="6" w:tplc="0E401B00">
      <w:numFmt w:val="bullet"/>
      <w:lvlText w:val="•"/>
      <w:lvlJc w:val="left"/>
      <w:pPr>
        <w:ind w:left="5214" w:hanging="112"/>
      </w:pPr>
      <w:rPr>
        <w:rFonts w:hint="default"/>
        <w:lang w:val="ru-RU" w:eastAsia="en-US" w:bidi="ar-SA"/>
      </w:rPr>
    </w:lvl>
    <w:lvl w:ilvl="7" w:tplc="364AFD84">
      <w:numFmt w:val="bullet"/>
      <w:lvlText w:val="•"/>
      <w:lvlJc w:val="left"/>
      <w:pPr>
        <w:ind w:left="6213" w:hanging="112"/>
      </w:pPr>
      <w:rPr>
        <w:rFonts w:hint="default"/>
        <w:lang w:val="ru-RU" w:eastAsia="en-US" w:bidi="ar-SA"/>
      </w:rPr>
    </w:lvl>
    <w:lvl w:ilvl="8" w:tplc="7CFC4CEE">
      <w:numFmt w:val="bullet"/>
      <w:lvlText w:val="•"/>
      <w:lvlJc w:val="left"/>
      <w:pPr>
        <w:ind w:left="7212" w:hanging="112"/>
      </w:pPr>
      <w:rPr>
        <w:rFonts w:hint="default"/>
        <w:lang w:val="ru-RU" w:eastAsia="en-US" w:bidi="ar-SA"/>
      </w:rPr>
    </w:lvl>
  </w:abstractNum>
  <w:abstractNum w:abstractNumId="29"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C93AB9"/>
    <w:multiLevelType w:val="multilevel"/>
    <w:tmpl w:val="60F4D628"/>
    <w:lvl w:ilvl="0">
      <w:start w:val="1"/>
      <w:numFmt w:val="bullet"/>
      <w:lvlText w:val=""/>
      <w:lvlJc w:val="left"/>
      <w:pPr>
        <w:ind w:left="1068" w:hanging="360"/>
      </w:pPr>
      <w:rPr>
        <w:rFonts w:ascii="Symbol" w:hAnsi="Symbol" w:hint="default"/>
      </w:rPr>
    </w:lvl>
    <w:lvl w:ilvl="1">
      <w:start w:val="1"/>
      <w:numFmt w:val="decimal"/>
      <w:lvlText w:val="%1.%2."/>
      <w:lvlJc w:val="left"/>
      <w:pPr>
        <w:ind w:left="114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72B42AA8"/>
    <w:multiLevelType w:val="hybridMultilevel"/>
    <w:tmpl w:val="5156D87A"/>
    <w:lvl w:ilvl="0" w:tplc="7A826D04">
      <w:numFmt w:val="bullet"/>
      <w:lvlText w:val="–"/>
      <w:lvlJc w:val="left"/>
      <w:pPr>
        <w:ind w:left="255" w:hanging="137"/>
      </w:pPr>
      <w:rPr>
        <w:rFonts w:ascii="Arial Narrow" w:eastAsia="Arial Narrow" w:hAnsi="Arial Narrow" w:cs="Arial Narrow" w:hint="default"/>
        <w:b w:val="0"/>
        <w:bCs w:val="0"/>
        <w:i w:val="0"/>
        <w:iCs w:val="0"/>
        <w:w w:val="99"/>
        <w:sz w:val="20"/>
        <w:szCs w:val="20"/>
        <w:lang w:val="ru-RU" w:eastAsia="en-US" w:bidi="ar-SA"/>
      </w:rPr>
    </w:lvl>
    <w:lvl w:ilvl="1" w:tplc="BB9E30D4">
      <w:numFmt w:val="bullet"/>
      <w:lvlText w:val=""/>
      <w:lvlJc w:val="left"/>
      <w:pPr>
        <w:ind w:left="118" w:hanging="286"/>
      </w:pPr>
      <w:rPr>
        <w:rFonts w:ascii="Symbol" w:eastAsia="Symbol" w:hAnsi="Symbol" w:cs="Symbol" w:hint="default"/>
        <w:b w:val="0"/>
        <w:bCs w:val="0"/>
        <w:i w:val="0"/>
        <w:iCs w:val="0"/>
        <w:w w:val="100"/>
        <w:sz w:val="24"/>
        <w:szCs w:val="24"/>
        <w:lang w:val="ru-RU" w:eastAsia="en-US" w:bidi="ar-SA"/>
      </w:rPr>
    </w:lvl>
    <w:lvl w:ilvl="2" w:tplc="BE3EFF7A">
      <w:numFmt w:val="bullet"/>
      <w:lvlText w:val="•"/>
      <w:lvlJc w:val="left"/>
      <w:pPr>
        <w:ind w:left="1340" w:hanging="286"/>
      </w:pPr>
      <w:rPr>
        <w:rFonts w:hint="default"/>
        <w:lang w:val="ru-RU" w:eastAsia="en-US" w:bidi="ar-SA"/>
      </w:rPr>
    </w:lvl>
    <w:lvl w:ilvl="3" w:tplc="8F0C4046">
      <w:numFmt w:val="bullet"/>
      <w:lvlText w:val="•"/>
      <w:lvlJc w:val="left"/>
      <w:pPr>
        <w:ind w:left="2421" w:hanging="286"/>
      </w:pPr>
      <w:rPr>
        <w:rFonts w:hint="default"/>
        <w:lang w:val="ru-RU" w:eastAsia="en-US" w:bidi="ar-SA"/>
      </w:rPr>
    </w:lvl>
    <w:lvl w:ilvl="4" w:tplc="24867BE6">
      <w:numFmt w:val="bullet"/>
      <w:lvlText w:val="•"/>
      <w:lvlJc w:val="left"/>
      <w:pPr>
        <w:ind w:left="3502" w:hanging="286"/>
      </w:pPr>
      <w:rPr>
        <w:rFonts w:hint="default"/>
        <w:lang w:val="ru-RU" w:eastAsia="en-US" w:bidi="ar-SA"/>
      </w:rPr>
    </w:lvl>
    <w:lvl w:ilvl="5" w:tplc="9F1A31AC">
      <w:numFmt w:val="bullet"/>
      <w:lvlText w:val="•"/>
      <w:lvlJc w:val="left"/>
      <w:pPr>
        <w:ind w:left="4582" w:hanging="286"/>
      </w:pPr>
      <w:rPr>
        <w:rFonts w:hint="default"/>
        <w:lang w:val="ru-RU" w:eastAsia="en-US" w:bidi="ar-SA"/>
      </w:rPr>
    </w:lvl>
    <w:lvl w:ilvl="6" w:tplc="F2100196">
      <w:numFmt w:val="bullet"/>
      <w:lvlText w:val="•"/>
      <w:lvlJc w:val="left"/>
      <w:pPr>
        <w:ind w:left="5663" w:hanging="286"/>
      </w:pPr>
      <w:rPr>
        <w:rFonts w:hint="default"/>
        <w:lang w:val="ru-RU" w:eastAsia="en-US" w:bidi="ar-SA"/>
      </w:rPr>
    </w:lvl>
    <w:lvl w:ilvl="7" w:tplc="39A24E12">
      <w:numFmt w:val="bullet"/>
      <w:lvlText w:val="•"/>
      <w:lvlJc w:val="left"/>
      <w:pPr>
        <w:ind w:left="6744" w:hanging="286"/>
      </w:pPr>
      <w:rPr>
        <w:rFonts w:hint="default"/>
        <w:lang w:val="ru-RU" w:eastAsia="en-US" w:bidi="ar-SA"/>
      </w:rPr>
    </w:lvl>
    <w:lvl w:ilvl="8" w:tplc="A1F6D8AE">
      <w:numFmt w:val="bullet"/>
      <w:lvlText w:val="•"/>
      <w:lvlJc w:val="left"/>
      <w:pPr>
        <w:ind w:left="7824" w:hanging="286"/>
      </w:pPr>
      <w:rPr>
        <w:rFonts w:hint="default"/>
        <w:lang w:val="ru-RU" w:eastAsia="en-US" w:bidi="ar-SA"/>
      </w:rPr>
    </w:lvl>
  </w:abstractNum>
  <w:abstractNum w:abstractNumId="32" w15:restartNumberingAfterBreak="0">
    <w:nsid w:val="7F861D59"/>
    <w:multiLevelType w:val="multilevel"/>
    <w:tmpl w:val="4440E042"/>
    <w:lvl w:ilvl="0">
      <w:start w:val="5"/>
      <w:numFmt w:val="decimal"/>
      <w:lvlText w:val="%1."/>
      <w:lvlJc w:val="left"/>
      <w:pPr>
        <w:ind w:left="600" w:hanging="600"/>
      </w:pPr>
      <w:rPr>
        <w:rFonts w:hint="default"/>
      </w:rPr>
    </w:lvl>
    <w:lvl w:ilvl="1">
      <w:start w:val="6"/>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33" w15:restartNumberingAfterBreak="0">
    <w:nsid w:val="7F913402"/>
    <w:multiLevelType w:val="hybridMultilevel"/>
    <w:tmpl w:val="F9D646FE"/>
    <w:lvl w:ilvl="0" w:tplc="843EC5C0">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9794901">
    <w:abstractNumId w:val="25"/>
  </w:num>
  <w:num w:numId="2" w16cid:durableId="1792285710">
    <w:abstractNumId w:val="10"/>
  </w:num>
  <w:num w:numId="3" w16cid:durableId="620647410">
    <w:abstractNumId w:val="9"/>
  </w:num>
  <w:num w:numId="4" w16cid:durableId="1735814516">
    <w:abstractNumId w:val="26"/>
  </w:num>
  <w:num w:numId="5" w16cid:durableId="307592629">
    <w:abstractNumId w:val="14"/>
  </w:num>
  <w:num w:numId="6" w16cid:durableId="24672598">
    <w:abstractNumId w:val="18"/>
  </w:num>
  <w:num w:numId="7" w16cid:durableId="1036393726">
    <w:abstractNumId w:val="16"/>
  </w:num>
  <w:num w:numId="8" w16cid:durableId="197930954">
    <w:abstractNumId w:val="29"/>
  </w:num>
  <w:num w:numId="9" w16cid:durableId="237985715">
    <w:abstractNumId w:val="12"/>
  </w:num>
  <w:num w:numId="10" w16cid:durableId="1026830668">
    <w:abstractNumId w:val="19"/>
  </w:num>
  <w:num w:numId="11" w16cid:durableId="1866097589">
    <w:abstractNumId w:val="13"/>
  </w:num>
  <w:num w:numId="12" w16cid:durableId="1880046241">
    <w:abstractNumId w:val="27"/>
  </w:num>
  <w:num w:numId="13" w16cid:durableId="1884823882">
    <w:abstractNumId w:val="4"/>
  </w:num>
  <w:num w:numId="14" w16cid:durableId="1770351887">
    <w:abstractNumId w:val="5"/>
  </w:num>
  <w:num w:numId="15" w16cid:durableId="1530139761">
    <w:abstractNumId w:val="9"/>
  </w:num>
  <w:num w:numId="16" w16cid:durableId="1179348122">
    <w:abstractNumId w:val="6"/>
  </w:num>
  <w:num w:numId="17" w16cid:durableId="1179738483">
    <w:abstractNumId w:val="3"/>
  </w:num>
  <w:num w:numId="18" w16cid:durableId="210307601">
    <w:abstractNumId w:val="3"/>
  </w:num>
  <w:num w:numId="19" w16cid:durableId="1491600488">
    <w:abstractNumId w:val="24"/>
  </w:num>
  <w:num w:numId="20" w16cid:durableId="2124035147">
    <w:abstractNumId w:val="8"/>
  </w:num>
  <w:num w:numId="21" w16cid:durableId="258173139">
    <w:abstractNumId w:val="28"/>
  </w:num>
  <w:num w:numId="22" w16cid:durableId="978221429">
    <w:abstractNumId w:val="31"/>
  </w:num>
  <w:num w:numId="23" w16cid:durableId="810370036">
    <w:abstractNumId w:val="7"/>
  </w:num>
  <w:num w:numId="24" w16cid:durableId="1277641849">
    <w:abstractNumId w:val="11"/>
  </w:num>
  <w:num w:numId="25" w16cid:durableId="1932394572">
    <w:abstractNumId w:val="1"/>
  </w:num>
  <w:num w:numId="26" w16cid:durableId="1658024357">
    <w:abstractNumId w:val="23"/>
  </w:num>
  <w:num w:numId="27" w16cid:durableId="973874461">
    <w:abstractNumId w:val="0"/>
  </w:num>
  <w:num w:numId="28" w16cid:durableId="21176163">
    <w:abstractNumId w:val="33"/>
  </w:num>
  <w:num w:numId="29" w16cid:durableId="2057502936">
    <w:abstractNumId w:val="17"/>
  </w:num>
  <w:num w:numId="30" w16cid:durableId="1722630627">
    <w:abstractNumId w:val="20"/>
  </w:num>
  <w:num w:numId="31" w16cid:durableId="986670396">
    <w:abstractNumId w:val="2"/>
  </w:num>
  <w:num w:numId="32" w16cid:durableId="479806514">
    <w:abstractNumId w:val="30"/>
  </w:num>
  <w:num w:numId="33" w16cid:durableId="207228357">
    <w:abstractNumId w:val="32"/>
  </w:num>
  <w:num w:numId="34" w16cid:durableId="390427007">
    <w:abstractNumId w:val="21"/>
  </w:num>
  <w:num w:numId="35" w16cid:durableId="1819345793">
    <w:abstractNumId w:val="22"/>
  </w:num>
  <w:num w:numId="36" w16cid:durableId="14834273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F5"/>
    <w:rsid w:val="00000902"/>
    <w:rsid w:val="0000110E"/>
    <w:rsid w:val="00001423"/>
    <w:rsid w:val="00003D04"/>
    <w:rsid w:val="000047FD"/>
    <w:rsid w:val="00005BE9"/>
    <w:rsid w:val="00007110"/>
    <w:rsid w:val="000077C1"/>
    <w:rsid w:val="0001007C"/>
    <w:rsid w:val="00010D11"/>
    <w:rsid w:val="00010E61"/>
    <w:rsid w:val="000110E7"/>
    <w:rsid w:val="00011388"/>
    <w:rsid w:val="00011ACE"/>
    <w:rsid w:val="000123FA"/>
    <w:rsid w:val="0001271F"/>
    <w:rsid w:val="00012933"/>
    <w:rsid w:val="00013C8F"/>
    <w:rsid w:val="00014C2D"/>
    <w:rsid w:val="000150D1"/>
    <w:rsid w:val="0001581F"/>
    <w:rsid w:val="00016A1F"/>
    <w:rsid w:val="00017145"/>
    <w:rsid w:val="00017960"/>
    <w:rsid w:val="00020876"/>
    <w:rsid w:val="00020C01"/>
    <w:rsid w:val="00021D60"/>
    <w:rsid w:val="0002232E"/>
    <w:rsid w:val="00023629"/>
    <w:rsid w:val="00023E1C"/>
    <w:rsid w:val="000248B0"/>
    <w:rsid w:val="000253BE"/>
    <w:rsid w:val="000260A8"/>
    <w:rsid w:val="0002743A"/>
    <w:rsid w:val="000275B4"/>
    <w:rsid w:val="00030D10"/>
    <w:rsid w:val="000314B3"/>
    <w:rsid w:val="00034B95"/>
    <w:rsid w:val="00035C18"/>
    <w:rsid w:val="00036226"/>
    <w:rsid w:val="00036F55"/>
    <w:rsid w:val="0003742C"/>
    <w:rsid w:val="000375EA"/>
    <w:rsid w:val="00040196"/>
    <w:rsid w:val="00040AC5"/>
    <w:rsid w:val="00041482"/>
    <w:rsid w:val="0004308E"/>
    <w:rsid w:val="0004355D"/>
    <w:rsid w:val="00043A14"/>
    <w:rsid w:val="00044B61"/>
    <w:rsid w:val="00045500"/>
    <w:rsid w:val="00045527"/>
    <w:rsid w:val="00047161"/>
    <w:rsid w:val="0005015A"/>
    <w:rsid w:val="00051472"/>
    <w:rsid w:val="00051F72"/>
    <w:rsid w:val="000524AB"/>
    <w:rsid w:val="00053195"/>
    <w:rsid w:val="00053C40"/>
    <w:rsid w:val="00054818"/>
    <w:rsid w:val="00054977"/>
    <w:rsid w:val="000561DC"/>
    <w:rsid w:val="00056291"/>
    <w:rsid w:val="000566DE"/>
    <w:rsid w:val="00056A45"/>
    <w:rsid w:val="000604CD"/>
    <w:rsid w:val="00060651"/>
    <w:rsid w:val="0006153F"/>
    <w:rsid w:val="0006221C"/>
    <w:rsid w:val="000624D2"/>
    <w:rsid w:val="000625F4"/>
    <w:rsid w:val="00065195"/>
    <w:rsid w:val="000655F6"/>
    <w:rsid w:val="00070922"/>
    <w:rsid w:val="00071204"/>
    <w:rsid w:val="000719CA"/>
    <w:rsid w:val="00071CCE"/>
    <w:rsid w:val="0007232A"/>
    <w:rsid w:val="00072B4D"/>
    <w:rsid w:val="00072F00"/>
    <w:rsid w:val="00074F32"/>
    <w:rsid w:val="0007586A"/>
    <w:rsid w:val="00075D03"/>
    <w:rsid w:val="000769C8"/>
    <w:rsid w:val="00077554"/>
    <w:rsid w:val="00081E89"/>
    <w:rsid w:val="000848E7"/>
    <w:rsid w:val="00085210"/>
    <w:rsid w:val="00086314"/>
    <w:rsid w:val="000869C3"/>
    <w:rsid w:val="000871BB"/>
    <w:rsid w:val="0008762C"/>
    <w:rsid w:val="00087CE1"/>
    <w:rsid w:val="00090E55"/>
    <w:rsid w:val="0009141B"/>
    <w:rsid w:val="000914B7"/>
    <w:rsid w:val="0009241E"/>
    <w:rsid w:val="00094143"/>
    <w:rsid w:val="00097B2C"/>
    <w:rsid w:val="000A0A89"/>
    <w:rsid w:val="000A0CCD"/>
    <w:rsid w:val="000A335D"/>
    <w:rsid w:val="000A3C2D"/>
    <w:rsid w:val="000A4BCC"/>
    <w:rsid w:val="000A72FB"/>
    <w:rsid w:val="000A7460"/>
    <w:rsid w:val="000B3E07"/>
    <w:rsid w:val="000B7117"/>
    <w:rsid w:val="000B738E"/>
    <w:rsid w:val="000B75B8"/>
    <w:rsid w:val="000B76B3"/>
    <w:rsid w:val="000C24F4"/>
    <w:rsid w:val="000C3CBB"/>
    <w:rsid w:val="000C4907"/>
    <w:rsid w:val="000C5950"/>
    <w:rsid w:val="000C5B21"/>
    <w:rsid w:val="000C65B8"/>
    <w:rsid w:val="000C6624"/>
    <w:rsid w:val="000C6BAE"/>
    <w:rsid w:val="000C6E63"/>
    <w:rsid w:val="000C7278"/>
    <w:rsid w:val="000D106A"/>
    <w:rsid w:val="000D4997"/>
    <w:rsid w:val="000D5FBB"/>
    <w:rsid w:val="000D6595"/>
    <w:rsid w:val="000D6690"/>
    <w:rsid w:val="000D6A02"/>
    <w:rsid w:val="000D6EEF"/>
    <w:rsid w:val="000E03DF"/>
    <w:rsid w:val="000E0924"/>
    <w:rsid w:val="000E174A"/>
    <w:rsid w:val="000E19C6"/>
    <w:rsid w:val="000E2311"/>
    <w:rsid w:val="000E4384"/>
    <w:rsid w:val="000E5472"/>
    <w:rsid w:val="000E66E2"/>
    <w:rsid w:val="000E74EC"/>
    <w:rsid w:val="000E7765"/>
    <w:rsid w:val="000F0311"/>
    <w:rsid w:val="000F08A6"/>
    <w:rsid w:val="000F3EAD"/>
    <w:rsid w:val="000F400A"/>
    <w:rsid w:val="000F4CF6"/>
    <w:rsid w:val="000F550E"/>
    <w:rsid w:val="000F7049"/>
    <w:rsid w:val="00101ED6"/>
    <w:rsid w:val="00102928"/>
    <w:rsid w:val="00102FF8"/>
    <w:rsid w:val="0010383B"/>
    <w:rsid w:val="001041F0"/>
    <w:rsid w:val="00104E14"/>
    <w:rsid w:val="00105709"/>
    <w:rsid w:val="00105B16"/>
    <w:rsid w:val="00105CE8"/>
    <w:rsid w:val="00106197"/>
    <w:rsid w:val="00106CD7"/>
    <w:rsid w:val="0010779F"/>
    <w:rsid w:val="00111073"/>
    <w:rsid w:val="001118B0"/>
    <w:rsid w:val="001118BD"/>
    <w:rsid w:val="00111CBD"/>
    <w:rsid w:val="00112722"/>
    <w:rsid w:val="00112E37"/>
    <w:rsid w:val="001136AC"/>
    <w:rsid w:val="00113EB3"/>
    <w:rsid w:val="00114C55"/>
    <w:rsid w:val="001159CD"/>
    <w:rsid w:val="001169CC"/>
    <w:rsid w:val="00120C2F"/>
    <w:rsid w:val="00120FBA"/>
    <w:rsid w:val="00120FFE"/>
    <w:rsid w:val="0012107C"/>
    <w:rsid w:val="001214BB"/>
    <w:rsid w:val="00121DD2"/>
    <w:rsid w:val="0012522F"/>
    <w:rsid w:val="001269CF"/>
    <w:rsid w:val="00133C60"/>
    <w:rsid w:val="00134490"/>
    <w:rsid w:val="001344BA"/>
    <w:rsid w:val="00135690"/>
    <w:rsid w:val="00136A97"/>
    <w:rsid w:val="0013748A"/>
    <w:rsid w:val="0013760F"/>
    <w:rsid w:val="0013783E"/>
    <w:rsid w:val="00137F9B"/>
    <w:rsid w:val="001410D3"/>
    <w:rsid w:val="0014132B"/>
    <w:rsid w:val="00141CF1"/>
    <w:rsid w:val="0014311B"/>
    <w:rsid w:val="00143FA8"/>
    <w:rsid w:val="00144E5C"/>
    <w:rsid w:val="001465A9"/>
    <w:rsid w:val="00152F26"/>
    <w:rsid w:val="001540C1"/>
    <w:rsid w:val="00154679"/>
    <w:rsid w:val="00154813"/>
    <w:rsid w:val="00154ABE"/>
    <w:rsid w:val="0015515E"/>
    <w:rsid w:val="00155A56"/>
    <w:rsid w:val="00155EB9"/>
    <w:rsid w:val="001563F8"/>
    <w:rsid w:val="00156C66"/>
    <w:rsid w:val="00157D08"/>
    <w:rsid w:val="0016041C"/>
    <w:rsid w:val="00160904"/>
    <w:rsid w:val="00160A9E"/>
    <w:rsid w:val="00160C8C"/>
    <w:rsid w:val="001616DC"/>
    <w:rsid w:val="00161A8B"/>
    <w:rsid w:val="00163E3B"/>
    <w:rsid w:val="001644C2"/>
    <w:rsid w:val="0016477A"/>
    <w:rsid w:val="00164E91"/>
    <w:rsid w:val="001658CC"/>
    <w:rsid w:val="00165C67"/>
    <w:rsid w:val="00165D00"/>
    <w:rsid w:val="0016765C"/>
    <w:rsid w:val="00167E49"/>
    <w:rsid w:val="00170080"/>
    <w:rsid w:val="00174E1E"/>
    <w:rsid w:val="0017570D"/>
    <w:rsid w:val="00176032"/>
    <w:rsid w:val="00176F2A"/>
    <w:rsid w:val="001773BC"/>
    <w:rsid w:val="001779F7"/>
    <w:rsid w:val="0018112A"/>
    <w:rsid w:val="00181494"/>
    <w:rsid w:val="00181B8B"/>
    <w:rsid w:val="001824DC"/>
    <w:rsid w:val="00182B02"/>
    <w:rsid w:val="0018446F"/>
    <w:rsid w:val="0018536A"/>
    <w:rsid w:val="00186F18"/>
    <w:rsid w:val="001877DD"/>
    <w:rsid w:val="0019031F"/>
    <w:rsid w:val="001923E7"/>
    <w:rsid w:val="0019375C"/>
    <w:rsid w:val="001942B1"/>
    <w:rsid w:val="00195127"/>
    <w:rsid w:val="001952B4"/>
    <w:rsid w:val="00195C76"/>
    <w:rsid w:val="0019608F"/>
    <w:rsid w:val="001A21F0"/>
    <w:rsid w:val="001A373F"/>
    <w:rsid w:val="001A3E21"/>
    <w:rsid w:val="001A5D06"/>
    <w:rsid w:val="001B03F4"/>
    <w:rsid w:val="001B08D4"/>
    <w:rsid w:val="001B0EC9"/>
    <w:rsid w:val="001B1100"/>
    <w:rsid w:val="001B261E"/>
    <w:rsid w:val="001B2A75"/>
    <w:rsid w:val="001B31FF"/>
    <w:rsid w:val="001B3D6D"/>
    <w:rsid w:val="001B5882"/>
    <w:rsid w:val="001B6A69"/>
    <w:rsid w:val="001B7424"/>
    <w:rsid w:val="001B79E1"/>
    <w:rsid w:val="001B79EA"/>
    <w:rsid w:val="001C0477"/>
    <w:rsid w:val="001C09B0"/>
    <w:rsid w:val="001C509A"/>
    <w:rsid w:val="001C5EE5"/>
    <w:rsid w:val="001C5F55"/>
    <w:rsid w:val="001C63C5"/>
    <w:rsid w:val="001C6836"/>
    <w:rsid w:val="001C701A"/>
    <w:rsid w:val="001C7A5D"/>
    <w:rsid w:val="001D0076"/>
    <w:rsid w:val="001D18BB"/>
    <w:rsid w:val="001D2322"/>
    <w:rsid w:val="001D2816"/>
    <w:rsid w:val="001D2D80"/>
    <w:rsid w:val="001D3B6B"/>
    <w:rsid w:val="001D3EDD"/>
    <w:rsid w:val="001D462A"/>
    <w:rsid w:val="001D46AA"/>
    <w:rsid w:val="001D5661"/>
    <w:rsid w:val="001D5B55"/>
    <w:rsid w:val="001E277A"/>
    <w:rsid w:val="001E2784"/>
    <w:rsid w:val="001E3179"/>
    <w:rsid w:val="001E377D"/>
    <w:rsid w:val="001E3EFA"/>
    <w:rsid w:val="001E40A5"/>
    <w:rsid w:val="001E5104"/>
    <w:rsid w:val="001E53C4"/>
    <w:rsid w:val="001F225B"/>
    <w:rsid w:val="001F3C47"/>
    <w:rsid w:val="001F4955"/>
    <w:rsid w:val="001F5D55"/>
    <w:rsid w:val="001F5F37"/>
    <w:rsid w:val="00201776"/>
    <w:rsid w:val="0020177D"/>
    <w:rsid w:val="002019BA"/>
    <w:rsid w:val="00201EB0"/>
    <w:rsid w:val="00204F24"/>
    <w:rsid w:val="00205139"/>
    <w:rsid w:val="002061BD"/>
    <w:rsid w:val="002077B2"/>
    <w:rsid w:val="00210039"/>
    <w:rsid w:val="00210C79"/>
    <w:rsid w:val="00211B37"/>
    <w:rsid w:val="00213A47"/>
    <w:rsid w:val="00215F64"/>
    <w:rsid w:val="0021668F"/>
    <w:rsid w:val="00217880"/>
    <w:rsid w:val="00217A54"/>
    <w:rsid w:val="00225496"/>
    <w:rsid w:val="002268E8"/>
    <w:rsid w:val="002278E2"/>
    <w:rsid w:val="00230309"/>
    <w:rsid w:val="0023034B"/>
    <w:rsid w:val="002317FD"/>
    <w:rsid w:val="00231F52"/>
    <w:rsid w:val="00232ECA"/>
    <w:rsid w:val="00233F37"/>
    <w:rsid w:val="00234AF4"/>
    <w:rsid w:val="002351D8"/>
    <w:rsid w:val="00236301"/>
    <w:rsid w:val="00236767"/>
    <w:rsid w:val="0023738F"/>
    <w:rsid w:val="002423C9"/>
    <w:rsid w:val="00242797"/>
    <w:rsid w:val="002435F6"/>
    <w:rsid w:val="00244F04"/>
    <w:rsid w:val="002457E0"/>
    <w:rsid w:val="00247899"/>
    <w:rsid w:val="0024795D"/>
    <w:rsid w:val="00247A93"/>
    <w:rsid w:val="00250182"/>
    <w:rsid w:val="0025065A"/>
    <w:rsid w:val="002508D1"/>
    <w:rsid w:val="002513F2"/>
    <w:rsid w:val="0025183E"/>
    <w:rsid w:val="00253B00"/>
    <w:rsid w:val="00253F12"/>
    <w:rsid w:val="00254F45"/>
    <w:rsid w:val="002555B5"/>
    <w:rsid w:val="002567B5"/>
    <w:rsid w:val="00257009"/>
    <w:rsid w:val="002627AC"/>
    <w:rsid w:val="00263338"/>
    <w:rsid w:val="00264A1A"/>
    <w:rsid w:val="002650E7"/>
    <w:rsid w:val="0026520D"/>
    <w:rsid w:val="0026650A"/>
    <w:rsid w:val="00266C7D"/>
    <w:rsid w:val="0026746E"/>
    <w:rsid w:val="00270041"/>
    <w:rsid w:val="002707B5"/>
    <w:rsid w:val="00271026"/>
    <w:rsid w:val="00275A12"/>
    <w:rsid w:val="0027686C"/>
    <w:rsid w:val="00277AA5"/>
    <w:rsid w:val="00277EFD"/>
    <w:rsid w:val="0028043A"/>
    <w:rsid w:val="002809B6"/>
    <w:rsid w:val="00284631"/>
    <w:rsid w:val="00284B58"/>
    <w:rsid w:val="00284F02"/>
    <w:rsid w:val="002858C6"/>
    <w:rsid w:val="00286C5A"/>
    <w:rsid w:val="00286DB1"/>
    <w:rsid w:val="00287334"/>
    <w:rsid w:val="00290427"/>
    <w:rsid w:val="00290B74"/>
    <w:rsid w:val="00290F88"/>
    <w:rsid w:val="00291841"/>
    <w:rsid w:val="00291A51"/>
    <w:rsid w:val="00291F32"/>
    <w:rsid w:val="00292585"/>
    <w:rsid w:val="002929A0"/>
    <w:rsid w:val="00292B34"/>
    <w:rsid w:val="00292F43"/>
    <w:rsid w:val="00293FB5"/>
    <w:rsid w:val="00294C15"/>
    <w:rsid w:val="00294F4D"/>
    <w:rsid w:val="00296200"/>
    <w:rsid w:val="002962C5"/>
    <w:rsid w:val="002965CA"/>
    <w:rsid w:val="0029672A"/>
    <w:rsid w:val="00296B9B"/>
    <w:rsid w:val="002973C1"/>
    <w:rsid w:val="002A0BD2"/>
    <w:rsid w:val="002A0D25"/>
    <w:rsid w:val="002A16C4"/>
    <w:rsid w:val="002A1D0B"/>
    <w:rsid w:val="002A20D7"/>
    <w:rsid w:val="002A2A61"/>
    <w:rsid w:val="002A3BA9"/>
    <w:rsid w:val="002A49D5"/>
    <w:rsid w:val="002A5321"/>
    <w:rsid w:val="002A5756"/>
    <w:rsid w:val="002A7041"/>
    <w:rsid w:val="002A70E5"/>
    <w:rsid w:val="002A7E3E"/>
    <w:rsid w:val="002B034E"/>
    <w:rsid w:val="002B11C8"/>
    <w:rsid w:val="002B23A2"/>
    <w:rsid w:val="002B2BE3"/>
    <w:rsid w:val="002B2D55"/>
    <w:rsid w:val="002B3F8B"/>
    <w:rsid w:val="002B55B9"/>
    <w:rsid w:val="002B653A"/>
    <w:rsid w:val="002B7343"/>
    <w:rsid w:val="002C09A2"/>
    <w:rsid w:val="002C0A29"/>
    <w:rsid w:val="002C24B1"/>
    <w:rsid w:val="002C25F8"/>
    <w:rsid w:val="002C2961"/>
    <w:rsid w:val="002C2EFD"/>
    <w:rsid w:val="002C3327"/>
    <w:rsid w:val="002C4316"/>
    <w:rsid w:val="002C4C76"/>
    <w:rsid w:val="002C4D43"/>
    <w:rsid w:val="002C5A7C"/>
    <w:rsid w:val="002C747A"/>
    <w:rsid w:val="002C75A9"/>
    <w:rsid w:val="002D33F3"/>
    <w:rsid w:val="002D3719"/>
    <w:rsid w:val="002D3E31"/>
    <w:rsid w:val="002D50FC"/>
    <w:rsid w:val="002D61F3"/>
    <w:rsid w:val="002D7B39"/>
    <w:rsid w:val="002E01E6"/>
    <w:rsid w:val="002E0BC0"/>
    <w:rsid w:val="002E0E25"/>
    <w:rsid w:val="002E0F96"/>
    <w:rsid w:val="002E1637"/>
    <w:rsid w:val="002E164F"/>
    <w:rsid w:val="002E1D24"/>
    <w:rsid w:val="002E2877"/>
    <w:rsid w:val="002E2D00"/>
    <w:rsid w:val="002E2F60"/>
    <w:rsid w:val="002E303F"/>
    <w:rsid w:val="002E3D04"/>
    <w:rsid w:val="002E55F0"/>
    <w:rsid w:val="002E6F30"/>
    <w:rsid w:val="002E7213"/>
    <w:rsid w:val="002F0287"/>
    <w:rsid w:val="002F032E"/>
    <w:rsid w:val="002F0D61"/>
    <w:rsid w:val="002F233A"/>
    <w:rsid w:val="002F283A"/>
    <w:rsid w:val="002F2940"/>
    <w:rsid w:val="002F3523"/>
    <w:rsid w:val="002F5638"/>
    <w:rsid w:val="0030037D"/>
    <w:rsid w:val="00300445"/>
    <w:rsid w:val="003013F1"/>
    <w:rsid w:val="00301DD6"/>
    <w:rsid w:val="00301FDB"/>
    <w:rsid w:val="003021E9"/>
    <w:rsid w:val="003032E4"/>
    <w:rsid w:val="003035C6"/>
    <w:rsid w:val="00303BBE"/>
    <w:rsid w:val="0030496F"/>
    <w:rsid w:val="00304C2A"/>
    <w:rsid w:val="0030523D"/>
    <w:rsid w:val="00305CBA"/>
    <w:rsid w:val="00306BDC"/>
    <w:rsid w:val="00306EF4"/>
    <w:rsid w:val="003077CB"/>
    <w:rsid w:val="00310150"/>
    <w:rsid w:val="003106FA"/>
    <w:rsid w:val="003116E2"/>
    <w:rsid w:val="00312F74"/>
    <w:rsid w:val="00313807"/>
    <w:rsid w:val="003143E1"/>
    <w:rsid w:val="00315A85"/>
    <w:rsid w:val="0031669F"/>
    <w:rsid w:val="00317209"/>
    <w:rsid w:val="0031770E"/>
    <w:rsid w:val="00320369"/>
    <w:rsid w:val="0032045F"/>
    <w:rsid w:val="00322180"/>
    <w:rsid w:val="00322A3D"/>
    <w:rsid w:val="00322B05"/>
    <w:rsid w:val="00322BDE"/>
    <w:rsid w:val="003237BE"/>
    <w:rsid w:val="00324A57"/>
    <w:rsid w:val="00324AF8"/>
    <w:rsid w:val="003276B9"/>
    <w:rsid w:val="0033015B"/>
    <w:rsid w:val="003308F6"/>
    <w:rsid w:val="0033238F"/>
    <w:rsid w:val="003340C1"/>
    <w:rsid w:val="003343F9"/>
    <w:rsid w:val="00334B75"/>
    <w:rsid w:val="00334EC8"/>
    <w:rsid w:val="00335360"/>
    <w:rsid w:val="003401C5"/>
    <w:rsid w:val="003412A1"/>
    <w:rsid w:val="00341527"/>
    <w:rsid w:val="00341943"/>
    <w:rsid w:val="00341A65"/>
    <w:rsid w:val="00342937"/>
    <w:rsid w:val="00342BCF"/>
    <w:rsid w:val="00342C7A"/>
    <w:rsid w:val="00343B2F"/>
    <w:rsid w:val="00344182"/>
    <w:rsid w:val="003447F7"/>
    <w:rsid w:val="00345136"/>
    <w:rsid w:val="00346F96"/>
    <w:rsid w:val="00347B2C"/>
    <w:rsid w:val="0035170A"/>
    <w:rsid w:val="003530E0"/>
    <w:rsid w:val="00354EB0"/>
    <w:rsid w:val="0035685A"/>
    <w:rsid w:val="00356AF0"/>
    <w:rsid w:val="00360C4D"/>
    <w:rsid w:val="00360D2F"/>
    <w:rsid w:val="00361A3A"/>
    <w:rsid w:val="00362323"/>
    <w:rsid w:val="00362370"/>
    <w:rsid w:val="00362414"/>
    <w:rsid w:val="0036408A"/>
    <w:rsid w:val="00365197"/>
    <w:rsid w:val="00366113"/>
    <w:rsid w:val="003670C8"/>
    <w:rsid w:val="00370AB1"/>
    <w:rsid w:val="003728E1"/>
    <w:rsid w:val="00372B5C"/>
    <w:rsid w:val="003750CE"/>
    <w:rsid w:val="00375589"/>
    <w:rsid w:val="00375ADF"/>
    <w:rsid w:val="0037687E"/>
    <w:rsid w:val="00376BEB"/>
    <w:rsid w:val="00380BD5"/>
    <w:rsid w:val="003811BC"/>
    <w:rsid w:val="00382032"/>
    <w:rsid w:val="00382232"/>
    <w:rsid w:val="00382251"/>
    <w:rsid w:val="003824D5"/>
    <w:rsid w:val="003826DF"/>
    <w:rsid w:val="0038307F"/>
    <w:rsid w:val="0038339B"/>
    <w:rsid w:val="00383B79"/>
    <w:rsid w:val="003851DF"/>
    <w:rsid w:val="00387156"/>
    <w:rsid w:val="0039032C"/>
    <w:rsid w:val="00390D5D"/>
    <w:rsid w:val="0039295F"/>
    <w:rsid w:val="00392F3E"/>
    <w:rsid w:val="003944C9"/>
    <w:rsid w:val="0039453F"/>
    <w:rsid w:val="00394598"/>
    <w:rsid w:val="00395593"/>
    <w:rsid w:val="00396DCD"/>
    <w:rsid w:val="003A1391"/>
    <w:rsid w:val="003A3F02"/>
    <w:rsid w:val="003A4244"/>
    <w:rsid w:val="003A62E6"/>
    <w:rsid w:val="003B12E6"/>
    <w:rsid w:val="003B1318"/>
    <w:rsid w:val="003B24C9"/>
    <w:rsid w:val="003B288D"/>
    <w:rsid w:val="003B46A6"/>
    <w:rsid w:val="003B4AE3"/>
    <w:rsid w:val="003B5821"/>
    <w:rsid w:val="003B6F5C"/>
    <w:rsid w:val="003B7A75"/>
    <w:rsid w:val="003B7ABD"/>
    <w:rsid w:val="003C3430"/>
    <w:rsid w:val="003C38F5"/>
    <w:rsid w:val="003C6219"/>
    <w:rsid w:val="003C713A"/>
    <w:rsid w:val="003C7AF9"/>
    <w:rsid w:val="003D0744"/>
    <w:rsid w:val="003D10B3"/>
    <w:rsid w:val="003D1C49"/>
    <w:rsid w:val="003D2D6A"/>
    <w:rsid w:val="003D3119"/>
    <w:rsid w:val="003D5147"/>
    <w:rsid w:val="003D70BD"/>
    <w:rsid w:val="003D73CE"/>
    <w:rsid w:val="003D7BE1"/>
    <w:rsid w:val="003E10EE"/>
    <w:rsid w:val="003E1A67"/>
    <w:rsid w:val="003E48D7"/>
    <w:rsid w:val="003E4DF5"/>
    <w:rsid w:val="003E4EBB"/>
    <w:rsid w:val="003F2799"/>
    <w:rsid w:val="003F2963"/>
    <w:rsid w:val="003F2D51"/>
    <w:rsid w:val="003F42E0"/>
    <w:rsid w:val="003F52F1"/>
    <w:rsid w:val="003F53E3"/>
    <w:rsid w:val="003F6720"/>
    <w:rsid w:val="003F67D1"/>
    <w:rsid w:val="003F6AC9"/>
    <w:rsid w:val="003F7E0A"/>
    <w:rsid w:val="00401160"/>
    <w:rsid w:val="00401608"/>
    <w:rsid w:val="00401E4D"/>
    <w:rsid w:val="00401F11"/>
    <w:rsid w:val="00403EF7"/>
    <w:rsid w:val="00404597"/>
    <w:rsid w:val="00404F4B"/>
    <w:rsid w:val="004065B8"/>
    <w:rsid w:val="00406736"/>
    <w:rsid w:val="00407DC0"/>
    <w:rsid w:val="004104F8"/>
    <w:rsid w:val="00413993"/>
    <w:rsid w:val="00413B69"/>
    <w:rsid w:val="004176E2"/>
    <w:rsid w:val="00420D15"/>
    <w:rsid w:val="00421188"/>
    <w:rsid w:val="00421B66"/>
    <w:rsid w:val="004229C9"/>
    <w:rsid w:val="00423261"/>
    <w:rsid w:val="004239B7"/>
    <w:rsid w:val="00424C8F"/>
    <w:rsid w:val="004252C7"/>
    <w:rsid w:val="00427734"/>
    <w:rsid w:val="00432919"/>
    <w:rsid w:val="004331AE"/>
    <w:rsid w:val="004331BA"/>
    <w:rsid w:val="00433FDA"/>
    <w:rsid w:val="00434979"/>
    <w:rsid w:val="00435525"/>
    <w:rsid w:val="004361C9"/>
    <w:rsid w:val="00436FBF"/>
    <w:rsid w:val="00442349"/>
    <w:rsid w:val="00445268"/>
    <w:rsid w:val="004460F1"/>
    <w:rsid w:val="0044664A"/>
    <w:rsid w:val="00446FA4"/>
    <w:rsid w:val="004474DD"/>
    <w:rsid w:val="0045252A"/>
    <w:rsid w:val="00453B27"/>
    <w:rsid w:val="004548C5"/>
    <w:rsid w:val="00455E47"/>
    <w:rsid w:val="00457D42"/>
    <w:rsid w:val="00460A2D"/>
    <w:rsid w:val="004615D7"/>
    <w:rsid w:val="00461A5B"/>
    <w:rsid w:val="004629E8"/>
    <w:rsid w:val="00462CAE"/>
    <w:rsid w:val="00464B79"/>
    <w:rsid w:val="004652DF"/>
    <w:rsid w:val="004655EB"/>
    <w:rsid w:val="004728C7"/>
    <w:rsid w:val="00474313"/>
    <w:rsid w:val="00475C68"/>
    <w:rsid w:val="00476407"/>
    <w:rsid w:val="00476458"/>
    <w:rsid w:val="00476521"/>
    <w:rsid w:val="00476C92"/>
    <w:rsid w:val="0047734A"/>
    <w:rsid w:val="0048071C"/>
    <w:rsid w:val="004820DE"/>
    <w:rsid w:val="004828D3"/>
    <w:rsid w:val="00482B27"/>
    <w:rsid w:val="00483359"/>
    <w:rsid w:val="00483713"/>
    <w:rsid w:val="00487271"/>
    <w:rsid w:val="00490F00"/>
    <w:rsid w:val="00492689"/>
    <w:rsid w:val="00493EB9"/>
    <w:rsid w:val="00493FE3"/>
    <w:rsid w:val="004944C1"/>
    <w:rsid w:val="0049496A"/>
    <w:rsid w:val="00495B63"/>
    <w:rsid w:val="004960F8"/>
    <w:rsid w:val="0049623A"/>
    <w:rsid w:val="0049644C"/>
    <w:rsid w:val="00497522"/>
    <w:rsid w:val="004A0C72"/>
    <w:rsid w:val="004A1EF5"/>
    <w:rsid w:val="004A4823"/>
    <w:rsid w:val="004A4EC8"/>
    <w:rsid w:val="004A52C5"/>
    <w:rsid w:val="004A6F8A"/>
    <w:rsid w:val="004A7F6B"/>
    <w:rsid w:val="004B19E7"/>
    <w:rsid w:val="004B3BDF"/>
    <w:rsid w:val="004B5F4F"/>
    <w:rsid w:val="004B5FA6"/>
    <w:rsid w:val="004B638F"/>
    <w:rsid w:val="004C0049"/>
    <w:rsid w:val="004C048F"/>
    <w:rsid w:val="004C1B46"/>
    <w:rsid w:val="004C205C"/>
    <w:rsid w:val="004C20EF"/>
    <w:rsid w:val="004C2640"/>
    <w:rsid w:val="004C4AD9"/>
    <w:rsid w:val="004C4D25"/>
    <w:rsid w:val="004C4F1C"/>
    <w:rsid w:val="004C50BD"/>
    <w:rsid w:val="004C5918"/>
    <w:rsid w:val="004D0CF4"/>
    <w:rsid w:val="004D13A0"/>
    <w:rsid w:val="004D26F0"/>
    <w:rsid w:val="004D46F5"/>
    <w:rsid w:val="004D47F6"/>
    <w:rsid w:val="004D50E9"/>
    <w:rsid w:val="004D5972"/>
    <w:rsid w:val="004D5C7A"/>
    <w:rsid w:val="004D5CF3"/>
    <w:rsid w:val="004D5F18"/>
    <w:rsid w:val="004D6ED6"/>
    <w:rsid w:val="004D7B44"/>
    <w:rsid w:val="004E2323"/>
    <w:rsid w:val="004E4936"/>
    <w:rsid w:val="004E4D99"/>
    <w:rsid w:val="004E5633"/>
    <w:rsid w:val="004E59EC"/>
    <w:rsid w:val="004E6CF7"/>
    <w:rsid w:val="004F327E"/>
    <w:rsid w:val="004F3BD2"/>
    <w:rsid w:val="004F45DC"/>
    <w:rsid w:val="004F4AD6"/>
    <w:rsid w:val="004F57D5"/>
    <w:rsid w:val="004F65A7"/>
    <w:rsid w:val="004F7249"/>
    <w:rsid w:val="00502693"/>
    <w:rsid w:val="00502AEF"/>
    <w:rsid w:val="005034EE"/>
    <w:rsid w:val="00503A66"/>
    <w:rsid w:val="00504670"/>
    <w:rsid w:val="005051BE"/>
    <w:rsid w:val="00505C91"/>
    <w:rsid w:val="00506459"/>
    <w:rsid w:val="00506F6E"/>
    <w:rsid w:val="00510FDB"/>
    <w:rsid w:val="00512005"/>
    <w:rsid w:val="00512AD5"/>
    <w:rsid w:val="00512D1C"/>
    <w:rsid w:val="0051354D"/>
    <w:rsid w:val="00514B1A"/>
    <w:rsid w:val="00514F66"/>
    <w:rsid w:val="00517A3C"/>
    <w:rsid w:val="00520B0F"/>
    <w:rsid w:val="00521A3C"/>
    <w:rsid w:val="00522C7C"/>
    <w:rsid w:val="005238C2"/>
    <w:rsid w:val="0052570D"/>
    <w:rsid w:val="00530587"/>
    <w:rsid w:val="005307D6"/>
    <w:rsid w:val="005311F7"/>
    <w:rsid w:val="00533C29"/>
    <w:rsid w:val="0053450E"/>
    <w:rsid w:val="0053512A"/>
    <w:rsid w:val="00535F1A"/>
    <w:rsid w:val="00540C08"/>
    <w:rsid w:val="00540C3A"/>
    <w:rsid w:val="00542C9D"/>
    <w:rsid w:val="00542EE6"/>
    <w:rsid w:val="005439FD"/>
    <w:rsid w:val="00544574"/>
    <w:rsid w:val="00544E0C"/>
    <w:rsid w:val="00545FC6"/>
    <w:rsid w:val="00546322"/>
    <w:rsid w:val="0054673A"/>
    <w:rsid w:val="00547067"/>
    <w:rsid w:val="00547CAC"/>
    <w:rsid w:val="00547D83"/>
    <w:rsid w:val="0055004B"/>
    <w:rsid w:val="005501C6"/>
    <w:rsid w:val="00551617"/>
    <w:rsid w:val="005519B2"/>
    <w:rsid w:val="00551E4E"/>
    <w:rsid w:val="00552175"/>
    <w:rsid w:val="0055238E"/>
    <w:rsid w:val="00552A49"/>
    <w:rsid w:val="00553819"/>
    <w:rsid w:val="005553D1"/>
    <w:rsid w:val="00557C55"/>
    <w:rsid w:val="0056036D"/>
    <w:rsid w:val="00560657"/>
    <w:rsid w:val="0056200F"/>
    <w:rsid w:val="005621DB"/>
    <w:rsid w:val="0056249D"/>
    <w:rsid w:val="00562586"/>
    <w:rsid w:val="005630F5"/>
    <w:rsid w:val="00563A1E"/>
    <w:rsid w:val="0056430C"/>
    <w:rsid w:val="00564EB8"/>
    <w:rsid w:val="005656CA"/>
    <w:rsid w:val="00566FC5"/>
    <w:rsid w:val="00567E3B"/>
    <w:rsid w:val="005709DF"/>
    <w:rsid w:val="00572661"/>
    <w:rsid w:val="00572EAC"/>
    <w:rsid w:val="00572EDA"/>
    <w:rsid w:val="00573D01"/>
    <w:rsid w:val="005741DE"/>
    <w:rsid w:val="005755F8"/>
    <w:rsid w:val="005762BB"/>
    <w:rsid w:val="005772D2"/>
    <w:rsid w:val="00577A15"/>
    <w:rsid w:val="00580B85"/>
    <w:rsid w:val="005831DA"/>
    <w:rsid w:val="00584F84"/>
    <w:rsid w:val="00585232"/>
    <w:rsid w:val="00585C9A"/>
    <w:rsid w:val="005862E4"/>
    <w:rsid w:val="00586892"/>
    <w:rsid w:val="00586C21"/>
    <w:rsid w:val="005871CF"/>
    <w:rsid w:val="005877FF"/>
    <w:rsid w:val="00587E05"/>
    <w:rsid w:val="00591B20"/>
    <w:rsid w:val="00592A18"/>
    <w:rsid w:val="00592C5A"/>
    <w:rsid w:val="00593615"/>
    <w:rsid w:val="00594BF0"/>
    <w:rsid w:val="00595232"/>
    <w:rsid w:val="005A04AB"/>
    <w:rsid w:val="005A086F"/>
    <w:rsid w:val="005A2BC0"/>
    <w:rsid w:val="005A4A40"/>
    <w:rsid w:val="005A4F4D"/>
    <w:rsid w:val="005B066B"/>
    <w:rsid w:val="005B0674"/>
    <w:rsid w:val="005B137F"/>
    <w:rsid w:val="005B16BA"/>
    <w:rsid w:val="005B24F1"/>
    <w:rsid w:val="005B25BF"/>
    <w:rsid w:val="005B2F91"/>
    <w:rsid w:val="005B33D8"/>
    <w:rsid w:val="005B402A"/>
    <w:rsid w:val="005B4467"/>
    <w:rsid w:val="005B56E9"/>
    <w:rsid w:val="005B66B6"/>
    <w:rsid w:val="005B7794"/>
    <w:rsid w:val="005C0BD9"/>
    <w:rsid w:val="005C13ED"/>
    <w:rsid w:val="005C1A6C"/>
    <w:rsid w:val="005C2881"/>
    <w:rsid w:val="005C312C"/>
    <w:rsid w:val="005C5CDE"/>
    <w:rsid w:val="005C5DD0"/>
    <w:rsid w:val="005C5FA1"/>
    <w:rsid w:val="005C609C"/>
    <w:rsid w:val="005C62AD"/>
    <w:rsid w:val="005D3770"/>
    <w:rsid w:val="005D3EB8"/>
    <w:rsid w:val="005D4109"/>
    <w:rsid w:val="005D452D"/>
    <w:rsid w:val="005D4791"/>
    <w:rsid w:val="005D7557"/>
    <w:rsid w:val="005D77EC"/>
    <w:rsid w:val="005E0FE2"/>
    <w:rsid w:val="005E1E20"/>
    <w:rsid w:val="005E233F"/>
    <w:rsid w:val="005E2F29"/>
    <w:rsid w:val="005E37B1"/>
    <w:rsid w:val="005E413E"/>
    <w:rsid w:val="005E4804"/>
    <w:rsid w:val="005E588B"/>
    <w:rsid w:val="005E724A"/>
    <w:rsid w:val="005E7B87"/>
    <w:rsid w:val="005E7DDC"/>
    <w:rsid w:val="005E7F75"/>
    <w:rsid w:val="005F133D"/>
    <w:rsid w:val="005F2230"/>
    <w:rsid w:val="005F2239"/>
    <w:rsid w:val="005F463F"/>
    <w:rsid w:val="005F474A"/>
    <w:rsid w:val="005F499B"/>
    <w:rsid w:val="005F54A2"/>
    <w:rsid w:val="005F550B"/>
    <w:rsid w:val="005F604D"/>
    <w:rsid w:val="005F73AE"/>
    <w:rsid w:val="005F7576"/>
    <w:rsid w:val="006015F3"/>
    <w:rsid w:val="00602C57"/>
    <w:rsid w:val="00602CCA"/>
    <w:rsid w:val="00603260"/>
    <w:rsid w:val="00604EB4"/>
    <w:rsid w:val="006068FA"/>
    <w:rsid w:val="00606B32"/>
    <w:rsid w:val="00606B7F"/>
    <w:rsid w:val="0060700C"/>
    <w:rsid w:val="006103CF"/>
    <w:rsid w:val="00610B5F"/>
    <w:rsid w:val="00610F0E"/>
    <w:rsid w:val="00611352"/>
    <w:rsid w:val="00611414"/>
    <w:rsid w:val="006117B4"/>
    <w:rsid w:val="00614A47"/>
    <w:rsid w:val="00614A95"/>
    <w:rsid w:val="00614CDC"/>
    <w:rsid w:val="00615C63"/>
    <w:rsid w:val="00617FAA"/>
    <w:rsid w:val="006201E1"/>
    <w:rsid w:val="00621D2D"/>
    <w:rsid w:val="00622798"/>
    <w:rsid w:val="00622AA9"/>
    <w:rsid w:val="00623BDA"/>
    <w:rsid w:val="006245B6"/>
    <w:rsid w:val="00624CBD"/>
    <w:rsid w:val="00624D82"/>
    <w:rsid w:val="00624FFD"/>
    <w:rsid w:val="006251A9"/>
    <w:rsid w:val="006264A0"/>
    <w:rsid w:val="0062781F"/>
    <w:rsid w:val="00627A0B"/>
    <w:rsid w:val="0063003B"/>
    <w:rsid w:val="00630E83"/>
    <w:rsid w:val="006319ED"/>
    <w:rsid w:val="00631D93"/>
    <w:rsid w:val="0063229F"/>
    <w:rsid w:val="00633FCE"/>
    <w:rsid w:val="00635BC0"/>
    <w:rsid w:val="006368E3"/>
    <w:rsid w:val="00637081"/>
    <w:rsid w:val="00637161"/>
    <w:rsid w:val="006371F3"/>
    <w:rsid w:val="0064028B"/>
    <w:rsid w:val="00640B88"/>
    <w:rsid w:val="00640BE1"/>
    <w:rsid w:val="006433D6"/>
    <w:rsid w:val="00643AF5"/>
    <w:rsid w:val="00645D3B"/>
    <w:rsid w:val="00645FD8"/>
    <w:rsid w:val="006468F3"/>
    <w:rsid w:val="006473F5"/>
    <w:rsid w:val="00647EEA"/>
    <w:rsid w:val="00650561"/>
    <w:rsid w:val="00653D73"/>
    <w:rsid w:val="00653F3A"/>
    <w:rsid w:val="00655018"/>
    <w:rsid w:val="006560D1"/>
    <w:rsid w:val="00656939"/>
    <w:rsid w:val="00661D4D"/>
    <w:rsid w:val="006627E5"/>
    <w:rsid w:val="00662AEB"/>
    <w:rsid w:val="00662B69"/>
    <w:rsid w:val="00663EEC"/>
    <w:rsid w:val="006643E2"/>
    <w:rsid w:val="00665674"/>
    <w:rsid w:val="00666C55"/>
    <w:rsid w:val="00666F99"/>
    <w:rsid w:val="00672DD6"/>
    <w:rsid w:val="00673524"/>
    <w:rsid w:val="00673876"/>
    <w:rsid w:val="00673C53"/>
    <w:rsid w:val="00673E4D"/>
    <w:rsid w:val="00673FFF"/>
    <w:rsid w:val="00674523"/>
    <w:rsid w:val="00674F7E"/>
    <w:rsid w:val="006755BF"/>
    <w:rsid w:val="00675C53"/>
    <w:rsid w:val="00676A77"/>
    <w:rsid w:val="00677A3C"/>
    <w:rsid w:val="00680AB5"/>
    <w:rsid w:val="00680E46"/>
    <w:rsid w:val="00682824"/>
    <w:rsid w:val="00683B27"/>
    <w:rsid w:val="00683E76"/>
    <w:rsid w:val="00683F38"/>
    <w:rsid w:val="0068463B"/>
    <w:rsid w:val="00685827"/>
    <w:rsid w:val="00686EB8"/>
    <w:rsid w:val="00690894"/>
    <w:rsid w:val="00692EB7"/>
    <w:rsid w:val="0069342D"/>
    <w:rsid w:val="006948C1"/>
    <w:rsid w:val="006953F6"/>
    <w:rsid w:val="00695CCA"/>
    <w:rsid w:val="006971B3"/>
    <w:rsid w:val="006A233B"/>
    <w:rsid w:val="006A2563"/>
    <w:rsid w:val="006A27E7"/>
    <w:rsid w:val="006A600E"/>
    <w:rsid w:val="006A6666"/>
    <w:rsid w:val="006B06E1"/>
    <w:rsid w:val="006B07DC"/>
    <w:rsid w:val="006B160B"/>
    <w:rsid w:val="006B4199"/>
    <w:rsid w:val="006B4D08"/>
    <w:rsid w:val="006B642D"/>
    <w:rsid w:val="006B6ED1"/>
    <w:rsid w:val="006C0473"/>
    <w:rsid w:val="006C0B3C"/>
    <w:rsid w:val="006C14A6"/>
    <w:rsid w:val="006C2B71"/>
    <w:rsid w:val="006C37B2"/>
    <w:rsid w:val="006C49A0"/>
    <w:rsid w:val="006C4DDB"/>
    <w:rsid w:val="006C72E7"/>
    <w:rsid w:val="006C73D5"/>
    <w:rsid w:val="006D1A5D"/>
    <w:rsid w:val="006D7495"/>
    <w:rsid w:val="006D7E28"/>
    <w:rsid w:val="006E0B36"/>
    <w:rsid w:val="006E1B6D"/>
    <w:rsid w:val="006E2E27"/>
    <w:rsid w:val="006E309C"/>
    <w:rsid w:val="006E4D85"/>
    <w:rsid w:val="006E70AF"/>
    <w:rsid w:val="006E77B0"/>
    <w:rsid w:val="006F01D5"/>
    <w:rsid w:val="006F1808"/>
    <w:rsid w:val="006F2279"/>
    <w:rsid w:val="006F48C0"/>
    <w:rsid w:val="006F5179"/>
    <w:rsid w:val="006F57A5"/>
    <w:rsid w:val="006F5D2D"/>
    <w:rsid w:val="006F5FF0"/>
    <w:rsid w:val="00700667"/>
    <w:rsid w:val="00700EA1"/>
    <w:rsid w:val="0070163B"/>
    <w:rsid w:val="00701B0D"/>
    <w:rsid w:val="00701EC2"/>
    <w:rsid w:val="00703370"/>
    <w:rsid w:val="00705328"/>
    <w:rsid w:val="007108C5"/>
    <w:rsid w:val="00711A26"/>
    <w:rsid w:val="00711CEE"/>
    <w:rsid w:val="007124A9"/>
    <w:rsid w:val="007126CF"/>
    <w:rsid w:val="007155AA"/>
    <w:rsid w:val="00717C87"/>
    <w:rsid w:val="007202BC"/>
    <w:rsid w:val="0072073E"/>
    <w:rsid w:val="00720A93"/>
    <w:rsid w:val="007236FA"/>
    <w:rsid w:val="007239E1"/>
    <w:rsid w:val="00723FA1"/>
    <w:rsid w:val="007242CD"/>
    <w:rsid w:val="00726292"/>
    <w:rsid w:val="0072689F"/>
    <w:rsid w:val="00727507"/>
    <w:rsid w:val="00727E77"/>
    <w:rsid w:val="007304A0"/>
    <w:rsid w:val="007317B4"/>
    <w:rsid w:val="00731D5C"/>
    <w:rsid w:val="00732F70"/>
    <w:rsid w:val="00733BCB"/>
    <w:rsid w:val="00733FD6"/>
    <w:rsid w:val="007342E2"/>
    <w:rsid w:val="007344E8"/>
    <w:rsid w:val="00734ED5"/>
    <w:rsid w:val="00734F46"/>
    <w:rsid w:val="0073514B"/>
    <w:rsid w:val="00737038"/>
    <w:rsid w:val="00737767"/>
    <w:rsid w:val="00741414"/>
    <w:rsid w:val="0074227B"/>
    <w:rsid w:val="007438F0"/>
    <w:rsid w:val="007440FF"/>
    <w:rsid w:val="00744617"/>
    <w:rsid w:val="007447E0"/>
    <w:rsid w:val="00744F1B"/>
    <w:rsid w:val="00744F24"/>
    <w:rsid w:val="007458DF"/>
    <w:rsid w:val="00745C55"/>
    <w:rsid w:val="007462B1"/>
    <w:rsid w:val="00746C8A"/>
    <w:rsid w:val="00747E20"/>
    <w:rsid w:val="007518D1"/>
    <w:rsid w:val="00751A3F"/>
    <w:rsid w:val="00752603"/>
    <w:rsid w:val="0076032D"/>
    <w:rsid w:val="00760607"/>
    <w:rsid w:val="00760F84"/>
    <w:rsid w:val="00761D55"/>
    <w:rsid w:val="0076328D"/>
    <w:rsid w:val="0076331F"/>
    <w:rsid w:val="00763D6B"/>
    <w:rsid w:val="0076507D"/>
    <w:rsid w:val="00765A4D"/>
    <w:rsid w:val="00765D68"/>
    <w:rsid w:val="0076694F"/>
    <w:rsid w:val="00770661"/>
    <w:rsid w:val="00770D16"/>
    <w:rsid w:val="00770E95"/>
    <w:rsid w:val="00772F17"/>
    <w:rsid w:val="007734F7"/>
    <w:rsid w:val="00773C6B"/>
    <w:rsid w:val="00774963"/>
    <w:rsid w:val="00774EE4"/>
    <w:rsid w:val="007765E0"/>
    <w:rsid w:val="00776E03"/>
    <w:rsid w:val="0077772A"/>
    <w:rsid w:val="00780F20"/>
    <w:rsid w:val="00781F6E"/>
    <w:rsid w:val="00782EA7"/>
    <w:rsid w:val="00785EAB"/>
    <w:rsid w:val="00787E6A"/>
    <w:rsid w:val="007904CD"/>
    <w:rsid w:val="007923AE"/>
    <w:rsid w:val="00792F2B"/>
    <w:rsid w:val="007939D7"/>
    <w:rsid w:val="007946BC"/>
    <w:rsid w:val="0079476E"/>
    <w:rsid w:val="007949D0"/>
    <w:rsid w:val="00795743"/>
    <w:rsid w:val="00795C9A"/>
    <w:rsid w:val="007977C9"/>
    <w:rsid w:val="00797E77"/>
    <w:rsid w:val="007A02D9"/>
    <w:rsid w:val="007A059A"/>
    <w:rsid w:val="007A1182"/>
    <w:rsid w:val="007A1FFF"/>
    <w:rsid w:val="007A20D3"/>
    <w:rsid w:val="007A269E"/>
    <w:rsid w:val="007A289B"/>
    <w:rsid w:val="007A2AC9"/>
    <w:rsid w:val="007A2D5E"/>
    <w:rsid w:val="007A2F21"/>
    <w:rsid w:val="007A334E"/>
    <w:rsid w:val="007A3D32"/>
    <w:rsid w:val="007A45FE"/>
    <w:rsid w:val="007A59D8"/>
    <w:rsid w:val="007A6512"/>
    <w:rsid w:val="007A653B"/>
    <w:rsid w:val="007A7621"/>
    <w:rsid w:val="007A775B"/>
    <w:rsid w:val="007B5857"/>
    <w:rsid w:val="007B6598"/>
    <w:rsid w:val="007B6E65"/>
    <w:rsid w:val="007B7172"/>
    <w:rsid w:val="007B7A66"/>
    <w:rsid w:val="007C0080"/>
    <w:rsid w:val="007C0751"/>
    <w:rsid w:val="007C2B7C"/>
    <w:rsid w:val="007C2DBB"/>
    <w:rsid w:val="007C302E"/>
    <w:rsid w:val="007C642C"/>
    <w:rsid w:val="007C6A37"/>
    <w:rsid w:val="007C7958"/>
    <w:rsid w:val="007C7AAD"/>
    <w:rsid w:val="007D01C9"/>
    <w:rsid w:val="007D1288"/>
    <w:rsid w:val="007D200B"/>
    <w:rsid w:val="007D3685"/>
    <w:rsid w:val="007D461B"/>
    <w:rsid w:val="007D4995"/>
    <w:rsid w:val="007D544D"/>
    <w:rsid w:val="007D5647"/>
    <w:rsid w:val="007D5E54"/>
    <w:rsid w:val="007D5F36"/>
    <w:rsid w:val="007D63F9"/>
    <w:rsid w:val="007D7DF1"/>
    <w:rsid w:val="007E0242"/>
    <w:rsid w:val="007E08D9"/>
    <w:rsid w:val="007E0CAE"/>
    <w:rsid w:val="007E0D52"/>
    <w:rsid w:val="007E179C"/>
    <w:rsid w:val="007E1B10"/>
    <w:rsid w:val="007E2847"/>
    <w:rsid w:val="007E33A2"/>
    <w:rsid w:val="007E3541"/>
    <w:rsid w:val="007E4D17"/>
    <w:rsid w:val="007E506E"/>
    <w:rsid w:val="007E52A6"/>
    <w:rsid w:val="007E6AC4"/>
    <w:rsid w:val="007F01D5"/>
    <w:rsid w:val="007F1653"/>
    <w:rsid w:val="007F4139"/>
    <w:rsid w:val="007F4FD1"/>
    <w:rsid w:val="007F5256"/>
    <w:rsid w:val="007F5FEB"/>
    <w:rsid w:val="007F7D23"/>
    <w:rsid w:val="00800657"/>
    <w:rsid w:val="00800CB0"/>
    <w:rsid w:val="008013FB"/>
    <w:rsid w:val="00801964"/>
    <w:rsid w:val="00802079"/>
    <w:rsid w:val="00804E10"/>
    <w:rsid w:val="00804F97"/>
    <w:rsid w:val="00805358"/>
    <w:rsid w:val="00806999"/>
    <w:rsid w:val="00807752"/>
    <w:rsid w:val="0081239A"/>
    <w:rsid w:val="0081243A"/>
    <w:rsid w:val="00812BD7"/>
    <w:rsid w:val="008131D9"/>
    <w:rsid w:val="0081462F"/>
    <w:rsid w:val="00815AA2"/>
    <w:rsid w:val="008164A9"/>
    <w:rsid w:val="008169EA"/>
    <w:rsid w:val="00816C43"/>
    <w:rsid w:val="00820ECA"/>
    <w:rsid w:val="00821283"/>
    <w:rsid w:val="00821E5D"/>
    <w:rsid w:val="00822050"/>
    <w:rsid w:val="00822CC6"/>
    <w:rsid w:val="00822D76"/>
    <w:rsid w:val="00823064"/>
    <w:rsid w:val="00825032"/>
    <w:rsid w:val="00826496"/>
    <w:rsid w:val="00826A7C"/>
    <w:rsid w:val="0083011C"/>
    <w:rsid w:val="008302AF"/>
    <w:rsid w:val="0083231B"/>
    <w:rsid w:val="00834366"/>
    <w:rsid w:val="00834D8E"/>
    <w:rsid w:val="00834F05"/>
    <w:rsid w:val="008352B2"/>
    <w:rsid w:val="00835455"/>
    <w:rsid w:val="00835F1E"/>
    <w:rsid w:val="00836535"/>
    <w:rsid w:val="0083663F"/>
    <w:rsid w:val="008369E2"/>
    <w:rsid w:val="00837401"/>
    <w:rsid w:val="00837F83"/>
    <w:rsid w:val="00840A26"/>
    <w:rsid w:val="008413B9"/>
    <w:rsid w:val="00844492"/>
    <w:rsid w:val="00844F5D"/>
    <w:rsid w:val="0084540F"/>
    <w:rsid w:val="008464D1"/>
    <w:rsid w:val="008467B4"/>
    <w:rsid w:val="0085071C"/>
    <w:rsid w:val="00850FB6"/>
    <w:rsid w:val="00851BF3"/>
    <w:rsid w:val="008532FB"/>
    <w:rsid w:val="00854224"/>
    <w:rsid w:val="008546A1"/>
    <w:rsid w:val="00855269"/>
    <w:rsid w:val="0085604D"/>
    <w:rsid w:val="0086012D"/>
    <w:rsid w:val="00861040"/>
    <w:rsid w:val="008633BC"/>
    <w:rsid w:val="008634D3"/>
    <w:rsid w:val="008646FA"/>
    <w:rsid w:val="0086534C"/>
    <w:rsid w:val="00865555"/>
    <w:rsid w:val="00865AC4"/>
    <w:rsid w:val="008675E5"/>
    <w:rsid w:val="00870188"/>
    <w:rsid w:val="00870972"/>
    <w:rsid w:val="00870D68"/>
    <w:rsid w:val="00871F10"/>
    <w:rsid w:val="008773AF"/>
    <w:rsid w:val="008778F2"/>
    <w:rsid w:val="00877D11"/>
    <w:rsid w:val="00880252"/>
    <w:rsid w:val="0088061C"/>
    <w:rsid w:val="00882520"/>
    <w:rsid w:val="00882F68"/>
    <w:rsid w:val="00883BF3"/>
    <w:rsid w:val="00883D98"/>
    <w:rsid w:val="00884DB1"/>
    <w:rsid w:val="00884E8E"/>
    <w:rsid w:val="0088558E"/>
    <w:rsid w:val="00886AA8"/>
    <w:rsid w:val="00886C98"/>
    <w:rsid w:val="008902CE"/>
    <w:rsid w:val="00890B36"/>
    <w:rsid w:val="00890DF5"/>
    <w:rsid w:val="00891BF1"/>
    <w:rsid w:val="008927FE"/>
    <w:rsid w:val="00892C3D"/>
    <w:rsid w:val="008938ED"/>
    <w:rsid w:val="0089500A"/>
    <w:rsid w:val="00896BED"/>
    <w:rsid w:val="008A1123"/>
    <w:rsid w:val="008A2774"/>
    <w:rsid w:val="008A2E29"/>
    <w:rsid w:val="008A57B5"/>
    <w:rsid w:val="008B15EF"/>
    <w:rsid w:val="008B1AD3"/>
    <w:rsid w:val="008B25F4"/>
    <w:rsid w:val="008B2B81"/>
    <w:rsid w:val="008B58C2"/>
    <w:rsid w:val="008B5B0C"/>
    <w:rsid w:val="008B62F3"/>
    <w:rsid w:val="008B748D"/>
    <w:rsid w:val="008B7513"/>
    <w:rsid w:val="008C0999"/>
    <w:rsid w:val="008C188A"/>
    <w:rsid w:val="008C188C"/>
    <w:rsid w:val="008C323A"/>
    <w:rsid w:val="008C3515"/>
    <w:rsid w:val="008C3AE1"/>
    <w:rsid w:val="008C57B8"/>
    <w:rsid w:val="008C5C9C"/>
    <w:rsid w:val="008C647F"/>
    <w:rsid w:val="008C6815"/>
    <w:rsid w:val="008C6DED"/>
    <w:rsid w:val="008C740D"/>
    <w:rsid w:val="008D0679"/>
    <w:rsid w:val="008D151A"/>
    <w:rsid w:val="008D16A2"/>
    <w:rsid w:val="008D2712"/>
    <w:rsid w:val="008D30C2"/>
    <w:rsid w:val="008D3E7B"/>
    <w:rsid w:val="008D434E"/>
    <w:rsid w:val="008D4DC0"/>
    <w:rsid w:val="008D599B"/>
    <w:rsid w:val="008D5D62"/>
    <w:rsid w:val="008D6B3A"/>
    <w:rsid w:val="008D763C"/>
    <w:rsid w:val="008D7883"/>
    <w:rsid w:val="008E02C3"/>
    <w:rsid w:val="008E1090"/>
    <w:rsid w:val="008E14E9"/>
    <w:rsid w:val="008E20F8"/>
    <w:rsid w:val="008E3076"/>
    <w:rsid w:val="008E4B63"/>
    <w:rsid w:val="008E64D7"/>
    <w:rsid w:val="008E6B55"/>
    <w:rsid w:val="008E777D"/>
    <w:rsid w:val="008E7EFC"/>
    <w:rsid w:val="008F0854"/>
    <w:rsid w:val="008F1067"/>
    <w:rsid w:val="008F18CE"/>
    <w:rsid w:val="008F20E8"/>
    <w:rsid w:val="008F2B3A"/>
    <w:rsid w:val="008F494C"/>
    <w:rsid w:val="008F4AF2"/>
    <w:rsid w:val="008F5E3B"/>
    <w:rsid w:val="008F610A"/>
    <w:rsid w:val="00900762"/>
    <w:rsid w:val="00900A07"/>
    <w:rsid w:val="00901409"/>
    <w:rsid w:val="009033C4"/>
    <w:rsid w:val="0090448E"/>
    <w:rsid w:val="00904EA5"/>
    <w:rsid w:val="00906775"/>
    <w:rsid w:val="00906A8E"/>
    <w:rsid w:val="00910BFD"/>
    <w:rsid w:val="009112E8"/>
    <w:rsid w:val="009119EA"/>
    <w:rsid w:val="00911E47"/>
    <w:rsid w:val="00912A13"/>
    <w:rsid w:val="0091351A"/>
    <w:rsid w:val="00914DC6"/>
    <w:rsid w:val="00915C3F"/>
    <w:rsid w:val="00920118"/>
    <w:rsid w:val="00920B6C"/>
    <w:rsid w:val="00920D14"/>
    <w:rsid w:val="0092389B"/>
    <w:rsid w:val="00923E84"/>
    <w:rsid w:val="00924152"/>
    <w:rsid w:val="00924AD3"/>
    <w:rsid w:val="00924E17"/>
    <w:rsid w:val="00925478"/>
    <w:rsid w:val="009256FA"/>
    <w:rsid w:val="0092604D"/>
    <w:rsid w:val="00926D2A"/>
    <w:rsid w:val="00927546"/>
    <w:rsid w:val="009316E6"/>
    <w:rsid w:val="00932DC9"/>
    <w:rsid w:val="00933D4C"/>
    <w:rsid w:val="00933DC1"/>
    <w:rsid w:val="00934448"/>
    <w:rsid w:val="0093638F"/>
    <w:rsid w:val="00936888"/>
    <w:rsid w:val="00936D40"/>
    <w:rsid w:val="00937A80"/>
    <w:rsid w:val="009402A8"/>
    <w:rsid w:val="00940F9A"/>
    <w:rsid w:val="0094141A"/>
    <w:rsid w:val="00942033"/>
    <w:rsid w:val="009427C3"/>
    <w:rsid w:val="00942C0D"/>
    <w:rsid w:val="0094375A"/>
    <w:rsid w:val="00943FD0"/>
    <w:rsid w:val="0094412B"/>
    <w:rsid w:val="00944330"/>
    <w:rsid w:val="00944B94"/>
    <w:rsid w:val="00944D48"/>
    <w:rsid w:val="0094611D"/>
    <w:rsid w:val="00946BDD"/>
    <w:rsid w:val="00947BA4"/>
    <w:rsid w:val="00950575"/>
    <w:rsid w:val="00951DDC"/>
    <w:rsid w:val="009520DC"/>
    <w:rsid w:val="0095245F"/>
    <w:rsid w:val="009526D3"/>
    <w:rsid w:val="00952E4B"/>
    <w:rsid w:val="00954115"/>
    <w:rsid w:val="009546D1"/>
    <w:rsid w:val="009547CD"/>
    <w:rsid w:val="00955069"/>
    <w:rsid w:val="00955AB0"/>
    <w:rsid w:val="00955DE7"/>
    <w:rsid w:val="00956E54"/>
    <w:rsid w:val="00957B00"/>
    <w:rsid w:val="009601CB"/>
    <w:rsid w:val="00961862"/>
    <w:rsid w:val="0096194E"/>
    <w:rsid w:val="009656DC"/>
    <w:rsid w:val="009657C2"/>
    <w:rsid w:val="00965C54"/>
    <w:rsid w:val="00966377"/>
    <w:rsid w:val="009667AC"/>
    <w:rsid w:val="00966836"/>
    <w:rsid w:val="00966E9E"/>
    <w:rsid w:val="009674C5"/>
    <w:rsid w:val="009679C5"/>
    <w:rsid w:val="0097178E"/>
    <w:rsid w:val="00971DF6"/>
    <w:rsid w:val="00973AA4"/>
    <w:rsid w:val="00975C02"/>
    <w:rsid w:val="0097707F"/>
    <w:rsid w:val="00977419"/>
    <w:rsid w:val="00977451"/>
    <w:rsid w:val="00985B8F"/>
    <w:rsid w:val="009868DC"/>
    <w:rsid w:val="00991161"/>
    <w:rsid w:val="0099118C"/>
    <w:rsid w:val="009927AC"/>
    <w:rsid w:val="009928E6"/>
    <w:rsid w:val="00993ED1"/>
    <w:rsid w:val="009946CF"/>
    <w:rsid w:val="00995553"/>
    <w:rsid w:val="009971C2"/>
    <w:rsid w:val="009A10D0"/>
    <w:rsid w:val="009A2387"/>
    <w:rsid w:val="009A2C62"/>
    <w:rsid w:val="009A3E12"/>
    <w:rsid w:val="009A5035"/>
    <w:rsid w:val="009A60CA"/>
    <w:rsid w:val="009A6D68"/>
    <w:rsid w:val="009B1DE0"/>
    <w:rsid w:val="009B34C0"/>
    <w:rsid w:val="009B39B1"/>
    <w:rsid w:val="009B42FD"/>
    <w:rsid w:val="009B4462"/>
    <w:rsid w:val="009B4659"/>
    <w:rsid w:val="009B4BBE"/>
    <w:rsid w:val="009B6A99"/>
    <w:rsid w:val="009B7376"/>
    <w:rsid w:val="009B7BD4"/>
    <w:rsid w:val="009B7F74"/>
    <w:rsid w:val="009C0B61"/>
    <w:rsid w:val="009C17AD"/>
    <w:rsid w:val="009C2285"/>
    <w:rsid w:val="009C2C8B"/>
    <w:rsid w:val="009C4AB3"/>
    <w:rsid w:val="009C5199"/>
    <w:rsid w:val="009C568B"/>
    <w:rsid w:val="009C5CB3"/>
    <w:rsid w:val="009C5D34"/>
    <w:rsid w:val="009C6ACD"/>
    <w:rsid w:val="009D0BD0"/>
    <w:rsid w:val="009D1282"/>
    <w:rsid w:val="009D1FD3"/>
    <w:rsid w:val="009D41BE"/>
    <w:rsid w:val="009D5594"/>
    <w:rsid w:val="009D5B6A"/>
    <w:rsid w:val="009D5C6C"/>
    <w:rsid w:val="009D60F6"/>
    <w:rsid w:val="009D6EFB"/>
    <w:rsid w:val="009E159C"/>
    <w:rsid w:val="009E3865"/>
    <w:rsid w:val="009E3D41"/>
    <w:rsid w:val="009E5FC8"/>
    <w:rsid w:val="009E6172"/>
    <w:rsid w:val="009E6624"/>
    <w:rsid w:val="009E73A7"/>
    <w:rsid w:val="009F0BF5"/>
    <w:rsid w:val="009F0DA9"/>
    <w:rsid w:val="009F1EC4"/>
    <w:rsid w:val="009F2323"/>
    <w:rsid w:val="009F30CE"/>
    <w:rsid w:val="009F380E"/>
    <w:rsid w:val="009F5E25"/>
    <w:rsid w:val="009F67BB"/>
    <w:rsid w:val="009F685C"/>
    <w:rsid w:val="009F6B67"/>
    <w:rsid w:val="009F75EF"/>
    <w:rsid w:val="009F7C1F"/>
    <w:rsid w:val="009F7EDE"/>
    <w:rsid w:val="009F7FEA"/>
    <w:rsid w:val="00A007A1"/>
    <w:rsid w:val="00A0160B"/>
    <w:rsid w:val="00A01693"/>
    <w:rsid w:val="00A0192B"/>
    <w:rsid w:val="00A04928"/>
    <w:rsid w:val="00A06C03"/>
    <w:rsid w:val="00A06F3F"/>
    <w:rsid w:val="00A07201"/>
    <w:rsid w:val="00A0760B"/>
    <w:rsid w:val="00A07CAE"/>
    <w:rsid w:val="00A10B1A"/>
    <w:rsid w:val="00A115BA"/>
    <w:rsid w:val="00A1190C"/>
    <w:rsid w:val="00A11D75"/>
    <w:rsid w:val="00A12DF1"/>
    <w:rsid w:val="00A12F4E"/>
    <w:rsid w:val="00A132B0"/>
    <w:rsid w:val="00A13573"/>
    <w:rsid w:val="00A13DFB"/>
    <w:rsid w:val="00A1518E"/>
    <w:rsid w:val="00A1653F"/>
    <w:rsid w:val="00A235C1"/>
    <w:rsid w:val="00A262B7"/>
    <w:rsid w:val="00A27285"/>
    <w:rsid w:val="00A27575"/>
    <w:rsid w:val="00A27CEA"/>
    <w:rsid w:val="00A312FC"/>
    <w:rsid w:val="00A31B2F"/>
    <w:rsid w:val="00A323AE"/>
    <w:rsid w:val="00A32A7B"/>
    <w:rsid w:val="00A342D4"/>
    <w:rsid w:val="00A35370"/>
    <w:rsid w:val="00A35378"/>
    <w:rsid w:val="00A35472"/>
    <w:rsid w:val="00A3548E"/>
    <w:rsid w:val="00A36153"/>
    <w:rsid w:val="00A375FA"/>
    <w:rsid w:val="00A37C33"/>
    <w:rsid w:val="00A402B2"/>
    <w:rsid w:val="00A405EA"/>
    <w:rsid w:val="00A41769"/>
    <w:rsid w:val="00A4204A"/>
    <w:rsid w:val="00A42955"/>
    <w:rsid w:val="00A43151"/>
    <w:rsid w:val="00A433BD"/>
    <w:rsid w:val="00A43766"/>
    <w:rsid w:val="00A44A8F"/>
    <w:rsid w:val="00A458C3"/>
    <w:rsid w:val="00A45D30"/>
    <w:rsid w:val="00A45D85"/>
    <w:rsid w:val="00A45F6A"/>
    <w:rsid w:val="00A4663A"/>
    <w:rsid w:val="00A46A78"/>
    <w:rsid w:val="00A50245"/>
    <w:rsid w:val="00A50C0D"/>
    <w:rsid w:val="00A51A4A"/>
    <w:rsid w:val="00A52FB5"/>
    <w:rsid w:val="00A539E0"/>
    <w:rsid w:val="00A559F1"/>
    <w:rsid w:val="00A55D05"/>
    <w:rsid w:val="00A57029"/>
    <w:rsid w:val="00A579AE"/>
    <w:rsid w:val="00A57AFB"/>
    <w:rsid w:val="00A6025F"/>
    <w:rsid w:val="00A61D01"/>
    <w:rsid w:val="00A62123"/>
    <w:rsid w:val="00A63F88"/>
    <w:rsid w:val="00A649B1"/>
    <w:rsid w:val="00A64FCC"/>
    <w:rsid w:val="00A65BC2"/>
    <w:rsid w:val="00A65C07"/>
    <w:rsid w:val="00A675DB"/>
    <w:rsid w:val="00A70DD2"/>
    <w:rsid w:val="00A72957"/>
    <w:rsid w:val="00A73739"/>
    <w:rsid w:val="00A74E94"/>
    <w:rsid w:val="00A76BFD"/>
    <w:rsid w:val="00A76D30"/>
    <w:rsid w:val="00A77A84"/>
    <w:rsid w:val="00A81047"/>
    <w:rsid w:val="00A8114D"/>
    <w:rsid w:val="00A81D7C"/>
    <w:rsid w:val="00A83579"/>
    <w:rsid w:val="00A836AC"/>
    <w:rsid w:val="00A84C61"/>
    <w:rsid w:val="00A85F9A"/>
    <w:rsid w:val="00A8601B"/>
    <w:rsid w:val="00A86B9A"/>
    <w:rsid w:val="00A86D0A"/>
    <w:rsid w:val="00A87DB6"/>
    <w:rsid w:val="00A90005"/>
    <w:rsid w:val="00A90834"/>
    <w:rsid w:val="00A90D1F"/>
    <w:rsid w:val="00A91C5A"/>
    <w:rsid w:val="00A93AC1"/>
    <w:rsid w:val="00A944CB"/>
    <w:rsid w:val="00A94EA3"/>
    <w:rsid w:val="00A95BBF"/>
    <w:rsid w:val="00A967D6"/>
    <w:rsid w:val="00A96CB0"/>
    <w:rsid w:val="00AA164D"/>
    <w:rsid w:val="00AA1829"/>
    <w:rsid w:val="00AA1CAC"/>
    <w:rsid w:val="00AA1F49"/>
    <w:rsid w:val="00AA3DF6"/>
    <w:rsid w:val="00AA4D9B"/>
    <w:rsid w:val="00AA5CC3"/>
    <w:rsid w:val="00AA679A"/>
    <w:rsid w:val="00AA67C8"/>
    <w:rsid w:val="00AA76AF"/>
    <w:rsid w:val="00AB0D03"/>
    <w:rsid w:val="00AB1670"/>
    <w:rsid w:val="00AB281B"/>
    <w:rsid w:val="00AB2D86"/>
    <w:rsid w:val="00AB2DC0"/>
    <w:rsid w:val="00AB351D"/>
    <w:rsid w:val="00AB388D"/>
    <w:rsid w:val="00AB5BBB"/>
    <w:rsid w:val="00AB63FB"/>
    <w:rsid w:val="00AB7026"/>
    <w:rsid w:val="00AB7227"/>
    <w:rsid w:val="00AB73F3"/>
    <w:rsid w:val="00AC007E"/>
    <w:rsid w:val="00AC2171"/>
    <w:rsid w:val="00AC22C7"/>
    <w:rsid w:val="00AC2B33"/>
    <w:rsid w:val="00AC3244"/>
    <w:rsid w:val="00AC36B9"/>
    <w:rsid w:val="00AC5CA1"/>
    <w:rsid w:val="00AC63F0"/>
    <w:rsid w:val="00AC69A5"/>
    <w:rsid w:val="00AD2572"/>
    <w:rsid w:val="00AD285B"/>
    <w:rsid w:val="00AD2A37"/>
    <w:rsid w:val="00AD3AC4"/>
    <w:rsid w:val="00AD3D5E"/>
    <w:rsid w:val="00AD418D"/>
    <w:rsid w:val="00AD4831"/>
    <w:rsid w:val="00AD4D97"/>
    <w:rsid w:val="00AD4E6D"/>
    <w:rsid w:val="00AD5154"/>
    <w:rsid w:val="00AD52AC"/>
    <w:rsid w:val="00AD613B"/>
    <w:rsid w:val="00AD6544"/>
    <w:rsid w:val="00AD662B"/>
    <w:rsid w:val="00AD7977"/>
    <w:rsid w:val="00AE0BAF"/>
    <w:rsid w:val="00AE19AF"/>
    <w:rsid w:val="00AE5A6F"/>
    <w:rsid w:val="00AE6115"/>
    <w:rsid w:val="00AE702B"/>
    <w:rsid w:val="00AE7BF2"/>
    <w:rsid w:val="00AF0582"/>
    <w:rsid w:val="00AF1344"/>
    <w:rsid w:val="00AF1727"/>
    <w:rsid w:val="00AF2708"/>
    <w:rsid w:val="00AF3990"/>
    <w:rsid w:val="00AF3B34"/>
    <w:rsid w:val="00AF4748"/>
    <w:rsid w:val="00AF5E36"/>
    <w:rsid w:val="00AF771C"/>
    <w:rsid w:val="00AF776E"/>
    <w:rsid w:val="00B00406"/>
    <w:rsid w:val="00B00F97"/>
    <w:rsid w:val="00B011CA"/>
    <w:rsid w:val="00B01C92"/>
    <w:rsid w:val="00B02F02"/>
    <w:rsid w:val="00B03281"/>
    <w:rsid w:val="00B048C1"/>
    <w:rsid w:val="00B04EC3"/>
    <w:rsid w:val="00B068D1"/>
    <w:rsid w:val="00B068FC"/>
    <w:rsid w:val="00B06969"/>
    <w:rsid w:val="00B06D44"/>
    <w:rsid w:val="00B070E7"/>
    <w:rsid w:val="00B118B6"/>
    <w:rsid w:val="00B13B71"/>
    <w:rsid w:val="00B149A9"/>
    <w:rsid w:val="00B1545D"/>
    <w:rsid w:val="00B1679E"/>
    <w:rsid w:val="00B16B5C"/>
    <w:rsid w:val="00B17BC5"/>
    <w:rsid w:val="00B17E87"/>
    <w:rsid w:val="00B17E97"/>
    <w:rsid w:val="00B2080A"/>
    <w:rsid w:val="00B208C4"/>
    <w:rsid w:val="00B20C50"/>
    <w:rsid w:val="00B21590"/>
    <w:rsid w:val="00B2323E"/>
    <w:rsid w:val="00B237F9"/>
    <w:rsid w:val="00B247E8"/>
    <w:rsid w:val="00B24970"/>
    <w:rsid w:val="00B271E3"/>
    <w:rsid w:val="00B27F65"/>
    <w:rsid w:val="00B3191E"/>
    <w:rsid w:val="00B32691"/>
    <w:rsid w:val="00B32D85"/>
    <w:rsid w:val="00B32DFF"/>
    <w:rsid w:val="00B3420D"/>
    <w:rsid w:val="00B34344"/>
    <w:rsid w:val="00B34DBD"/>
    <w:rsid w:val="00B369CD"/>
    <w:rsid w:val="00B37027"/>
    <w:rsid w:val="00B40B31"/>
    <w:rsid w:val="00B40FCC"/>
    <w:rsid w:val="00B4117E"/>
    <w:rsid w:val="00B41FB2"/>
    <w:rsid w:val="00B425DA"/>
    <w:rsid w:val="00B42B68"/>
    <w:rsid w:val="00B433ED"/>
    <w:rsid w:val="00B440DE"/>
    <w:rsid w:val="00B44E66"/>
    <w:rsid w:val="00B45843"/>
    <w:rsid w:val="00B459BB"/>
    <w:rsid w:val="00B45D04"/>
    <w:rsid w:val="00B462B0"/>
    <w:rsid w:val="00B46383"/>
    <w:rsid w:val="00B4761C"/>
    <w:rsid w:val="00B51C16"/>
    <w:rsid w:val="00B51D22"/>
    <w:rsid w:val="00B51D62"/>
    <w:rsid w:val="00B53E87"/>
    <w:rsid w:val="00B5432A"/>
    <w:rsid w:val="00B54775"/>
    <w:rsid w:val="00B54F28"/>
    <w:rsid w:val="00B55FE5"/>
    <w:rsid w:val="00B56C4D"/>
    <w:rsid w:val="00B578F5"/>
    <w:rsid w:val="00B60EE4"/>
    <w:rsid w:val="00B60FA0"/>
    <w:rsid w:val="00B6105F"/>
    <w:rsid w:val="00B61309"/>
    <w:rsid w:val="00B61996"/>
    <w:rsid w:val="00B62602"/>
    <w:rsid w:val="00B62A79"/>
    <w:rsid w:val="00B63A29"/>
    <w:rsid w:val="00B642EB"/>
    <w:rsid w:val="00B64ABE"/>
    <w:rsid w:val="00B64AF1"/>
    <w:rsid w:val="00B66B27"/>
    <w:rsid w:val="00B67485"/>
    <w:rsid w:val="00B67788"/>
    <w:rsid w:val="00B67BFA"/>
    <w:rsid w:val="00B70051"/>
    <w:rsid w:val="00B7017A"/>
    <w:rsid w:val="00B70906"/>
    <w:rsid w:val="00B714C2"/>
    <w:rsid w:val="00B7163D"/>
    <w:rsid w:val="00B71776"/>
    <w:rsid w:val="00B72042"/>
    <w:rsid w:val="00B7256A"/>
    <w:rsid w:val="00B7685A"/>
    <w:rsid w:val="00B771C6"/>
    <w:rsid w:val="00B77A82"/>
    <w:rsid w:val="00B81D3E"/>
    <w:rsid w:val="00B83EB1"/>
    <w:rsid w:val="00B842EE"/>
    <w:rsid w:val="00B84728"/>
    <w:rsid w:val="00B84731"/>
    <w:rsid w:val="00B84998"/>
    <w:rsid w:val="00B84EAF"/>
    <w:rsid w:val="00B85A91"/>
    <w:rsid w:val="00B85BAE"/>
    <w:rsid w:val="00B85EB3"/>
    <w:rsid w:val="00B861EE"/>
    <w:rsid w:val="00B8624E"/>
    <w:rsid w:val="00B905A3"/>
    <w:rsid w:val="00B9085C"/>
    <w:rsid w:val="00B91F25"/>
    <w:rsid w:val="00B926A2"/>
    <w:rsid w:val="00B94470"/>
    <w:rsid w:val="00B94573"/>
    <w:rsid w:val="00B952BD"/>
    <w:rsid w:val="00B96185"/>
    <w:rsid w:val="00B971A7"/>
    <w:rsid w:val="00BA0483"/>
    <w:rsid w:val="00BA2157"/>
    <w:rsid w:val="00BA39CA"/>
    <w:rsid w:val="00BA4D0C"/>
    <w:rsid w:val="00BA4E2E"/>
    <w:rsid w:val="00BA64BD"/>
    <w:rsid w:val="00BA6BD1"/>
    <w:rsid w:val="00BB034F"/>
    <w:rsid w:val="00BB1C0D"/>
    <w:rsid w:val="00BB1D22"/>
    <w:rsid w:val="00BB365C"/>
    <w:rsid w:val="00BB414D"/>
    <w:rsid w:val="00BB436E"/>
    <w:rsid w:val="00BB5105"/>
    <w:rsid w:val="00BB5AAD"/>
    <w:rsid w:val="00BB6258"/>
    <w:rsid w:val="00BC01CA"/>
    <w:rsid w:val="00BC0415"/>
    <w:rsid w:val="00BC0EB1"/>
    <w:rsid w:val="00BC330C"/>
    <w:rsid w:val="00BC4977"/>
    <w:rsid w:val="00BC560F"/>
    <w:rsid w:val="00BC6B81"/>
    <w:rsid w:val="00BC6DA8"/>
    <w:rsid w:val="00BD0E9D"/>
    <w:rsid w:val="00BD15C2"/>
    <w:rsid w:val="00BD2B92"/>
    <w:rsid w:val="00BD2E4A"/>
    <w:rsid w:val="00BD4EE1"/>
    <w:rsid w:val="00BD5530"/>
    <w:rsid w:val="00BD583B"/>
    <w:rsid w:val="00BD5E6D"/>
    <w:rsid w:val="00BD5E96"/>
    <w:rsid w:val="00BD5FC0"/>
    <w:rsid w:val="00BD6B62"/>
    <w:rsid w:val="00BE1949"/>
    <w:rsid w:val="00BE2170"/>
    <w:rsid w:val="00BE2569"/>
    <w:rsid w:val="00BE2963"/>
    <w:rsid w:val="00BE2C50"/>
    <w:rsid w:val="00BE37B1"/>
    <w:rsid w:val="00BE3BB2"/>
    <w:rsid w:val="00BE3F4B"/>
    <w:rsid w:val="00BE435D"/>
    <w:rsid w:val="00BE69B6"/>
    <w:rsid w:val="00BE7178"/>
    <w:rsid w:val="00BE7ED8"/>
    <w:rsid w:val="00BF1330"/>
    <w:rsid w:val="00BF2EFA"/>
    <w:rsid w:val="00BF423B"/>
    <w:rsid w:val="00BF4974"/>
    <w:rsid w:val="00BF5133"/>
    <w:rsid w:val="00BF644B"/>
    <w:rsid w:val="00BF7AE9"/>
    <w:rsid w:val="00C006FD"/>
    <w:rsid w:val="00C01B9B"/>
    <w:rsid w:val="00C02381"/>
    <w:rsid w:val="00C024D3"/>
    <w:rsid w:val="00C025C6"/>
    <w:rsid w:val="00C027F5"/>
    <w:rsid w:val="00C03CFF"/>
    <w:rsid w:val="00C03EC6"/>
    <w:rsid w:val="00C04CDB"/>
    <w:rsid w:val="00C05C74"/>
    <w:rsid w:val="00C062FC"/>
    <w:rsid w:val="00C0656C"/>
    <w:rsid w:val="00C0690F"/>
    <w:rsid w:val="00C06C9D"/>
    <w:rsid w:val="00C06CE2"/>
    <w:rsid w:val="00C075AF"/>
    <w:rsid w:val="00C10C67"/>
    <w:rsid w:val="00C11CB4"/>
    <w:rsid w:val="00C12E37"/>
    <w:rsid w:val="00C13362"/>
    <w:rsid w:val="00C13BDA"/>
    <w:rsid w:val="00C13F4D"/>
    <w:rsid w:val="00C1446E"/>
    <w:rsid w:val="00C144FE"/>
    <w:rsid w:val="00C14EBB"/>
    <w:rsid w:val="00C1504C"/>
    <w:rsid w:val="00C1541B"/>
    <w:rsid w:val="00C1575A"/>
    <w:rsid w:val="00C157AF"/>
    <w:rsid w:val="00C15EC1"/>
    <w:rsid w:val="00C1705A"/>
    <w:rsid w:val="00C17337"/>
    <w:rsid w:val="00C17D5C"/>
    <w:rsid w:val="00C2001F"/>
    <w:rsid w:val="00C2049F"/>
    <w:rsid w:val="00C208C7"/>
    <w:rsid w:val="00C20C14"/>
    <w:rsid w:val="00C2254E"/>
    <w:rsid w:val="00C24FD3"/>
    <w:rsid w:val="00C2696D"/>
    <w:rsid w:val="00C27C0D"/>
    <w:rsid w:val="00C27FD9"/>
    <w:rsid w:val="00C3029F"/>
    <w:rsid w:val="00C332C3"/>
    <w:rsid w:val="00C34792"/>
    <w:rsid w:val="00C35314"/>
    <w:rsid w:val="00C354F8"/>
    <w:rsid w:val="00C35895"/>
    <w:rsid w:val="00C364DE"/>
    <w:rsid w:val="00C3774A"/>
    <w:rsid w:val="00C37959"/>
    <w:rsid w:val="00C37C66"/>
    <w:rsid w:val="00C37D83"/>
    <w:rsid w:val="00C419A4"/>
    <w:rsid w:val="00C42650"/>
    <w:rsid w:val="00C42841"/>
    <w:rsid w:val="00C4357E"/>
    <w:rsid w:val="00C44296"/>
    <w:rsid w:val="00C44A17"/>
    <w:rsid w:val="00C45008"/>
    <w:rsid w:val="00C45DBE"/>
    <w:rsid w:val="00C46D2F"/>
    <w:rsid w:val="00C471A9"/>
    <w:rsid w:val="00C476DA"/>
    <w:rsid w:val="00C47BB1"/>
    <w:rsid w:val="00C50571"/>
    <w:rsid w:val="00C51554"/>
    <w:rsid w:val="00C52015"/>
    <w:rsid w:val="00C530E4"/>
    <w:rsid w:val="00C53A29"/>
    <w:rsid w:val="00C53BF2"/>
    <w:rsid w:val="00C5595B"/>
    <w:rsid w:val="00C55C09"/>
    <w:rsid w:val="00C6051B"/>
    <w:rsid w:val="00C60A0C"/>
    <w:rsid w:val="00C61207"/>
    <w:rsid w:val="00C61400"/>
    <w:rsid w:val="00C622B7"/>
    <w:rsid w:val="00C62705"/>
    <w:rsid w:val="00C6295A"/>
    <w:rsid w:val="00C62B12"/>
    <w:rsid w:val="00C642B1"/>
    <w:rsid w:val="00C6456C"/>
    <w:rsid w:val="00C64F8A"/>
    <w:rsid w:val="00C6509E"/>
    <w:rsid w:val="00C66DA2"/>
    <w:rsid w:val="00C70116"/>
    <w:rsid w:val="00C7157A"/>
    <w:rsid w:val="00C72655"/>
    <w:rsid w:val="00C72944"/>
    <w:rsid w:val="00C72D20"/>
    <w:rsid w:val="00C73B31"/>
    <w:rsid w:val="00C73F3B"/>
    <w:rsid w:val="00C75B13"/>
    <w:rsid w:val="00C76106"/>
    <w:rsid w:val="00C762F3"/>
    <w:rsid w:val="00C819E3"/>
    <w:rsid w:val="00C82300"/>
    <w:rsid w:val="00C84E0F"/>
    <w:rsid w:val="00C860B7"/>
    <w:rsid w:val="00C8679B"/>
    <w:rsid w:val="00C8784F"/>
    <w:rsid w:val="00C9217F"/>
    <w:rsid w:val="00C924D7"/>
    <w:rsid w:val="00C944FB"/>
    <w:rsid w:val="00C94545"/>
    <w:rsid w:val="00C94992"/>
    <w:rsid w:val="00C94A1B"/>
    <w:rsid w:val="00C952BD"/>
    <w:rsid w:val="00C96E42"/>
    <w:rsid w:val="00C97035"/>
    <w:rsid w:val="00C9723B"/>
    <w:rsid w:val="00C97E57"/>
    <w:rsid w:val="00CA2CF8"/>
    <w:rsid w:val="00CA348B"/>
    <w:rsid w:val="00CA3513"/>
    <w:rsid w:val="00CA40A4"/>
    <w:rsid w:val="00CA6408"/>
    <w:rsid w:val="00CA6758"/>
    <w:rsid w:val="00CA7F5E"/>
    <w:rsid w:val="00CB065A"/>
    <w:rsid w:val="00CB1D5E"/>
    <w:rsid w:val="00CB2F00"/>
    <w:rsid w:val="00CB30A0"/>
    <w:rsid w:val="00CB3B0E"/>
    <w:rsid w:val="00CB546A"/>
    <w:rsid w:val="00CB5AF0"/>
    <w:rsid w:val="00CB5CFC"/>
    <w:rsid w:val="00CB6E4A"/>
    <w:rsid w:val="00CC025D"/>
    <w:rsid w:val="00CC09F7"/>
    <w:rsid w:val="00CC322E"/>
    <w:rsid w:val="00CC332E"/>
    <w:rsid w:val="00CC36E5"/>
    <w:rsid w:val="00CC3C6E"/>
    <w:rsid w:val="00CC451F"/>
    <w:rsid w:val="00CC490E"/>
    <w:rsid w:val="00CC5796"/>
    <w:rsid w:val="00CC5A93"/>
    <w:rsid w:val="00CC5C31"/>
    <w:rsid w:val="00CD0A47"/>
    <w:rsid w:val="00CD0FAA"/>
    <w:rsid w:val="00CD17AD"/>
    <w:rsid w:val="00CD2B75"/>
    <w:rsid w:val="00CD2E04"/>
    <w:rsid w:val="00CD2E2B"/>
    <w:rsid w:val="00CD4880"/>
    <w:rsid w:val="00CD5CCF"/>
    <w:rsid w:val="00CD622D"/>
    <w:rsid w:val="00CE1265"/>
    <w:rsid w:val="00CE1F6D"/>
    <w:rsid w:val="00CE2676"/>
    <w:rsid w:val="00CE3E59"/>
    <w:rsid w:val="00CE4AE0"/>
    <w:rsid w:val="00CE500C"/>
    <w:rsid w:val="00CE5EA8"/>
    <w:rsid w:val="00CE62AC"/>
    <w:rsid w:val="00CF1144"/>
    <w:rsid w:val="00CF12D4"/>
    <w:rsid w:val="00CF1585"/>
    <w:rsid w:val="00CF17B0"/>
    <w:rsid w:val="00CF1953"/>
    <w:rsid w:val="00CF24E1"/>
    <w:rsid w:val="00CF251D"/>
    <w:rsid w:val="00CF2D72"/>
    <w:rsid w:val="00CF2DCA"/>
    <w:rsid w:val="00CF3598"/>
    <w:rsid w:val="00CF493D"/>
    <w:rsid w:val="00CF4965"/>
    <w:rsid w:val="00CF619B"/>
    <w:rsid w:val="00CF6CA8"/>
    <w:rsid w:val="00CF7D3A"/>
    <w:rsid w:val="00D012A4"/>
    <w:rsid w:val="00D01767"/>
    <w:rsid w:val="00D022DF"/>
    <w:rsid w:val="00D0282A"/>
    <w:rsid w:val="00D02CA8"/>
    <w:rsid w:val="00D0309F"/>
    <w:rsid w:val="00D04299"/>
    <w:rsid w:val="00D05892"/>
    <w:rsid w:val="00D0618C"/>
    <w:rsid w:val="00D0692C"/>
    <w:rsid w:val="00D078EA"/>
    <w:rsid w:val="00D102C8"/>
    <w:rsid w:val="00D117A7"/>
    <w:rsid w:val="00D11F45"/>
    <w:rsid w:val="00D12ECC"/>
    <w:rsid w:val="00D13073"/>
    <w:rsid w:val="00D13F77"/>
    <w:rsid w:val="00D16992"/>
    <w:rsid w:val="00D16D02"/>
    <w:rsid w:val="00D1728E"/>
    <w:rsid w:val="00D2074A"/>
    <w:rsid w:val="00D20788"/>
    <w:rsid w:val="00D2098D"/>
    <w:rsid w:val="00D20D12"/>
    <w:rsid w:val="00D21072"/>
    <w:rsid w:val="00D22A9A"/>
    <w:rsid w:val="00D234CC"/>
    <w:rsid w:val="00D259A5"/>
    <w:rsid w:val="00D26315"/>
    <w:rsid w:val="00D26364"/>
    <w:rsid w:val="00D26478"/>
    <w:rsid w:val="00D27401"/>
    <w:rsid w:val="00D2765E"/>
    <w:rsid w:val="00D30844"/>
    <w:rsid w:val="00D313C8"/>
    <w:rsid w:val="00D33136"/>
    <w:rsid w:val="00D33152"/>
    <w:rsid w:val="00D33C4A"/>
    <w:rsid w:val="00D35431"/>
    <w:rsid w:val="00D37219"/>
    <w:rsid w:val="00D412F7"/>
    <w:rsid w:val="00D41F79"/>
    <w:rsid w:val="00D42096"/>
    <w:rsid w:val="00D42EA3"/>
    <w:rsid w:val="00D42FD3"/>
    <w:rsid w:val="00D431C0"/>
    <w:rsid w:val="00D441C7"/>
    <w:rsid w:val="00D451F9"/>
    <w:rsid w:val="00D458D6"/>
    <w:rsid w:val="00D459D8"/>
    <w:rsid w:val="00D45D79"/>
    <w:rsid w:val="00D475A5"/>
    <w:rsid w:val="00D47F73"/>
    <w:rsid w:val="00D51580"/>
    <w:rsid w:val="00D522CF"/>
    <w:rsid w:val="00D532F9"/>
    <w:rsid w:val="00D53A07"/>
    <w:rsid w:val="00D53F2F"/>
    <w:rsid w:val="00D545B8"/>
    <w:rsid w:val="00D54AB1"/>
    <w:rsid w:val="00D54BA7"/>
    <w:rsid w:val="00D55326"/>
    <w:rsid w:val="00D5740D"/>
    <w:rsid w:val="00D57815"/>
    <w:rsid w:val="00D62AE5"/>
    <w:rsid w:val="00D63F50"/>
    <w:rsid w:val="00D643F0"/>
    <w:rsid w:val="00D64D99"/>
    <w:rsid w:val="00D65D67"/>
    <w:rsid w:val="00D66A01"/>
    <w:rsid w:val="00D67768"/>
    <w:rsid w:val="00D67A8D"/>
    <w:rsid w:val="00D67B3E"/>
    <w:rsid w:val="00D67FBB"/>
    <w:rsid w:val="00D706D5"/>
    <w:rsid w:val="00D71358"/>
    <w:rsid w:val="00D71599"/>
    <w:rsid w:val="00D71717"/>
    <w:rsid w:val="00D71BEF"/>
    <w:rsid w:val="00D71E5F"/>
    <w:rsid w:val="00D72C27"/>
    <w:rsid w:val="00D72C69"/>
    <w:rsid w:val="00D73353"/>
    <w:rsid w:val="00D73F6C"/>
    <w:rsid w:val="00D77C5E"/>
    <w:rsid w:val="00D81A2E"/>
    <w:rsid w:val="00D821B0"/>
    <w:rsid w:val="00D822D5"/>
    <w:rsid w:val="00D844AC"/>
    <w:rsid w:val="00D85EB6"/>
    <w:rsid w:val="00D85EF0"/>
    <w:rsid w:val="00D86565"/>
    <w:rsid w:val="00D87EDF"/>
    <w:rsid w:val="00D90057"/>
    <w:rsid w:val="00D908C9"/>
    <w:rsid w:val="00D90941"/>
    <w:rsid w:val="00D90FA8"/>
    <w:rsid w:val="00D936E3"/>
    <w:rsid w:val="00D953CF"/>
    <w:rsid w:val="00D95474"/>
    <w:rsid w:val="00DA2787"/>
    <w:rsid w:val="00DA2CA0"/>
    <w:rsid w:val="00DA3BF2"/>
    <w:rsid w:val="00DA3F8A"/>
    <w:rsid w:val="00DA4CA1"/>
    <w:rsid w:val="00DA5D78"/>
    <w:rsid w:val="00DA6CA9"/>
    <w:rsid w:val="00DA7324"/>
    <w:rsid w:val="00DA7745"/>
    <w:rsid w:val="00DB0759"/>
    <w:rsid w:val="00DB1457"/>
    <w:rsid w:val="00DB42A1"/>
    <w:rsid w:val="00DB56BF"/>
    <w:rsid w:val="00DB7BB3"/>
    <w:rsid w:val="00DC0DB6"/>
    <w:rsid w:val="00DC0FC8"/>
    <w:rsid w:val="00DC173F"/>
    <w:rsid w:val="00DC25C5"/>
    <w:rsid w:val="00DC2C19"/>
    <w:rsid w:val="00DC3744"/>
    <w:rsid w:val="00DC374F"/>
    <w:rsid w:val="00DC395F"/>
    <w:rsid w:val="00DC42D7"/>
    <w:rsid w:val="00DC6C5B"/>
    <w:rsid w:val="00DC7477"/>
    <w:rsid w:val="00DC757C"/>
    <w:rsid w:val="00DD0926"/>
    <w:rsid w:val="00DD119B"/>
    <w:rsid w:val="00DD181A"/>
    <w:rsid w:val="00DD19A6"/>
    <w:rsid w:val="00DD2435"/>
    <w:rsid w:val="00DD3A69"/>
    <w:rsid w:val="00DD3FC5"/>
    <w:rsid w:val="00DD4BEA"/>
    <w:rsid w:val="00DD5D30"/>
    <w:rsid w:val="00DD645E"/>
    <w:rsid w:val="00DD686B"/>
    <w:rsid w:val="00DD6991"/>
    <w:rsid w:val="00DD6DF5"/>
    <w:rsid w:val="00DD720F"/>
    <w:rsid w:val="00DE322E"/>
    <w:rsid w:val="00DE5B07"/>
    <w:rsid w:val="00DE5F2F"/>
    <w:rsid w:val="00DE683D"/>
    <w:rsid w:val="00DE7EAB"/>
    <w:rsid w:val="00DE7F9E"/>
    <w:rsid w:val="00DF05B0"/>
    <w:rsid w:val="00DF280C"/>
    <w:rsid w:val="00DF526A"/>
    <w:rsid w:val="00DF54A6"/>
    <w:rsid w:val="00DF68CA"/>
    <w:rsid w:val="00DF6FC7"/>
    <w:rsid w:val="00DF7861"/>
    <w:rsid w:val="00E0056A"/>
    <w:rsid w:val="00E00E3F"/>
    <w:rsid w:val="00E01C16"/>
    <w:rsid w:val="00E02D8D"/>
    <w:rsid w:val="00E03BBA"/>
    <w:rsid w:val="00E0494A"/>
    <w:rsid w:val="00E04A4B"/>
    <w:rsid w:val="00E0518E"/>
    <w:rsid w:val="00E05885"/>
    <w:rsid w:val="00E06DDA"/>
    <w:rsid w:val="00E07952"/>
    <w:rsid w:val="00E07FCB"/>
    <w:rsid w:val="00E1147F"/>
    <w:rsid w:val="00E1376F"/>
    <w:rsid w:val="00E139C3"/>
    <w:rsid w:val="00E13AF5"/>
    <w:rsid w:val="00E15DF7"/>
    <w:rsid w:val="00E16192"/>
    <w:rsid w:val="00E1740A"/>
    <w:rsid w:val="00E17BFB"/>
    <w:rsid w:val="00E229AC"/>
    <w:rsid w:val="00E23016"/>
    <w:rsid w:val="00E23376"/>
    <w:rsid w:val="00E24223"/>
    <w:rsid w:val="00E249D2"/>
    <w:rsid w:val="00E24FCC"/>
    <w:rsid w:val="00E2500C"/>
    <w:rsid w:val="00E301A2"/>
    <w:rsid w:val="00E3090B"/>
    <w:rsid w:val="00E30978"/>
    <w:rsid w:val="00E31545"/>
    <w:rsid w:val="00E3216A"/>
    <w:rsid w:val="00E32471"/>
    <w:rsid w:val="00E33071"/>
    <w:rsid w:val="00E334F1"/>
    <w:rsid w:val="00E33D13"/>
    <w:rsid w:val="00E344DB"/>
    <w:rsid w:val="00E37E8E"/>
    <w:rsid w:val="00E37EA7"/>
    <w:rsid w:val="00E37EBC"/>
    <w:rsid w:val="00E40BA7"/>
    <w:rsid w:val="00E41473"/>
    <w:rsid w:val="00E42131"/>
    <w:rsid w:val="00E427C2"/>
    <w:rsid w:val="00E42D44"/>
    <w:rsid w:val="00E438A1"/>
    <w:rsid w:val="00E444DB"/>
    <w:rsid w:val="00E44F5E"/>
    <w:rsid w:val="00E450C1"/>
    <w:rsid w:val="00E46AE0"/>
    <w:rsid w:val="00E46FC1"/>
    <w:rsid w:val="00E47BB4"/>
    <w:rsid w:val="00E47D35"/>
    <w:rsid w:val="00E47DA6"/>
    <w:rsid w:val="00E508B0"/>
    <w:rsid w:val="00E515BB"/>
    <w:rsid w:val="00E51FE7"/>
    <w:rsid w:val="00E53902"/>
    <w:rsid w:val="00E5409A"/>
    <w:rsid w:val="00E54A51"/>
    <w:rsid w:val="00E5798F"/>
    <w:rsid w:val="00E57A5E"/>
    <w:rsid w:val="00E627A4"/>
    <w:rsid w:val="00E63127"/>
    <w:rsid w:val="00E636D0"/>
    <w:rsid w:val="00E64077"/>
    <w:rsid w:val="00E64564"/>
    <w:rsid w:val="00E64A43"/>
    <w:rsid w:val="00E7149B"/>
    <w:rsid w:val="00E716D8"/>
    <w:rsid w:val="00E732D3"/>
    <w:rsid w:val="00E73614"/>
    <w:rsid w:val="00E74841"/>
    <w:rsid w:val="00E749AE"/>
    <w:rsid w:val="00E74DAB"/>
    <w:rsid w:val="00E752A3"/>
    <w:rsid w:val="00E760A9"/>
    <w:rsid w:val="00E762B1"/>
    <w:rsid w:val="00E7687D"/>
    <w:rsid w:val="00E77235"/>
    <w:rsid w:val="00E8087E"/>
    <w:rsid w:val="00E828AB"/>
    <w:rsid w:val="00E85A8A"/>
    <w:rsid w:val="00E8630F"/>
    <w:rsid w:val="00E86EEF"/>
    <w:rsid w:val="00E900F0"/>
    <w:rsid w:val="00E9039D"/>
    <w:rsid w:val="00E90881"/>
    <w:rsid w:val="00E9091C"/>
    <w:rsid w:val="00E90CC5"/>
    <w:rsid w:val="00E91096"/>
    <w:rsid w:val="00E922C9"/>
    <w:rsid w:val="00E92BB7"/>
    <w:rsid w:val="00E92D24"/>
    <w:rsid w:val="00E92D85"/>
    <w:rsid w:val="00E92EE3"/>
    <w:rsid w:val="00E9341B"/>
    <w:rsid w:val="00E95312"/>
    <w:rsid w:val="00E955C3"/>
    <w:rsid w:val="00E95CBA"/>
    <w:rsid w:val="00E96300"/>
    <w:rsid w:val="00E964D7"/>
    <w:rsid w:val="00E96BC5"/>
    <w:rsid w:val="00EA0D89"/>
    <w:rsid w:val="00EA1213"/>
    <w:rsid w:val="00EA1303"/>
    <w:rsid w:val="00EA1EA6"/>
    <w:rsid w:val="00EA23B4"/>
    <w:rsid w:val="00EA2AB8"/>
    <w:rsid w:val="00EA3470"/>
    <w:rsid w:val="00EA363A"/>
    <w:rsid w:val="00EA3A9C"/>
    <w:rsid w:val="00EA3B2B"/>
    <w:rsid w:val="00EA4CD6"/>
    <w:rsid w:val="00EA5311"/>
    <w:rsid w:val="00EA55E9"/>
    <w:rsid w:val="00EA5DE6"/>
    <w:rsid w:val="00EA615C"/>
    <w:rsid w:val="00EA6BFC"/>
    <w:rsid w:val="00EA71DE"/>
    <w:rsid w:val="00EA7438"/>
    <w:rsid w:val="00EA773A"/>
    <w:rsid w:val="00EA7E15"/>
    <w:rsid w:val="00EB017E"/>
    <w:rsid w:val="00EB244D"/>
    <w:rsid w:val="00EB3D85"/>
    <w:rsid w:val="00EB435A"/>
    <w:rsid w:val="00EB45D8"/>
    <w:rsid w:val="00EB5151"/>
    <w:rsid w:val="00EB56AE"/>
    <w:rsid w:val="00EB7171"/>
    <w:rsid w:val="00EB770A"/>
    <w:rsid w:val="00EC07A4"/>
    <w:rsid w:val="00EC09BB"/>
    <w:rsid w:val="00EC1114"/>
    <w:rsid w:val="00EC1F1F"/>
    <w:rsid w:val="00EC3FC9"/>
    <w:rsid w:val="00EC5DAE"/>
    <w:rsid w:val="00EC69AA"/>
    <w:rsid w:val="00EC730D"/>
    <w:rsid w:val="00ED1E71"/>
    <w:rsid w:val="00ED2522"/>
    <w:rsid w:val="00ED2952"/>
    <w:rsid w:val="00ED2B18"/>
    <w:rsid w:val="00ED3157"/>
    <w:rsid w:val="00ED3EA5"/>
    <w:rsid w:val="00ED3F0A"/>
    <w:rsid w:val="00ED3F19"/>
    <w:rsid w:val="00ED468B"/>
    <w:rsid w:val="00ED4878"/>
    <w:rsid w:val="00ED4A49"/>
    <w:rsid w:val="00ED534A"/>
    <w:rsid w:val="00ED5BF9"/>
    <w:rsid w:val="00ED623E"/>
    <w:rsid w:val="00ED67D9"/>
    <w:rsid w:val="00ED7CC8"/>
    <w:rsid w:val="00EE02BE"/>
    <w:rsid w:val="00EE1AFB"/>
    <w:rsid w:val="00EE4DF5"/>
    <w:rsid w:val="00EE536C"/>
    <w:rsid w:val="00EE5500"/>
    <w:rsid w:val="00EE5C5D"/>
    <w:rsid w:val="00EE64EB"/>
    <w:rsid w:val="00EE7EEC"/>
    <w:rsid w:val="00EF15DF"/>
    <w:rsid w:val="00EF1641"/>
    <w:rsid w:val="00EF2FA0"/>
    <w:rsid w:val="00EF36D2"/>
    <w:rsid w:val="00EF4201"/>
    <w:rsid w:val="00EF4728"/>
    <w:rsid w:val="00EF4DB9"/>
    <w:rsid w:val="00EF4FD4"/>
    <w:rsid w:val="00EF58AB"/>
    <w:rsid w:val="00EF6016"/>
    <w:rsid w:val="00EF6BB7"/>
    <w:rsid w:val="00EF756D"/>
    <w:rsid w:val="00EF7EF6"/>
    <w:rsid w:val="00F00E32"/>
    <w:rsid w:val="00F010E3"/>
    <w:rsid w:val="00F01149"/>
    <w:rsid w:val="00F0290A"/>
    <w:rsid w:val="00F02E14"/>
    <w:rsid w:val="00F03830"/>
    <w:rsid w:val="00F059A6"/>
    <w:rsid w:val="00F05D04"/>
    <w:rsid w:val="00F06B8F"/>
    <w:rsid w:val="00F07DB1"/>
    <w:rsid w:val="00F10437"/>
    <w:rsid w:val="00F114AB"/>
    <w:rsid w:val="00F11CAA"/>
    <w:rsid w:val="00F11D18"/>
    <w:rsid w:val="00F13157"/>
    <w:rsid w:val="00F13923"/>
    <w:rsid w:val="00F145BC"/>
    <w:rsid w:val="00F14AD8"/>
    <w:rsid w:val="00F14CA1"/>
    <w:rsid w:val="00F1590F"/>
    <w:rsid w:val="00F161E2"/>
    <w:rsid w:val="00F16E2D"/>
    <w:rsid w:val="00F17A43"/>
    <w:rsid w:val="00F17EC5"/>
    <w:rsid w:val="00F210C2"/>
    <w:rsid w:val="00F21E3A"/>
    <w:rsid w:val="00F2210A"/>
    <w:rsid w:val="00F222C6"/>
    <w:rsid w:val="00F23004"/>
    <w:rsid w:val="00F23C9A"/>
    <w:rsid w:val="00F23E44"/>
    <w:rsid w:val="00F24DE9"/>
    <w:rsid w:val="00F24FE6"/>
    <w:rsid w:val="00F252C6"/>
    <w:rsid w:val="00F2591F"/>
    <w:rsid w:val="00F2602A"/>
    <w:rsid w:val="00F26E24"/>
    <w:rsid w:val="00F26F8C"/>
    <w:rsid w:val="00F30830"/>
    <w:rsid w:val="00F30C3E"/>
    <w:rsid w:val="00F31BD5"/>
    <w:rsid w:val="00F31D04"/>
    <w:rsid w:val="00F326FD"/>
    <w:rsid w:val="00F332BD"/>
    <w:rsid w:val="00F34551"/>
    <w:rsid w:val="00F35799"/>
    <w:rsid w:val="00F35A6C"/>
    <w:rsid w:val="00F36230"/>
    <w:rsid w:val="00F363F4"/>
    <w:rsid w:val="00F36A37"/>
    <w:rsid w:val="00F36DF5"/>
    <w:rsid w:val="00F374E2"/>
    <w:rsid w:val="00F3770C"/>
    <w:rsid w:val="00F37B9D"/>
    <w:rsid w:val="00F37DCA"/>
    <w:rsid w:val="00F37F3D"/>
    <w:rsid w:val="00F40A72"/>
    <w:rsid w:val="00F40BC3"/>
    <w:rsid w:val="00F40E2F"/>
    <w:rsid w:val="00F4229F"/>
    <w:rsid w:val="00F423AC"/>
    <w:rsid w:val="00F4556B"/>
    <w:rsid w:val="00F45947"/>
    <w:rsid w:val="00F45BA1"/>
    <w:rsid w:val="00F45DB6"/>
    <w:rsid w:val="00F4775C"/>
    <w:rsid w:val="00F47C75"/>
    <w:rsid w:val="00F52ACA"/>
    <w:rsid w:val="00F52B2D"/>
    <w:rsid w:val="00F53A93"/>
    <w:rsid w:val="00F5544D"/>
    <w:rsid w:val="00F55A8B"/>
    <w:rsid w:val="00F55A9F"/>
    <w:rsid w:val="00F5703D"/>
    <w:rsid w:val="00F60CA9"/>
    <w:rsid w:val="00F60DD7"/>
    <w:rsid w:val="00F61B20"/>
    <w:rsid w:val="00F627C6"/>
    <w:rsid w:val="00F62B58"/>
    <w:rsid w:val="00F65278"/>
    <w:rsid w:val="00F6599F"/>
    <w:rsid w:val="00F66F26"/>
    <w:rsid w:val="00F67470"/>
    <w:rsid w:val="00F6749E"/>
    <w:rsid w:val="00F67BC2"/>
    <w:rsid w:val="00F71496"/>
    <w:rsid w:val="00F71A37"/>
    <w:rsid w:val="00F73E83"/>
    <w:rsid w:val="00F7420E"/>
    <w:rsid w:val="00F7464E"/>
    <w:rsid w:val="00F74BD0"/>
    <w:rsid w:val="00F779C1"/>
    <w:rsid w:val="00F80033"/>
    <w:rsid w:val="00F8161A"/>
    <w:rsid w:val="00F816BF"/>
    <w:rsid w:val="00F818B2"/>
    <w:rsid w:val="00F81AE2"/>
    <w:rsid w:val="00F81AEA"/>
    <w:rsid w:val="00F81FBF"/>
    <w:rsid w:val="00F86218"/>
    <w:rsid w:val="00F877AD"/>
    <w:rsid w:val="00F9037A"/>
    <w:rsid w:val="00F90896"/>
    <w:rsid w:val="00F90A61"/>
    <w:rsid w:val="00F913DE"/>
    <w:rsid w:val="00F922A4"/>
    <w:rsid w:val="00F9245A"/>
    <w:rsid w:val="00F93013"/>
    <w:rsid w:val="00F937E1"/>
    <w:rsid w:val="00F93B42"/>
    <w:rsid w:val="00F93DE1"/>
    <w:rsid w:val="00F95033"/>
    <w:rsid w:val="00F954AD"/>
    <w:rsid w:val="00F963F4"/>
    <w:rsid w:val="00FA14B9"/>
    <w:rsid w:val="00FA31DF"/>
    <w:rsid w:val="00FA383E"/>
    <w:rsid w:val="00FA3908"/>
    <w:rsid w:val="00FA4936"/>
    <w:rsid w:val="00FA541C"/>
    <w:rsid w:val="00FA6182"/>
    <w:rsid w:val="00FA6477"/>
    <w:rsid w:val="00FA6AD2"/>
    <w:rsid w:val="00FA7748"/>
    <w:rsid w:val="00FB17AC"/>
    <w:rsid w:val="00FB1BB1"/>
    <w:rsid w:val="00FB1CFC"/>
    <w:rsid w:val="00FB2665"/>
    <w:rsid w:val="00FB3C15"/>
    <w:rsid w:val="00FB3F29"/>
    <w:rsid w:val="00FB4A8B"/>
    <w:rsid w:val="00FB56B0"/>
    <w:rsid w:val="00FB66F8"/>
    <w:rsid w:val="00FB71EC"/>
    <w:rsid w:val="00FC001D"/>
    <w:rsid w:val="00FC03FC"/>
    <w:rsid w:val="00FC0AA2"/>
    <w:rsid w:val="00FC198A"/>
    <w:rsid w:val="00FC38E5"/>
    <w:rsid w:val="00FC4004"/>
    <w:rsid w:val="00FC4558"/>
    <w:rsid w:val="00FC46B7"/>
    <w:rsid w:val="00FC6382"/>
    <w:rsid w:val="00FC6D9F"/>
    <w:rsid w:val="00FC6EEC"/>
    <w:rsid w:val="00FD1DFE"/>
    <w:rsid w:val="00FD1FA5"/>
    <w:rsid w:val="00FD211C"/>
    <w:rsid w:val="00FD3469"/>
    <w:rsid w:val="00FD5315"/>
    <w:rsid w:val="00FD5761"/>
    <w:rsid w:val="00FD5A20"/>
    <w:rsid w:val="00FD642B"/>
    <w:rsid w:val="00FE0DCF"/>
    <w:rsid w:val="00FE1650"/>
    <w:rsid w:val="00FE1A6F"/>
    <w:rsid w:val="00FE375B"/>
    <w:rsid w:val="00FE3C9D"/>
    <w:rsid w:val="00FE4051"/>
    <w:rsid w:val="00FE5A8E"/>
    <w:rsid w:val="00FE62FF"/>
    <w:rsid w:val="00FE7EA8"/>
    <w:rsid w:val="00FF2663"/>
    <w:rsid w:val="00FF31D3"/>
    <w:rsid w:val="00FF40AE"/>
    <w:rsid w:val="00FF40EE"/>
    <w:rsid w:val="00FF4E48"/>
    <w:rsid w:val="00FF562C"/>
    <w:rsid w:val="00FF5CF5"/>
    <w:rsid w:val="00FF69F6"/>
    <w:rsid w:val="00FF7EB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E9D3"/>
  <w15:docId w15:val="{D49D728C-C0CF-F140-B1F5-0146052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83A"/>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точки"/>
    <w:basedOn w:val="a"/>
    <w:link w:val="a5"/>
    <w:uiPriority w:val="34"/>
    <w:qFormat/>
    <w:rsid w:val="006015F3"/>
    <w:pPr>
      <w:ind w:left="720"/>
      <w:contextualSpacing/>
    </w:pPr>
  </w:style>
  <w:style w:type="paragraph" w:styleId="a6">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7">
    <w:name w:val="footnote text"/>
    <w:basedOn w:val="a"/>
    <w:link w:val="a8"/>
    <w:uiPriority w:val="99"/>
    <w:unhideWhenUsed/>
    <w:rsid w:val="00E828AB"/>
    <w:rPr>
      <w:sz w:val="20"/>
      <w:szCs w:val="20"/>
    </w:rPr>
  </w:style>
  <w:style w:type="character" w:customStyle="1" w:styleId="a8">
    <w:name w:val="Текст сноски Знак"/>
    <w:basedOn w:val="a0"/>
    <w:link w:val="a7"/>
    <w:uiPriority w:val="99"/>
    <w:rsid w:val="00E828AB"/>
    <w:rPr>
      <w:sz w:val="20"/>
      <w:szCs w:val="20"/>
    </w:rPr>
  </w:style>
  <w:style w:type="character" w:styleId="a9">
    <w:name w:val="footnote reference"/>
    <w:basedOn w:val="a0"/>
    <w:rsid w:val="00E828AB"/>
    <w:rPr>
      <w:rFonts w:cs="Times New Roman"/>
      <w:sz w:val="20"/>
      <w:vertAlign w:val="superscript"/>
    </w:rPr>
  </w:style>
  <w:style w:type="paragraph" w:styleId="aa">
    <w:name w:val="Balloon Text"/>
    <w:basedOn w:val="a"/>
    <w:link w:val="ab"/>
    <w:uiPriority w:val="99"/>
    <w:semiHidden/>
    <w:unhideWhenUsed/>
    <w:rsid w:val="00290B74"/>
    <w:rPr>
      <w:rFonts w:ascii="Tahoma" w:hAnsi="Tahoma" w:cs="Tahoma"/>
      <w:sz w:val="16"/>
      <w:szCs w:val="16"/>
    </w:rPr>
  </w:style>
  <w:style w:type="character" w:customStyle="1" w:styleId="ab">
    <w:name w:val="Текст выноски Знак"/>
    <w:basedOn w:val="a0"/>
    <w:link w:val="aa"/>
    <w:uiPriority w:val="99"/>
    <w:semiHidden/>
    <w:rsid w:val="00290B74"/>
    <w:rPr>
      <w:rFonts w:ascii="Tahoma" w:hAnsi="Tahoma" w:cs="Tahoma"/>
      <w:sz w:val="16"/>
      <w:szCs w:val="16"/>
    </w:rPr>
  </w:style>
  <w:style w:type="paragraph" w:styleId="ac">
    <w:name w:val="header"/>
    <w:basedOn w:val="a"/>
    <w:link w:val="ad"/>
    <w:uiPriority w:val="99"/>
    <w:unhideWhenUsed/>
    <w:rsid w:val="00E8087E"/>
    <w:pPr>
      <w:tabs>
        <w:tab w:val="center" w:pos="4677"/>
        <w:tab w:val="right" w:pos="9355"/>
      </w:tabs>
    </w:pPr>
  </w:style>
  <w:style w:type="character" w:customStyle="1" w:styleId="ad">
    <w:name w:val="Верхний колонтитул Знак"/>
    <w:basedOn w:val="a0"/>
    <w:link w:val="ac"/>
    <w:uiPriority w:val="99"/>
    <w:rsid w:val="00E8087E"/>
  </w:style>
  <w:style w:type="paragraph" w:styleId="ae">
    <w:name w:val="footer"/>
    <w:basedOn w:val="a"/>
    <w:link w:val="af"/>
    <w:uiPriority w:val="99"/>
    <w:unhideWhenUsed/>
    <w:rsid w:val="00E8087E"/>
    <w:pPr>
      <w:tabs>
        <w:tab w:val="center" w:pos="4677"/>
        <w:tab w:val="right" w:pos="9355"/>
      </w:tabs>
    </w:pPr>
  </w:style>
  <w:style w:type="character" w:customStyle="1" w:styleId="af">
    <w:name w:val="Нижний колонтитул Знак"/>
    <w:basedOn w:val="a0"/>
    <w:link w:val="ae"/>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0">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1"/>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1">
    <w:name w:val="List Bullet"/>
    <w:basedOn w:val="a"/>
    <w:uiPriority w:val="99"/>
    <w:semiHidden/>
    <w:unhideWhenUsed/>
    <w:rsid w:val="00A8601B"/>
    <w:pPr>
      <w:tabs>
        <w:tab w:val="num" w:pos="1532"/>
      </w:tabs>
      <w:ind w:left="1532" w:hanging="397"/>
      <w:contextualSpacing/>
    </w:pPr>
  </w:style>
  <w:style w:type="paragraph" w:styleId="af2">
    <w:name w:val="Body Text Indent"/>
    <w:basedOn w:val="a"/>
    <w:link w:val="af3"/>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3">
    <w:name w:val="Основной текст с отступом Знак"/>
    <w:basedOn w:val="a0"/>
    <w:link w:val="af2"/>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4">
    <w:name w:val="Hyperlink"/>
    <w:basedOn w:val="a0"/>
    <w:uiPriority w:val="99"/>
    <w:unhideWhenUsed/>
    <w:rsid w:val="00A312FC"/>
    <w:rPr>
      <w:color w:val="0000FF"/>
      <w:u w:val="single"/>
    </w:rPr>
  </w:style>
  <w:style w:type="character" w:styleId="af5">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5871CF"/>
    <w:rPr>
      <w:sz w:val="16"/>
      <w:szCs w:val="16"/>
    </w:rPr>
  </w:style>
  <w:style w:type="paragraph" w:styleId="af7">
    <w:name w:val="annotation text"/>
    <w:basedOn w:val="a"/>
    <w:link w:val="af8"/>
    <w:uiPriority w:val="99"/>
    <w:unhideWhenUsed/>
    <w:rsid w:val="005871CF"/>
    <w:rPr>
      <w:sz w:val="20"/>
      <w:szCs w:val="20"/>
    </w:rPr>
  </w:style>
  <w:style w:type="character" w:customStyle="1" w:styleId="af8">
    <w:name w:val="Текст примечания Знак"/>
    <w:basedOn w:val="a0"/>
    <w:link w:val="af7"/>
    <w:uiPriority w:val="99"/>
    <w:rsid w:val="005871CF"/>
    <w:rPr>
      <w:sz w:val="20"/>
      <w:szCs w:val="20"/>
    </w:rPr>
  </w:style>
  <w:style w:type="paragraph" w:styleId="af9">
    <w:name w:val="annotation subject"/>
    <w:basedOn w:val="af7"/>
    <w:next w:val="af7"/>
    <w:link w:val="afa"/>
    <w:uiPriority w:val="99"/>
    <w:semiHidden/>
    <w:unhideWhenUsed/>
    <w:rsid w:val="005871CF"/>
    <w:rPr>
      <w:b/>
      <w:bCs/>
    </w:rPr>
  </w:style>
  <w:style w:type="character" w:customStyle="1" w:styleId="afa">
    <w:name w:val="Тема примечания Знак"/>
    <w:basedOn w:val="af8"/>
    <w:link w:val="af9"/>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b">
    <w:name w:val="TOC Heading"/>
    <w:basedOn w:val="1"/>
    <w:next w:val="a"/>
    <w:uiPriority w:val="39"/>
    <w:semiHidden/>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c">
    <w:name w:val="ОБычный"/>
    <w:basedOn w:val="a"/>
    <w:link w:val="afd"/>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d">
    <w:name w:val="ОБычный Знак"/>
    <w:basedOn w:val="a0"/>
    <w:link w:val="afc"/>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e">
    <w:name w:val="endnote text"/>
    <w:basedOn w:val="a"/>
    <w:link w:val="aff"/>
    <w:uiPriority w:val="99"/>
    <w:semiHidden/>
    <w:unhideWhenUsed/>
    <w:rsid w:val="006B642D"/>
    <w:rPr>
      <w:sz w:val="20"/>
      <w:szCs w:val="20"/>
    </w:rPr>
  </w:style>
  <w:style w:type="character" w:customStyle="1" w:styleId="aff">
    <w:name w:val="Текст концевой сноски Знак"/>
    <w:basedOn w:val="a0"/>
    <w:link w:val="afe"/>
    <w:uiPriority w:val="99"/>
    <w:semiHidden/>
    <w:rsid w:val="006B642D"/>
    <w:rPr>
      <w:sz w:val="20"/>
      <w:szCs w:val="20"/>
    </w:rPr>
  </w:style>
  <w:style w:type="character" w:styleId="aff0">
    <w:name w:val="endnote reference"/>
    <w:basedOn w:val="a0"/>
    <w:uiPriority w:val="99"/>
    <w:semiHidden/>
    <w:unhideWhenUsed/>
    <w:rsid w:val="006B642D"/>
    <w:rPr>
      <w:vertAlign w:val="superscript"/>
    </w:rPr>
  </w:style>
  <w:style w:type="character" w:styleId="aff1">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2">
    <w:name w:val="Revision"/>
    <w:hidden/>
    <w:uiPriority w:val="99"/>
    <w:semiHidden/>
    <w:rsid w:val="00804E10"/>
    <w:pPr>
      <w:jc w:val="left"/>
    </w:pPr>
  </w:style>
  <w:style w:type="character" w:customStyle="1" w:styleId="a5">
    <w:name w:val="Абзац списка Знак"/>
    <w:aliases w:val="Список точки Знак"/>
    <w:basedOn w:val="a0"/>
    <w:link w:val="a4"/>
    <w:uiPriority w:val="34"/>
    <w:locked/>
    <w:rsid w:val="004C20EF"/>
  </w:style>
  <w:style w:type="paragraph" w:styleId="aff3">
    <w:name w:val="Body Text"/>
    <w:basedOn w:val="a"/>
    <w:link w:val="aff4"/>
    <w:uiPriority w:val="99"/>
    <w:semiHidden/>
    <w:unhideWhenUsed/>
    <w:rsid w:val="007C0080"/>
    <w:pPr>
      <w:spacing w:after="120"/>
    </w:pPr>
  </w:style>
  <w:style w:type="character" w:customStyle="1" w:styleId="aff4">
    <w:name w:val="Основной текст Знак"/>
    <w:basedOn w:val="a0"/>
    <w:link w:val="aff3"/>
    <w:uiPriority w:val="99"/>
    <w:semiHidden/>
    <w:rsid w:val="007C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109205387">
      <w:bodyDiv w:val="1"/>
      <w:marLeft w:val="0"/>
      <w:marRight w:val="0"/>
      <w:marTop w:val="0"/>
      <w:marBottom w:val="0"/>
      <w:divBdr>
        <w:top w:val="none" w:sz="0" w:space="0" w:color="auto"/>
        <w:left w:val="none" w:sz="0" w:space="0" w:color="auto"/>
        <w:bottom w:val="none" w:sz="0" w:space="0" w:color="auto"/>
        <w:right w:val="none" w:sz="0" w:space="0" w:color="auto"/>
      </w:divBdr>
    </w:div>
    <w:div w:id="127405872">
      <w:bodyDiv w:val="1"/>
      <w:marLeft w:val="0"/>
      <w:marRight w:val="0"/>
      <w:marTop w:val="0"/>
      <w:marBottom w:val="0"/>
      <w:divBdr>
        <w:top w:val="none" w:sz="0" w:space="0" w:color="auto"/>
        <w:left w:val="none" w:sz="0" w:space="0" w:color="auto"/>
        <w:bottom w:val="none" w:sz="0" w:space="0" w:color="auto"/>
        <w:right w:val="none" w:sz="0" w:space="0" w:color="auto"/>
      </w:divBdr>
    </w:div>
    <w:div w:id="219095145">
      <w:bodyDiv w:val="1"/>
      <w:marLeft w:val="0"/>
      <w:marRight w:val="0"/>
      <w:marTop w:val="0"/>
      <w:marBottom w:val="0"/>
      <w:divBdr>
        <w:top w:val="none" w:sz="0" w:space="0" w:color="auto"/>
        <w:left w:val="none" w:sz="0" w:space="0" w:color="auto"/>
        <w:bottom w:val="none" w:sz="0" w:space="0" w:color="auto"/>
        <w:right w:val="none" w:sz="0" w:space="0" w:color="auto"/>
      </w:divBdr>
    </w:div>
    <w:div w:id="256404351">
      <w:bodyDiv w:val="1"/>
      <w:marLeft w:val="0"/>
      <w:marRight w:val="0"/>
      <w:marTop w:val="0"/>
      <w:marBottom w:val="0"/>
      <w:divBdr>
        <w:top w:val="none" w:sz="0" w:space="0" w:color="auto"/>
        <w:left w:val="none" w:sz="0" w:space="0" w:color="auto"/>
        <w:bottom w:val="none" w:sz="0" w:space="0" w:color="auto"/>
        <w:right w:val="none" w:sz="0" w:space="0" w:color="auto"/>
      </w:divBdr>
    </w:div>
    <w:div w:id="380058174">
      <w:bodyDiv w:val="1"/>
      <w:marLeft w:val="0"/>
      <w:marRight w:val="0"/>
      <w:marTop w:val="0"/>
      <w:marBottom w:val="0"/>
      <w:divBdr>
        <w:top w:val="none" w:sz="0" w:space="0" w:color="auto"/>
        <w:left w:val="none" w:sz="0" w:space="0" w:color="auto"/>
        <w:bottom w:val="none" w:sz="0" w:space="0" w:color="auto"/>
        <w:right w:val="none" w:sz="0" w:space="0" w:color="auto"/>
      </w:divBdr>
    </w:div>
    <w:div w:id="391735907">
      <w:bodyDiv w:val="1"/>
      <w:marLeft w:val="0"/>
      <w:marRight w:val="0"/>
      <w:marTop w:val="0"/>
      <w:marBottom w:val="0"/>
      <w:divBdr>
        <w:top w:val="none" w:sz="0" w:space="0" w:color="auto"/>
        <w:left w:val="none" w:sz="0" w:space="0" w:color="auto"/>
        <w:bottom w:val="none" w:sz="0" w:space="0" w:color="auto"/>
        <w:right w:val="none" w:sz="0" w:space="0" w:color="auto"/>
      </w:divBdr>
    </w:div>
    <w:div w:id="446239445">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631902490">
      <w:bodyDiv w:val="1"/>
      <w:marLeft w:val="0"/>
      <w:marRight w:val="0"/>
      <w:marTop w:val="0"/>
      <w:marBottom w:val="0"/>
      <w:divBdr>
        <w:top w:val="none" w:sz="0" w:space="0" w:color="auto"/>
        <w:left w:val="none" w:sz="0" w:space="0" w:color="auto"/>
        <w:bottom w:val="none" w:sz="0" w:space="0" w:color="auto"/>
        <w:right w:val="none" w:sz="0" w:space="0" w:color="auto"/>
      </w:divBdr>
    </w:div>
    <w:div w:id="827600536">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175069051">
      <w:bodyDiv w:val="1"/>
      <w:marLeft w:val="0"/>
      <w:marRight w:val="0"/>
      <w:marTop w:val="0"/>
      <w:marBottom w:val="0"/>
      <w:divBdr>
        <w:top w:val="none" w:sz="0" w:space="0" w:color="auto"/>
        <w:left w:val="none" w:sz="0" w:space="0" w:color="auto"/>
        <w:bottom w:val="none" w:sz="0" w:space="0" w:color="auto"/>
        <w:right w:val="none" w:sz="0" w:space="0" w:color="auto"/>
      </w:divBdr>
    </w:div>
    <w:div w:id="1338850046">
      <w:bodyDiv w:val="1"/>
      <w:marLeft w:val="0"/>
      <w:marRight w:val="0"/>
      <w:marTop w:val="0"/>
      <w:marBottom w:val="0"/>
      <w:divBdr>
        <w:top w:val="none" w:sz="0" w:space="0" w:color="auto"/>
        <w:left w:val="none" w:sz="0" w:space="0" w:color="auto"/>
        <w:bottom w:val="none" w:sz="0" w:space="0" w:color="auto"/>
        <w:right w:val="none" w:sz="0" w:space="0" w:color="auto"/>
      </w:divBdr>
    </w:div>
    <w:div w:id="1344237539">
      <w:bodyDiv w:val="1"/>
      <w:marLeft w:val="0"/>
      <w:marRight w:val="0"/>
      <w:marTop w:val="0"/>
      <w:marBottom w:val="0"/>
      <w:divBdr>
        <w:top w:val="none" w:sz="0" w:space="0" w:color="auto"/>
        <w:left w:val="none" w:sz="0" w:space="0" w:color="auto"/>
        <w:bottom w:val="none" w:sz="0" w:space="0" w:color="auto"/>
        <w:right w:val="none" w:sz="0" w:space="0" w:color="auto"/>
      </w:divBdr>
    </w:div>
    <w:div w:id="1418594908">
      <w:bodyDiv w:val="1"/>
      <w:marLeft w:val="0"/>
      <w:marRight w:val="0"/>
      <w:marTop w:val="0"/>
      <w:marBottom w:val="0"/>
      <w:divBdr>
        <w:top w:val="none" w:sz="0" w:space="0" w:color="auto"/>
        <w:left w:val="none" w:sz="0" w:space="0" w:color="auto"/>
        <w:bottom w:val="none" w:sz="0" w:space="0" w:color="auto"/>
        <w:right w:val="none" w:sz="0" w:space="0" w:color="auto"/>
      </w:divBdr>
    </w:div>
    <w:div w:id="1439792145">
      <w:bodyDiv w:val="1"/>
      <w:marLeft w:val="0"/>
      <w:marRight w:val="0"/>
      <w:marTop w:val="0"/>
      <w:marBottom w:val="0"/>
      <w:divBdr>
        <w:top w:val="none" w:sz="0" w:space="0" w:color="auto"/>
        <w:left w:val="none" w:sz="0" w:space="0" w:color="auto"/>
        <w:bottom w:val="none" w:sz="0" w:space="0" w:color="auto"/>
        <w:right w:val="none" w:sz="0" w:space="0" w:color="auto"/>
      </w:divBdr>
    </w:div>
    <w:div w:id="1489860373">
      <w:bodyDiv w:val="1"/>
      <w:marLeft w:val="0"/>
      <w:marRight w:val="0"/>
      <w:marTop w:val="0"/>
      <w:marBottom w:val="0"/>
      <w:divBdr>
        <w:top w:val="none" w:sz="0" w:space="0" w:color="auto"/>
        <w:left w:val="none" w:sz="0" w:space="0" w:color="auto"/>
        <w:bottom w:val="none" w:sz="0" w:space="0" w:color="auto"/>
        <w:right w:val="none" w:sz="0" w:space="0" w:color="auto"/>
      </w:divBdr>
    </w:div>
    <w:div w:id="1493597304">
      <w:bodyDiv w:val="1"/>
      <w:marLeft w:val="0"/>
      <w:marRight w:val="0"/>
      <w:marTop w:val="0"/>
      <w:marBottom w:val="0"/>
      <w:divBdr>
        <w:top w:val="none" w:sz="0" w:space="0" w:color="auto"/>
        <w:left w:val="none" w:sz="0" w:space="0" w:color="auto"/>
        <w:bottom w:val="none" w:sz="0" w:space="0" w:color="auto"/>
        <w:right w:val="none" w:sz="0" w:space="0" w:color="auto"/>
      </w:divBdr>
    </w:div>
    <w:div w:id="1711538678">
      <w:bodyDiv w:val="1"/>
      <w:marLeft w:val="0"/>
      <w:marRight w:val="0"/>
      <w:marTop w:val="0"/>
      <w:marBottom w:val="0"/>
      <w:divBdr>
        <w:top w:val="none" w:sz="0" w:space="0" w:color="auto"/>
        <w:left w:val="none" w:sz="0" w:space="0" w:color="auto"/>
        <w:bottom w:val="none" w:sz="0" w:space="0" w:color="auto"/>
        <w:right w:val="none" w:sz="0" w:space="0" w:color="auto"/>
      </w:divBdr>
    </w:div>
    <w:div w:id="1842237983">
      <w:bodyDiv w:val="1"/>
      <w:marLeft w:val="0"/>
      <w:marRight w:val="0"/>
      <w:marTop w:val="0"/>
      <w:marBottom w:val="0"/>
      <w:divBdr>
        <w:top w:val="none" w:sz="0" w:space="0" w:color="auto"/>
        <w:left w:val="none" w:sz="0" w:space="0" w:color="auto"/>
        <w:bottom w:val="none" w:sz="0" w:space="0" w:color="auto"/>
        <w:right w:val="none" w:sz="0" w:space="0" w:color="auto"/>
      </w:divBdr>
    </w:div>
    <w:div w:id="1866824997">
      <w:bodyDiv w:val="1"/>
      <w:marLeft w:val="0"/>
      <w:marRight w:val="0"/>
      <w:marTop w:val="0"/>
      <w:marBottom w:val="0"/>
      <w:divBdr>
        <w:top w:val="none" w:sz="0" w:space="0" w:color="auto"/>
        <w:left w:val="none" w:sz="0" w:space="0" w:color="auto"/>
        <w:bottom w:val="none" w:sz="0" w:space="0" w:color="auto"/>
        <w:right w:val="none" w:sz="0" w:space="0" w:color="auto"/>
      </w:divBdr>
    </w:div>
    <w:div w:id="190887567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1923952242">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estr.digital.gov.ru/rees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BE37DBE8-7656-4DFB-91F8-A612A63852C8}">
  <ds:schemaRefs>
    <ds:schemaRef ds:uri="http://schemas.openxmlformats.org/officeDocument/2006/bibliography"/>
  </ds:schemaRefs>
</ds:datastoreItem>
</file>

<file path=customXml/itemProps2.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3.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77D10-52C4-4AE5-A73D-EBDE33CE2878}">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Условия финансирования проектов по программе Проекты развития</vt:lpstr>
    </vt:vector>
  </TitlesOfParts>
  <Company>SPecialiST RePack</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финансирования проектов по программе Проекты развития</dc:title>
  <dc:creator>Egorov Anatoliy</dc:creator>
  <cp:keywords>Письмо</cp:keywords>
  <cp:lastModifiedBy>Ольга Семакова</cp:lastModifiedBy>
  <cp:revision>5</cp:revision>
  <cp:lastPrinted>2024-03-07T08:37:00Z</cp:lastPrinted>
  <dcterms:created xsi:type="dcterms:W3CDTF">2024-03-07T08:37:00Z</dcterms:created>
  <dcterms:modified xsi:type="dcterms:W3CDTF">2024-03-12T11:55:00Z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