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FE48" w14:textId="77777777" w:rsidR="001919C8" w:rsidRPr="00FE64EC" w:rsidRDefault="001919C8" w:rsidP="001919C8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E64EC">
        <w:rPr>
          <w:rFonts w:ascii="Times New Roman" w:hAnsi="Times New Roman" w:cs="Times New Roman"/>
          <w:bCs/>
          <w:i/>
          <w:sz w:val="24"/>
          <w:szCs w:val="24"/>
        </w:rPr>
        <w:t>Оформляется на бланке компании-заявителя</w:t>
      </w:r>
    </w:p>
    <w:p w14:paraId="2078D3D2" w14:textId="77777777" w:rsidR="001919C8" w:rsidRPr="00FE64EC" w:rsidRDefault="001919C8" w:rsidP="001919C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E64EC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 некоммерческую организацию </w:t>
      </w:r>
      <w:r w:rsidRPr="00FE64EC">
        <w:rPr>
          <w:rFonts w:ascii="Times New Roman" w:hAnsi="Times New Roman" w:cs="Times New Roman"/>
          <w:sz w:val="24"/>
          <w:szCs w:val="24"/>
        </w:rPr>
        <w:t>«Государственный фонд развития промышленности Кировской области»</w:t>
      </w:r>
    </w:p>
    <w:p w14:paraId="5662D397" w14:textId="77777777" w:rsidR="001919C8" w:rsidRPr="00FE64EC" w:rsidRDefault="001919C8" w:rsidP="008C1B90">
      <w:pPr>
        <w:autoSpaceDE w:val="0"/>
        <w:autoSpaceDN w:val="0"/>
        <w:adjustRightInd w:val="0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5C1974" w14:textId="77777777" w:rsidR="001919C8" w:rsidRPr="00FE64EC" w:rsidRDefault="001919C8" w:rsidP="008C1B90">
      <w:pPr>
        <w:autoSpaceDE w:val="0"/>
        <w:autoSpaceDN w:val="0"/>
        <w:adjustRightInd w:val="0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49498F" w14:textId="77777777" w:rsidR="008C1B90" w:rsidRPr="00FE64EC" w:rsidRDefault="008C1B90" w:rsidP="008C1B90">
      <w:pPr>
        <w:autoSpaceDE w:val="0"/>
        <w:autoSpaceDN w:val="0"/>
        <w:adjustRightInd w:val="0"/>
        <w:spacing w:line="25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64EC">
        <w:rPr>
          <w:rFonts w:ascii="Times New Roman" w:eastAsia="Calibri" w:hAnsi="Times New Roman" w:cs="Times New Roman"/>
          <w:b/>
          <w:bCs/>
          <w:sz w:val="24"/>
          <w:szCs w:val="24"/>
        </w:rPr>
        <w:t>Информ</w:t>
      </w:r>
      <w:r w:rsidR="001919C8" w:rsidRPr="00FE64EC">
        <w:rPr>
          <w:rFonts w:ascii="Times New Roman" w:eastAsia="Calibri" w:hAnsi="Times New Roman" w:cs="Times New Roman"/>
          <w:b/>
          <w:bCs/>
          <w:sz w:val="24"/>
          <w:szCs w:val="24"/>
        </w:rPr>
        <w:t>ационное письмо о соответствии з</w:t>
      </w:r>
      <w:r w:rsidRPr="00FE64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аявителя требованиям </w:t>
      </w:r>
    </w:p>
    <w:p w14:paraId="4697EBA9" w14:textId="77777777" w:rsidR="001919C8" w:rsidRPr="00FE64EC" w:rsidRDefault="001919C8" w:rsidP="00066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______________ </w:t>
      </w:r>
      <w:r w:rsidRPr="00FE64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наименование, ИНН)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заявитель), основываясь на положениях ст. 431.2 ГК РФ, заверяет НКО «Государственный фонд развития промышленности Кировской области» (ИНН 4345482426)</w:t>
      </w:r>
      <w:r w:rsidR="00AC6E07" w:rsidRPr="00FE64E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фонд)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следующих обстоятельствах.</w:t>
      </w:r>
    </w:p>
    <w:p w14:paraId="4D387DD9" w14:textId="77777777" w:rsidR="001919C8" w:rsidRPr="00FE64EC" w:rsidRDefault="001919C8" w:rsidP="00066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0C44E" w14:textId="77777777" w:rsidR="008C1B90" w:rsidRPr="00FE64EC" w:rsidRDefault="001919C8" w:rsidP="00D47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1B90"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состоянию на 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 w:rsidRPr="00FE64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дата подачи заявки на получение займа)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8C1B90"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8C1B90" w:rsidRPr="00FE64E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EB788FA" w14:textId="77777777" w:rsidR="001919C8" w:rsidRPr="00FE64EC" w:rsidRDefault="001919C8" w:rsidP="00D4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является юридическим лицом – коммерческой организацией – резидентом Российской Федерации</w:t>
      </w:r>
      <w:r w:rsidRPr="00FE64EC">
        <w:rPr>
          <w:rStyle w:val="a5"/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footnoteReference w:id="1"/>
      </w: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зарегистрированным в установленном законом порядке на территории Кировской области</w:t>
      </w: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>;</w:t>
      </w:r>
    </w:p>
    <w:p w14:paraId="720EB1D7" w14:textId="77777777" w:rsidR="001919C8" w:rsidRPr="00FE64EC" w:rsidRDefault="001919C8" w:rsidP="00D4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является субъектом деятельности в сфере промышленности, 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 деятельность на территории Кировской области в соответствии с отраслями, указанными в Приложении 1 к Стандарту ФРП КО</w:t>
      </w:r>
      <w:r w:rsidR="00D47212"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4EC">
        <w:rPr>
          <w:rFonts w:ascii="Times New Roman" w:eastAsia="Calibri" w:hAnsi="Times New Roman" w:cs="Times New Roman"/>
          <w:sz w:val="24"/>
          <w:szCs w:val="24"/>
        </w:rPr>
        <w:t>«Условия и порядок отбора заявок для финансирования по собственной программе «Оборотный капитал»</w:t>
      </w:r>
      <w:r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C968D6" w14:textId="77777777" w:rsidR="008C1B90" w:rsidRPr="00FE64EC" w:rsidRDefault="008C1B90" w:rsidP="00D4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- </w:t>
      </w:r>
      <w:r w:rsidR="00D47212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минимальный срок деятельности з</w:t>
      </w:r>
      <w:r w:rsidR="00911746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аявителя </w:t>
      </w:r>
      <w:r w:rsidR="00D47212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составляет </w:t>
      </w:r>
      <w:r w:rsidR="00911746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не менее 12 (двенадцати) месяцев непрерывно к моменту подачи заявки</w:t>
      </w:r>
      <w:r w:rsidR="00D47212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на получение займа</w:t>
      </w: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; </w:t>
      </w:r>
    </w:p>
    <w:p w14:paraId="21C7AA98" w14:textId="77777777" w:rsidR="008C1B90" w:rsidRPr="00FE64EC" w:rsidRDefault="00C0651C" w:rsidP="00D472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="00403E8A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не имеет в уставном (складочном) капитале иностранных юридических лиц, зарегистрированных в низконалоговой юрисдикции</w:t>
      </w:r>
      <w:r w:rsidR="00C35BC1" w:rsidRPr="00FE64EC">
        <w:rPr>
          <w:rStyle w:val="a5"/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footnoteReference w:id="2"/>
      </w:r>
      <w:r w:rsidR="00403E8A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за пределами территории Российской Федерации, доля прямого или косвенного (через третьих лиц) участия которых (определяемая в порядке, предусмотренном п.15 ст.241 Бюджетного Кодекса РФ) в совокупности превышает 25 (двадцать пять) процентов, если иное не предусмотрено отдельным решением Правительства Российской Федерации</w:t>
      </w:r>
      <w:r w:rsidR="00D57D11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;</w:t>
      </w:r>
    </w:p>
    <w:p w14:paraId="03E83C53" w14:textId="77777777" w:rsidR="00D47212" w:rsidRPr="00FE64EC" w:rsidRDefault="00D47212" w:rsidP="00D472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 бенефициарный владелец заявителя не является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14:paraId="7F5EEAFB" w14:textId="77777777" w:rsidR="00D47212" w:rsidRPr="00FE64EC" w:rsidRDefault="00D47212" w:rsidP="00D4721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 заявителем раскрыты сведения о составе участников (акционеров) и предоставлены сведения о конечных бенефициарах;</w:t>
      </w:r>
    </w:p>
    <w:p w14:paraId="77698D2D" w14:textId="77777777" w:rsidR="008C1B90" w:rsidRPr="00FE64EC" w:rsidRDefault="00D57D11" w:rsidP="00D472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 не находится в процессе реорганизации (за исключением реорганизации в форме преобразования), ликвидации или банкротства, деятельность не приостановлена в порядке, предусмотренном законодательством Российской Федерации</w:t>
      </w:r>
      <w:r w:rsidR="00EC0023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;</w:t>
      </w:r>
    </w:p>
    <w:p w14:paraId="2759EA11" w14:textId="77777777" w:rsidR="008C1B90" w:rsidRPr="00FE64EC" w:rsidRDefault="00D47212" w:rsidP="00D4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E64EC">
        <w:rPr>
          <w:rFonts w:ascii="Times New Roman" w:hAnsi="Times New Roman" w:cs="Times New Roman"/>
          <w:sz w:val="24"/>
          <w:szCs w:val="24"/>
          <w:lang w:eastAsia="hi-IN" w:bidi="hi-IN"/>
        </w:rPr>
        <w:t>- з</w:t>
      </w:r>
      <w:r w:rsidR="008C1B90" w:rsidRPr="00FE64EC">
        <w:rPr>
          <w:rFonts w:ascii="Times New Roman" w:hAnsi="Times New Roman" w:cs="Times New Roman"/>
          <w:sz w:val="24"/>
          <w:szCs w:val="24"/>
          <w:lang w:eastAsia="hi-IN" w:bidi="hi-IN"/>
        </w:rPr>
        <w:t>аявител</w:t>
      </w:r>
      <w:r w:rsidR="00403E8A" w:rsidRPr="00FE64EC">
        <w:rPr>
          <w:rFonts w:ascii="Times New Roman" w:hAnsi="Times New Roman" w:cs="Times New Roman"/>
          <w:sz w:val="24"/>
          <w:szCs w:val="24"/>
          <w:lang w:eastAsia="hi-IN" w:bidi="hi-IN"/>
        </w:rPr>
        <w:t>ь</w:t>
      </w:r>
      <w:r w:rsidR="00403E8A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и бенефициарные владельцы заявителя</w:t>
      </w:r>
      <w:r w:rsidR="008C1B90" w:rsidRPr="00FE64E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F754540" w14:textId="77777777" w:rsidR="00D57D11" w:rsidRPr="00FE64EC" w:rsidRDefault="00D57D11" w:rsidP="00D4721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- не имеет незавершенных судебных разбирательств или неурегулированных требований по вступившим в законную силу решениям суда, незавершенных исполнительных производств, неисполненных и неоспариваемых решений контрольных </w:t>
      </w: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(надзорных) органов в совокупном объеме, превышающем 10% от стоимости балансовых активов Заявителя;</w:t>
      </w:r>
    </w:p>
    <w:p w14:paraId="674528F7" w14:textId="77777777" w:rsidR="007F5123" w:rsidRPr="00FE64EC" w:rsidRDefault="007F5123" w:rsidP="00D47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4EC">
        <w:rPr>
          <w:rFonts w:ascii="Times New Roman" w:hAnsi="Times New Roman" w:cs="Times New Roman"/>
          <w:sz w:val="24"/>
          <w:szCs w:val="24"/>
        </w:rPr>
        <w:t>- имеет положительную кредитную историю</w:t>
      </w:r>
      <w:r w:rsidR="004D2A35" w:rsidRPr="00FE64EC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D47212" w:rsidRPr="00FE64E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="00D47212" w:rsidRPr="00FE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ФРП КО </w:t>
      </w:r>
      <w:r w:rsidR="00D47212" w:rsidRPr="00FE64EC">
        <w:rPr>
          <w:rFonts w:ascii="Times New Roman" w:eastAsia="Calibri" w:hAnsi="Times New Roman" w:cs="Times New Roman"/>
          <w:sz w:val="24"/>
          <w:szCs w:val="24"/>
        </w:rPr>
        <w:t>«Условия и порядок отбора заявок для финансирования по собственной программе «Оборотный капитал»</w:t>
      </w:r>
      <w:r w:rsidR="00D47212" w:rsidRPr="00FE64EC">
        <w:rPr>
          <w:rFonts w:ascii="Times New Roman" w:hAnsi="Times New Roman" w:cs="Times New Roman"/>
          <w:sz w:val="24"/>
          <w:szCs w:val="24"/>
        </w:rPr>
        <w:t xml:space="preserve"> / у заявителя отсутствует кредитная история </w:t>
      </w:r>
      <w:r w:rsidR="00D47212" w:rsidRPr="00FE64EC">
        <w:rPr>
          <w:rFonts w:ascii="Times New Roman" w:hAnsi="Times New Roman" w:cs="Times New Roman"/>
          <w:i/>
          <w:sz w:val="24"/>
          <w:szCs w:val="24"/>
        </w:rPr>
        <w:t>(выбрать подходящий вариант)</w:t>
      </w:r>
      <w:r w:rsidRPr="00FE64EC">
        <w:rPr>
          <w:rFonts w:ascii="Times New Roman" w:hAnsi="Times New Roman" w:cs="Times New Roman"/>
          <w:sz w:val="24"/>
          <w:szCs w:val="24"/>
        </w:rPr>
        <w:t>.</w:t>
      </w:r>
    </w:p>
    <w:p w14:paraId="6341856A" w14:textId="77777777" w:rsidR="007F5123" w:rsidRPr="00FE64EC" w:rsidRDefault="007F5123" w:rsidP="00D4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63A80CBF" w14:textId="77777777" w:rsidR="008C1B90" w:rsidRPr="00FE64EC" w:rsidRDefault="008C1B90" w:rsidP="00D4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Заявитель подтверждает, что с некоммерческой организацией «Государственный Фонд развития промышленности Кировской области» на дату подачи заявки заключен/не заключен договор (договоры) целевого займа</w:t>
      </w:r>
      <w:r w:rsidR="00D47212"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D47212" w:rsidRPr="00FE64EC">
        <w:rPr>
          <w:rFonts w:ascii="Times New Roman" w:hAnsi="Times New Roman" w:cs="Times New Roman"/>
          <w:i/>
          <w:sz w:val="24"/>
          <w:szCs w:val="24"/>
        </w:rPr>
        <w:t>(выбрать подходящий вариант)</w:t>
      </w:r>
      <w:r w:rsidRPr="00FE64E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40FDE20A" w14:textId="77777777" w:rsidR="008C1B90" w:rsidRPr="00FE64EC" w:rsidRDefault="008C1B90" w:rsidP="00066297">
      <w:pPr>
        <w:tabs>
          <w:tab w:val="left" w:pos="94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56DA0" w14:textId="77777777" w:rsidR="00D47212" w:rsidRPr="00FE64EC" w:rsidRDefault="00D47212" w:rsidP="00D472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4EC">
        <w:rPr>
          <w:rFonts w:ascii="Times New Roman" w:eastAsia="Calibri" w:hAnsi="Times New Roman" w:cs="Times New Roman"/>
          <w:sz w:val="24"/>
          <w:szCs w:val="24"/>
        </w:rPr>
        <w:t xml:space="preserve">Дата ___.___.20___г.  </w:t>
      </w:r>
    </w:p>
    <w:p w14:paraId="24DB84B8" w14:textId="77777777" w:rsidR="00D47212" w:rsidRPr="00FE64EC" w:rsidRDefault="00D47212" w:rsidP="00D4721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2418"/>
        <w:gridCol w:w="3063"/>
      </w:tblGrid>
      <w:tr w:rsidR="00D47212" w:rsidRPr="00FE64EC" w14:paraId="77DA5565" w14:textId="77777777" w:rsidTr="00365E73">
        <w:tc>
          <w:tcPr>
            <w:tcW w:w="4361" w:type="dxa"/>
          </w:tcPr>
          <w:p w14:paraId="147F4869" w14:textId="77777777" w:rsidR="00D47212" w:rsidRPr="00FE64EC" w:rsidRDefault="00D47212" w:rsidP="00365E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64EC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587" w:type="dxa"/>
          </w:tcPr>
          <w:p w14:paraId="72099525" w14:textId="77777777" w:rsidR="00D47212" w:rsidRPr="00FE64EC" w:rsidRDefault="00D47212" w:rsidP="00365E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64EC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474" w:type="dxa"/>
          </w:tcPr>
          <w:p w14:paraId="74ABA4B3" w14:textId="77777777" w:rsidR="00D47212" w:rsidRPr="00FE64EC" w:rsidRDefault="00D47212" w:rsidP="00365E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64EC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D47212" w:rsidRPr="00537B90" w14:paraId="2E15D324" w14:textId="77777777" w:rsidTr="00AC6E07">
        <w:trPr>
          <w:trHeight w:val="70"/>
        </w:trPr>
        <w:tc>
          <w:tcPr>
            <w:tcW w:w="4361" w:type="dxa"/>
          </w:tcPr>
          <w:p w14:paraId="0E0AF2F7" w14:textId="77777777" w:rsidR="00D47212" w:rsidRPr="00FE64EC" w:rsidRDefault="00D47212" w:rsidP="00365E7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64E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587" w:type="dxa"/>
          </w:tcPr>
          <w:p w14:paraId="5517972A" w14:textId="77777777" w:rsidR="00D47212" w:rsidRPr="00FE64EC" w:rsidRDefault="00D47212" w:rsidP="00365E73">
            <w:pPr>
              <w:spacing w:after="0" w:line="240" w:lineRule="auto"/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64EC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474" w:type="dxa"/>
          </w:tcPr>
          <w:p w14:paraId="050F1142" w14:textId="77777777" w:rsidR="00D47212" w:rsidRPr="00537B90" w:rsidRDefault="00D47212" w:rsidP="00365E7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64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1651CE78" w14:textId="77777777" w:rsidR="00D47212" w:rsidRPr="00B40414" w:rsidRDefault="00D47212" w:rsidP="00D47212">
      <w:pPr>
        <w:rPr>
          <w:rFonts w:ascii="Times New Roman" w:hAnsi="Times New Roman" w:cs="Times New Roman"/>
          <w:bCs/>
          <w:sz w:val="24"/>
          <w:szCs w:val="24"/>
        </w:rPr>
      </w:pPr>
    </w:p>
    <w:p w14:paraId="5B6A8285" w14:textId="77777777" w:rsidR="00D47212" w:rsidRDefault="00D47212" w:rsidP="008C1B90">
      <w:pPr>
        <w:tabs>
          <w:tab w:val="left" w:pos="94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1E199C" w14:textId="77777777" w:rsidR="00D47212" w:rsidRDefault="00D47212" w:rsidP="008C1B90">
      <w:pPr>
        <w:tabs>
          <w:tab w:val="left" w:pos="94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C941B9" w14:textId="77777777" w:rsidR="00D47212" w:rsidRPr="00AC0041" w:rsidRDefault="00D47212" w:rsidP="008C1B90">
      <w:pPr>
        <w:tabs>
          <w:tab w:val="left" w:pos="940"/>
        </w:tabs>
        <w:spacing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17B895DA" w14:textId="77777777" w:rsidR="008C1B90" w:rsidRPr="00A46F34" w:rsidRDefault="008C1B90"/>
    <w:sectPr w:rsidR="008C1B90" w:rsidRPr="00A46F34" w:rsidSect="00066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65EA" w14:textId="77777777" w:rsidR="00D17DB5" w:rsidRDefault="00D17DB5" w:rsidP="00D17DB5">
      <w:pPr>
        <w:spacing w:after="0" w:line="240" w:lineRule="auto"/>
      </w:pPr>
      <w:r>
        <w:separator/>
      </w:r>
    </w:p>
  </w:endnote>
  <w:endnote w:type="continuationSeparator" w:id="0">
    <w:p w14:paraId="439DF46F" w14:textId="77777777" w:rsidR="00D17DB5" w:rsidRDefault="00D17DB5" w:rsidP="00D1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19F" w14:textId="77777777" w:rsidR="00D17DB5" w:rsidRDefault="00D17DB5" w:rsidP="00D17DB5">
      <w:pPr>
        <w:spacing w:after="0" w:line="240" w:lineRule="auto"/>
      </w:pPr>
      <w:r>
        <w:separator/>
      </w:r>
    </w:p>
  </w:footnote>
  <w:footnote w:type="continuationSeparator" w:id="0">
    <w:p w14:paraId="04876FD3" w14:textId="77777777" w:rsidR="00D17DB5" w:rsidRDefault="00D17DB5" w:rsidP="00D17DB5">
      <w:pPr>
        <w:spacing w:after="0" w:line="240" w:lineRule="auto"/>
      </w:pPr>
      <w:r>
        <w:continuationSeparator/>
      </w:r>
    </w:p>
  </w:footnote>
  <w:footnote w:id="1">
    <w:p w14:paraId="49EDDA47" w14:textId="77777777" w:rsidR="001919C8" w:rsidRPr="00FE64EC" w:rsidRDefault="001919C8" w:rsidP="00C35BC1">
      <w:pPr>
        <w:pStyle w:val="a3"/>
        <w:jc w:val="both"/>
        <w:rPr>
          <w:rFonts w:ascii="Times New Roman" w:hAnsi="Times New Roman" w:cs="Times New Roman"/>
        </w:rPr>
      </w:pPr>
      <w:r w:rsidRPr="00FE64EC">
        <w:rPr>
          <w:rStyle w:val="a5"/>
          <w:rFonts w:ascii="Times New Roman" w:hAnsi="Times New Roman" w:cs="Times New Roman"/>
        </w:rPr>
        <w:footnoteRef/>
      </w:r>
      <w:r w:rsidRPr="00FE64EC">
        <w:rPr>
          <w:rFonts w:ascii="Times New Roman" w:hAnsi="Times New Roman" w:cs="Times New Roman"/>
        </w:rPr>
        <w:t xml:space="preserve"> Здесь и далее определяется в соответствии с законодательством о ва</w:t>
      </w:r>
      <w:r w:rsidR="00C35BC1" w:rsidRPr="00FE64EC">
        <w:rPr>
          <w:rFonts w:ascii="Times New Roman" w:hAnsi="Times New Roman" w:cs="Times New Roman"/>
        </w:rPr>
        <w:t xml:space="preserve">лютном регулировании и валютном </w:t>
      </w:r>
      <w:r w:rsidRPr="00FE64EC">
        <w:rPr>
          <w:rFonts w:ascii="Times New Roman" w:hAnsi="Times New Roman" w:cs="Times New Roman"/>
        </w:rPr>
        <w:t>контроле.</w:t>
      </w:r>
    </w:p>
  </w:footnote>
  <w:footnote w:id="2">
    <w:p w14:paraId="44DBC0B7" w14:textId="77777777" w:rsidR="00C35BC1" w:rsidRPr="00C35BC1" w:rsidRDefault="00C35BC1" w:rsidP="00C35BC1">
      <w:pPr>
        <w:pStyle w:val="a3"/>
        <w:jc w:val="both"/>
        <w:rPr>
          <w:rFonts w:ascii="Times New Roman" w:hAnsi="Times New Roman" w:cs="Times New Roman"/>
        </w:rPr>
      </w:pPr>
      <w:r w:rsidRPr="00FE64EC">
        <w:rPr>
          <w:rStyle w:val="a5"/>
          <w:rFonts w:ascii="Times New Roman" w:hAnsi="Times New Roman" w:cs="Times New Roman"/>
        </w:rPr>
        <w:footnoteRef/>
      </w:r>
      <w:r w:rsidRPr="00FE64EC">
        <w:rPr>
          <w:rFonts w:ascii="Times New Roman" w:hAnsi="Times New Roman" w:cs="Times New Roman"/>
        </w:rPr>
        <w:t xml:space="preserve"> Низконалоговая юрисдикция – территория, включенная в Перечень государств и территорий, используемых для промежуточного (офшорного) владения активами в Российской федерации (офшорные зоны), утвержденный приказом Министерства финансов Российской Федерации от 26.05.2022 № 83н или иной аналогичный документ, действующий на дату рассмотрения заявки.</w:t>
      </w:r>
    </w:p>
  </w:footnote>
  <w:footnote w:id="3">
    <w:p w14:paraId="3D7D0E0A" w14:textId="77777777" w:rsidR="004D2A35" w:rsidRPr="00FE64EC" w:rsidRDefault="004D2A35" w:rsidP="004D2A35">
      <w:pPr>
        <w:pStyle w:val="a3"/>
        <w:rPr>
          <w:rFonts w:ascii="Times New Roman" w:hAnsi="Times New Roman" w:cs="Times New Roman"/>
        </w:rPr>
      </w:pPr>
      <w:r w:rsidRPr="00FE64EC">
        <w:rPr>
          <w:rStyle w:val="a5"/>
          <w:rFonts w:ascii="Times New Roman" w:hAnsi="Times New Roman" w:cs="Times New Roman"/>
        </w:rPr>
        <w:footnoteRef/>
      </w:r>
      <w:r w:rsidRPr="00FE64EC">
        <w:rPr>
          <w:rFonts w:ascii="Times New Roman" w:hAnsi="Times New Roman" w:cs="Times New Roman"/>
        </w:rPr>
        <w:t xml:space="preserve"> Положительная кредитная история – кредитная история, соответствующая совокупности следующих признаков: </w:t>
      </w:r>
    </w:p>
    <w:p w14:paraId="01905C25" w14:textId="77777777" w:rsidR="004D2A35" w:rsidRPr="00FE64EC" w:rsidRDefault="004D2A35" w:rsidP="004D2A35">
      <w:pPr>
        <w:pStyle w:val="a3"/>
        <w:rPr>
          <w:rFonts w:ascii="Times New Roman" w:hAnsi="Times New Roman" w:cs="Times New Roman"/>
        </w:rPr>
      </w:pPr>
      <w:r w:rsidRPr="00FE64EC">
        <w:rPr>
          <w:rFonts w:ascii="Times New Roman" w:hAnsi="Times New Roman" w:cs="Times New Roman"/>
        </w:rPr>
        <w:t>1) За последние 12 (двенадцать) месяцев отсутствуют: - просрочка по платежам не более 30 (тридцати) дней общим итогом; - количество допущенных просрочек не более 2 (двух).</w:t>
      </w:r>
    </w:p>
    <w:p w14:paraId="1A2BA7FF" w14:textId="77777777" w:rsidR="004D2A35" w:rsidRPr="00FE64EC" w:rsidRDefault="004D2A35" w:rsidP="004D2A35">
      <w:pPr>
        <w:pStyle w:val="a3"/>
        <w:rPr>
          <w:rFonts w:ascii="Times New Roman" w:hAnsi="Times New Roman" w:cs="Times New Roman"/>
        </w:rPr>
      </w:pPr>
      <w:r w:rsidRPr="00FE64EC">
        <w:rPr>
          <w:rFonts w:ascii="Times New Roman" w:hAnsi="Times New Roman" w:cs="Times New Roman"/>
        </w:rPr>
        <w:t xml:space="preserve">2) За последние 5 (пять) лет отсутствуют: - просрочка от 90 до 119 дней; - просрочка более 120 дней; </w:t>
      </w:r>
    </w:p>
    <w:p w14:paraId="17D8B017" w14:textId="77777777" w:rsidR="004D2A35" w:rsidRPr="00FE64EC" w:rsidRDefault="004D2A35" w:rsidP="004D2A35">
      <w:pPr>
        <w:pStyle w:val="a3"/>
        <w:rPr>
          <w:rFonts w:ascii="Times New Roman" w:hAnsi="Times New Roman" w:cs="Times New Roman"/>
        </w:rPr>
      </w:pPr>
      <w:r w:rsidRPr="00FE64EC">
        <w:rPr>
          <w:rFonts w:ascii="Times New Roman" w:hAnsi="Times New Roman" w:cs="Times New Roman"/>
        </w:rPr>
        <w:t>- погашение за счет обеспечения; - безнадёжный долг/передано на взыскание.</w:t>
      </w:r>
    </w:p>
    <w:p w14:paraId="6EE82826" w14:textId="77777777" w:rsidR="004D2A35" w:rsidRPr="004D2A35" w:rsidRDefault="004D2A35" w:rsidP="004D2A35">
      <w:pPr>
        <w:pStyle w:val="a3"/>
        <w:rPr>
          <w:rFonts w:ascii="Times New Roman" w:hAnsi="Times New Roman" w:cs="Times New Roman"/>
          <w:highlight w:val="yellow"/>
        </w:rPr>
      </w:pPr>
      <w:r w:rsidRPr="00FE64EC">
        <w:rPr>
          <w:rFonts w:ascii="Times New Roman" w:hAnsi="Times New Roman" w:cs="Times New Roman"/>
        </w:rPr>
        <w:t>Отсутствие кредитной истории допускается.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B90"/>
    <w:rsid w:val="00066297"/>
    <w:rsid w:val="00131208"/>
    <w:rsid w:val="001919C8"/>
    <w:rsid w:val="00196E59"/>
    <w:rsid w:val="001D0909"/>
    <w:rsid w:val="001D6131"/>
    <w:rsid w:val="00321A7D"/>
    <w:rsid w:val="00403E8A"/>
    <w:rsid w:val="00423C6E"/>
    <w:rsid w:val="00456210"/>
    <w:rsid w:val="004D2A35"/>
    <w:rsid w:val="005D5334"/>
    <w:rsid w:val="007F5123"/>
    <w:rsid w:val="00845A3F"/>
    <w:rsid w:val="00885AFD"/>
    <w:rsid w:val="008C1B90"/>
    <w:rsid w:val="00911746"/>
    <w:rsid w:val="00A46F34"/>
    <w:rsid w:val="00AC0041"/>
    <w:rsid w:val="00AC6E07"/>
    <w:rsid w:val="00B63964"/>
    <w:rsid w:val="00C0651C"/>
    <w:rsid w:val="00C35BC1"/>
    <w:rsid w:val="00D17DB5"/>
    <w:rsid w:val="00D47212"/>
    <w:rsid w:val="00D57D11"/>
    <w:rsid w:val="00EC0023"/>
    <w:rsid w:val="00F054F5"/>
    <w:rsid w:val="00FD7151"/>
    <w:rsid w:val="00FE64EC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FA25"/>
  <w15:docId w15:val="{0522DACE-FCA7-4F9B-8B8E-7049007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D17D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D17DB5"/>
    <w:rPr>
      <w:sz w:val="20"/>
      <w:szCs w:val="20"/>
    </w:rPr>
  </w:style>
  <w:style w:type="character" w:styleId="a5">
    <w:name w:val="footnote reference"/>
    <w:unhideWhenUsed/>
    <w:rsid w:val="00D1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700CE-BA86-4308-880B-BA8EB11C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Семакова</dc:creator>
  <cp:keywords/>
  <dc:description/>
  <cp:lastModifiedBy>Ольга Семакова</cp:lastModifiedBy>
  <cp:revision>15</cp:revision>
  <dcterms:created xsi:type="dcterms:W3CDTF">2023-07-18T06:32:00Z</dcterms:created>
  <dcterms:modified xsi:type="dcterms:W3CDTF">2025-12-04T15:26:00Z</dcterms:modified>
</cp:coreProperties>
</file>