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0B75E" w14:textId="77777777" w:rsidR="00BB7391" w:rsidRDefault="007B3F72">
      <w:pPr>
        <w:pStyle w:val="a3"/>
        <w:ind w:left="325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27399A8" wp14:editId="77DA6C23">
            <wp:extent cx="2152966" cy="393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966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6DAF" w14:textId="77777777" w:rsidR="00BB7391" w:rsidRDefault="00BB7391">
      <w:pPr>
        <w:pStyle w:val="a3"/>
        <w:ind w:left="0" w:firstLine="0"/>
        <w:jc w:val="left"/>
        <w:rPr>
          <w:rFonts w:ascii="Times New Roman"/>
          <w:sz w:val="20"/>
        </w:rPr>
      </w:pPr>
    </w:p>
    <w:p w14:paraId="6E77B8EC" w14:textId="77777777" w:rsidR="00BB7391" w:rsidRDefault="00BB7391">
      <w:pPr>
        <w:pStyle w:val="a3"/>
        <w:ind w:left="0" w:firstLine="0"/>
        <w:jc w:val="left"/>
        <w:rPr>
          <w:rFonts w:ascii="Times New Roman"/>
          <w:sz w:val="20"/>
        </w:rPr>
      </w:pPr>
    </w:p>
    <w:p w14:paraId="01FE3A96" w14:textId="77777777" w:rsidR="00BB7391" w:rsidRDefault="00BB7391">
      <w:pPr>
        <w:pStyle w:val="a3"/>
        <w:ind w:left="0" w:firstLine="0"/>
        <w:jc w:val="left"/>
        <w:rPr>
          <w:rFonts w:ascii="Times New Roman"/>
          <w:sz w:val="20"/>
        </w:rPr>
      </w:pPr>
    </w:p>
    <w:p w14:paraId="111A41EB" w14:textId="77777777" w:rsidR="00BB7391" w:rsidRPr="002B5FE5" w:rsidRDefault="007B3F72">
      <w:pPr>
        <w:pStyle w:val="a3"/>
        <w:spacing w:before="222"/>
        <w:ind w:left="5649" w:firstLine="0"/>
        <w:jc w:val="left"/>
        <w:rPr>
          <w:lang w:val="ru-RU"/>
        </w:rPr>
      </w:pPr>
      <w:r w:rsidRPr="002B5FE5">
        <w:rPr>
          <w:lang w:val="ru-RU"/>
        </w:rPr>
        <w:t>УТВЕРЖДЕН</w:t>
      </w:r>
    </w:p>
    <w:p w14:paraId="375F9B68" w14:textId="77777777" w:rsidR="00BB7391" w:rsidRDefault="007B3F72">
      <w:pPr>
        <w:pStyle w:val="a3"/>
        <w:ind w:left="5649" w:right="426" w:firstLine="0"/>
        <w:jc w:val="left"/>
        <w:rPr>
          <w:spacing w:val="-64"/>
          <w:lang w:val="ru-RU"/>
        </w:rPr>
      </w:pPr>
      <w:r w:rsidRPr="002B5FE5">
        <w:rPr>
          <w:lang w:val="ru-RU"/>
        </w:rPr>
        <w:t>Наблюдательным советом Фонда</w:t>
      </w:r>
      <w:r w:rsidRPr="002B5FE5">
        <w:rPr>
          <w:spacing w:val="-64"/>
          <w:lang w:val="ru-RU"/>
        </w:rPr>
        <w:t xml:space="preserve"> </w:t>
      </w:r>
    </w:p>
    <w:p w14:paraId="69D9B6C0" w14:textId="77777777" w:rsidR="00FB2CCC" w:rsidRPr="002B5FE5" w:rsidRDefault="002D019D">
      <w:pPr>
        <w:pStyle w:val="a3"/>
        <w:ind w:left="5649" w:right="426" w:firstLine="0"/>
        <w:jc w:val="left"/>
        <w:rPr>
          <w:lang w:val="ru-RU"/>
        </w:rPr>
      </w:pPr>
      <w:r>
        <w:rPr>
          <w:lang w:val="ru-RU"/>
        </w:rPr>
        <w:t>13.10.2022 г.</w:t>
      </w:r>
    </w:p>
    <w:p w14:paraId="6044D903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4C462C32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B1A476A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A3291C2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10EC108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E1005A2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7B4D465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F45030B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5927EC9" w14:textId="77777777" w:rsidR="00BB7391" w:rsidRPr="002B5FE5" w:rsidRDefault="00BB7391">
      <w:pPr>
        <w:pStyle w:val="a3"/>
        <w:spacing w:before="8"/>
        <w:ind w:left="0" w:firstLine="0"/>
        <w:jc w:val="left"/>
        <w:rPr>
          <w:sz w:val="35"/>
          <w:lang w:val="ru-RU"/>
        </w:rPr>
      </w:pPr>
    </w:p>
    <w:p w14:paraId="6016AAED" w14:textId="77777777" w:rsidR="00BB7391" w:rsidRPr="002B5FE5" w:rsidRDefault="007B3F72">
      <w:pPr>
        <w:spacing w:before="1"/>
        <w:ind w:left="2416" w:right="2418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СТАНДАРТ</w:t>
      </w:r>
      <w:r w:rsidRPr="002B5FE5">
        <w:rPr>
          <w:b/>
          <w:spacing w:val="-1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ФОНДА</w:t>
      </w:r>
    </w:p>
    <w:p w14:paraId="60A831FE" w14:textId="77777777" w:rsidR="00905723" w:rsidRPr="00905723" w:rsidRDefault="007B3F72">
      <w:pPr>
        <w:spacing w:before="1"/>
        <w:ind w:left="1093" w:right="1104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УСЛОВИЯ ФИНАНСИРОВАНИЯ</w:t>
      </w:r>
      <w:r w:rsidRPr="002B5FE5">
        <w:rPr>
          <w:b/>
          <w:spacing w:val="4"/>
          <w:sz w:val="32"/>
          <w:lang w:val="ru-RU"/>
        </w:rPr>
        <w:t xml:space="preserve"> </w:t>
      </w:r>
      <w:r w:rsidR="00905723" w:rsidRPr="002B5FE5">
        <w:rPr>
          <w:b/>
          <w:sz w:val="32"/>
          <w:lang w:val="ru-RU"/>
        </w:rPr>
        <w:t>ПРОЕКТОВ</w:t>
      </w:r>
    </w:p>
    <w:p w14:paraId="2F92CCB1" w14:textId="77777777" w:rsidR="00BB7391" w:rsidRPr="002B5FE5" w:rsidRDefault="007B3F72">
      <w:pPr>
        <w:spacing w:before="1"/>
        <w:ind w:left="1093" w:right="1104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ПО</w:t>
      </w:r>
      <w:r w:rsidRPr="002B5FE5">
        <w:rPr>
          <w:b/>
          <w:spacing w:val="-2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ПРОГРАММЕ</w:t>
      </w:r>
    </w:p>
    <w:p w14:paraId="2DC37FF6" w14:textId="77777777" w:rsidR="00BB7391" w:rsidRPr="002B5FE5" w:rsidRDefault="007B3F72">
      <w:pPr>
        <w:spacing w:before="275"/>
        <w:ind w:left="2416" w:right="2422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"КОМПЛЕКТУЮЩИЕ</w:t>
      </w:r>
      <w:r w:rsidRPr="002B5FE5">
        <w:rPr>
          <w:b/>
          <w:spacing w:val="-5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ИЗДЕЛИЯ"</w:t>
      </w:r>
    </w:p>
    <w:p w14:paraId="4010DC28" w14:textId="77777777" w:rsidR="00BB7391" w:rsidRPr="002B5FE5" w:rsidRDefault="00BB7391">
      <w:pPr>
        <w:pStyle w:val="a3"/>
        <w:ind w:left="0" w:firstLine="0"/>
        <w:jc w:val="left"/>
        <w:rPr>
          <w:b/>
          <w:sz w:val="36"/>
          <w:lang w:val="ru-RU"/>
        </w:rPr>
      </w:pPr>
    </w:p>
    <w:p w14:paraId="61DAB190" w14:textId="77777777" w:rsidR="00BB7391" w:rsidRPr="002B5FE5" w:rsidRDefault="00BB7391">
      <w:pPr>
        <w:pStyle w:val="a3"/>
        <w:spacing w:before="5"/>
        <w:ind w:left="0" w:firstLine="0"/>
        <w:jc w:val="left"/>
        <w:rPr>
          <w:b/>
          <w:sz w:val="36"/>
          <w:lang w:val="ru-RU"/>
        </w:rPr>
      </w:pPr>
    </w:p>
    <w:p w14:paraId="1DDAC2A6" w14:textId="489E749D" w:rsidR="00BB7391" w:rsidRPr="002B5FE5" w:rsidRDefault="007B3F72">
      <w:pPr>
        <w:pStyle w:val="a3"/>
        <w:ind w:left="2416" w:right="2421" w:firstLine="0"/>
        <w:jc w:val="center"/>
        <w:rPr>
          <w:lang w:val="ru-RU"/>
        </w:rPr>
      </w:pPr>
      <w:r w:rsidRPr="002B5FE5">
        <w:rPr>
          <w:lang w:val="ru-RU"/>
        </w:rPr>
        <w:t>Редакция</w:t>
      </w:r>
      <w:r w:rsidRPr="002B5FE5">
        <w:rPr>
          <w:spacing w:val="-2"/>
          <w:lang w:val="ru-RU"/>
        </w:rPr>
        <w:t xml:space="preserve"> </w:t>
      </w:r>
      <w:r w:rsidR="00DE086D">
        <w:rPr>
          <w:spacing w:val="-2"/>
          <w:lang w:val="ru-RU"/>
        </w:rPr>
        <w:t>4</w:t>
      </w:r>
      <w:r w:rsidR="003C7E86">
        <w:rPr>
          <w:spacing w:val="-2"/>
          <w:lang w:val="ru-RU"/>
        </w:rPr>
        <w:t>.</w:t>
      </w:r>
      <w:r w:rsidR="00714F91">
        <w:rPr>
          <w:spacing w:val="-2"/>
          <w:lang w:val="ru-RU"/>
        </w:rPr>
        <w:t>3</w:t>
      </w:r>
    </w:p>
    <w:p w14:paraId="6C6A0BE8" w14:textId="77777777" w:rsidR="00BB7391" w:rsidRPr="002B5FE5" w:rsidRDefault="00BB7391">
      <w:pPr>
        <w:pStyle w:val="a3"/>
        <w:ind w:left="0" w:firstLine="0"/>
        <w:jc w:val="left"/>
        <w:rPr>
          <w:lang w:val="ru-RU"/>
        </w:rPr>
      </w:pPr>
    </w:p>
    <w:p w14:paraId="3B57A690" w14:textId="77777777" w:rsidR="00BB7391" w:rsidRPr="00DE086D" w:rsidRDefault="007B3F72" w:rsidP="00A07E63">
      <w:pPr>
        <w:pStyle w:val="a3"/>
        <w:ind w:left="1093" w:right="1102" w:firstLine="0"/>
        <w:jc w:val="center"/>
        <w:rPr>
          <w:lang w:val="ru-RU"/>
        </w:rPr>
      </w:pPr>
      <w:r w:rsidRPr="002B5FE5">
        <w:rPr>
          <w:lang w:val="ru-RU"/>
        </w:rPr>
        <w:t>№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СФ-И-</w:t>
      </w:r>
      <w:r w:rsidR="00A07E63" w:rsidRPr="00487A75">
        <w:rPr>
          <w:lang w:val="ru-RU"/>
        </w:rPr>
        <w:t>87</w:t>
      </w:r>
    </w:p>
    <w:p w14:paraId="2C9DAFB7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86ACB4F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40668A4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4E95EB4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7E2F46E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8C82662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1755259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CE4E484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41F8108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7A5EB05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335F3DD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7D91EFC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F8657C6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FE249E7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73A103E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98DCE86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038C6C5" w14:textId="77777777" w:rsidR="00BB7391" w:rsidRPr="00F968ED" w:rsidRDefault="007B3F72">
      <w:pPr>
        <w:pStyle w:val="a3"/>
        <w:spacing w:before="185" w:line="477" w:lineRule="auto"/>
        <w:ind w:left="4528" w:right="4536" w:firstLine="0"/>
        <w:jc w:val="center"/>
        <w:rPr>
          <w:lang w:val="ru-RU"/>
        </w:rPr>
      </w:pPr>
      <w:r w:rsidRPr="00DE086D">
        <w:rPr>
          <w:lang w:val="ru-RU"/>
        </w:rPr>
        <w:t>Москва</w:t>
      </w:r>
      <w:r w:rsidRPr="00DE086D">
        <w:rPr>
          <w:spacing w:val="-64"/>
          <w:lang w:val="ru-RU"/>
        </w:rPr>
        <w:t xml:space="preserve"> </w:t>
      </w:r>
      <w:r w:rsidR="002475C3" w:rsidRPr="00DE086D">
        <w:rPr>
          <w:lang w:val="ru-RU"/>
        </w:rPr>
        <w:t>202</w:t>
      </w:r>
      <w:r w:rsidR="002475C3">
        <w:rPr>
          <w:lang w:val="ru-RU"/>
        </w:rPr>
        <w:t>3</w:t>
      </w:r>
    </w:p>
    <w:p w14:paraId="0D2E301D" w14:textId="77777777" w:rsidR="00BB7391" w:rsidRPr="00A529EE" w:rsidRDefault="00BB7391">
      <w:pPr>
        <w:spacing w:line="477" w:lineRule="auto"/>
        <w:jc w:val="center"/>
        <w:rPr>
          <w:lang w:val="ru-RU"/>
        </w:rPr>
        <w:sectPr w:rsidR="00BB7391" w:rsidRPr="00A529EE" w:rsidSect="00495DBE">
          <w:type w:val="continuous"/>
          <w:pgSz w:w="11910" w:h="16840"/>
          <w:pgMar w:top="660" w:right="720" w:bottom="280" w:left="1300" w:header="720" w:footer="720" w:gutter="0"/>
          <w:cols w:space="720"/>
        </w:sectPr>
      </w:pPr>
    </w:p>
    <w:p w14:paraId="3FF87305" w14:textId="77777777" w:rsidR="00BB7391" w:rsidRPr="00A529EE" w:rsidRDefault="007B3F72">
      <w:pPr>
        <w:pStyle w:val="2"/>
        <w:spacing w:before="70"/>
        <w:rPr>
          <w:lang w:val="ru-RU"/>
        </w:rPr>
      </w:pPr>
      <w:bookmarkStart w:id="0" w:name="_Toc113418882"/>
      <w:r w:rsidRPr="00A529EE">
        <w:rPr>
          <w:lang w:val="ru-RU"/>
        </w:rPr>
        <w:lastRenderedPageBreak/>
        <w:t>Предисловие</w:t>
      </w:r>
      <w:bookmarkEnd w:id="0"/>
    </w:p>
    <w:p w14:paraId="39616048" w14:textId="77777777" w:rsidR="00BB7391" w:rsidRPr="00AC4B3B" w:rsidRDefault="007B3F72" w:rsidP="00AC4B3B">
      <w:pPr>
        <w:pStyle w:val="a4"/>
        <w:numPr>
          <w:ilvl w:val="0"/>
          <w:numId w:val="19"/>
        </w:numPr>
        <w:tabs>
          <w:tab w:val="left" w:pos="1113"/>
        </w:tabs>
        <w:spacing w:before="120"/>
        <w:ind w:left="119" w:right="124" w:firstLine="707"/>
        <w:rPr>
          <w:sz w:val="24"/>
          <w:lang w:val="ru-RU"/>
        </w:rPr>
      </w:pPr>
      <w:r w:rsidRPr="00AC4B3B">
        <w:rPr>
          <w:sz w:val="24"/>
          <w:lang w:val="ru-RU"/>
        </w:rPr>
        <w:t>Разработан Федеральным государственным автономным учреждением "Российский фонд технологического развития" (Фонд развития промышленности) в соответствии с постановлением Правительства Российской Федерации от 17.12.2014</w:t>
      </w:r>
      <w:r w:rsidR="00A07E63" w:rsidRPr="00A07E63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>№ 1388 "Об утверждении Правил предоставления из федерального бюджета субсидий федеральному государственному автономному учреждению "Российский фонд технологического развития" в целях стимулирования деятельности в сфере промышленности".</w:t>
      </w:r>
    </w:p>
    <w:p w14:paraId="67B77F59" w14:textId="466770BF" w:rsidR="00AC4B3B" w:rsidRPr="00AC4B3B" w:rsidRDefault="00AC4B3B" w:rsidP="007362CB">
      <w:pPr>
        <w:pStyle w:val="a4"/>
        <w:numPr>
          <w:ilvl w:val="0"/>
          <w:numId w:val="19"/>
        </w:numPr>
        <w:tabs>
          <w:tab w:val="left" w:pos="1113"/>
        </w:tabs>
        <w:spacing w:before="120"/>
        <w:ind w:right="124" w:firstLine="733"/>
        <w:rPr>
          <w:sz w:val="24"/>
          <w:lang w:val="ru-RU"/>
        </w:rPr>
      </w:pPr>
      <w:r w:rsidRPr="00AC4B3B">
        <w:rPr>
          <w:sz w:val="24"/>
          <w:lang w:val="ru-RU"/>
        </w:rPr>
        <w:t xml:space="preserve">Согласован с Министерством промышленности и торговли Российской Федерации (письмо </w:t>
      </w:r>
      <w:r w:rsidR="007362CB" w:rsidRPr="00AC4B3B">
        <w:rPr>
          <w:sz w:val="24"/>
          <w:lang w:val="ru-RU"/>
        </w:rPr>
        <w:t>от</w:t>
      </w:r>
      <w:r w:rsidR="007362CB">
        <w:rPr>
          <w:sz w:val="24"/>
          <w:lang w:val="ru-RU"/>
        </w:rPr>
        <w:t xml:space="preserve"> </w:t>
      </w:r>
      <w:r w:rsidR="007362CB" w:rsidRPr="00363634">
        <w:rPr>
          <w:sz w:val="24"/>
          <w:lang w:val="ru-RU"/>
        </w:rPr>
        <w:t>16.10.2023</w:t>
      </w:r>
      <w:r w:rsidR="007362CB">
        <w:rPr>
          <w:sz w:val="24"/>
          <w:lang w:val="ru-RU"/>
        </w:rPr>
        <w:t xml:space="preserve"> </w:t>
      </w:r>
      <w:r w:rsidR="00363634">
        <w:rPr>
          <w:sz w:val="24"/>
          <w:lang w:val="ru-RU"/>
        </w:rPr>
        <w:t>исх. №</w:t>
      </w:r>
      <w:r w:rsidR="00363634" w:rsidRPr="00363634">
        <w:rPr>
          <w:sz w:val="24"/>
          <w:lang w:val="ru-RU"/>
        </w:rPr>
        <w:t>ОВ-111112/12</w:t>
      </w:r>
      <w:r w:rsidRPr="00AC4B3B">
        <w:rPr>
          <w:sz w:val="24"/>
          <w:lang w:val="ru-RU"/>
        </w:rPr>
        <w:t xml:space="preserve">), Министерством экономического развития Российской Федерации (письмо </w:t>
      </w:r>
      <w:r w:rsidR="007362CB">
        <w:rPr>
          <w:sz w:val="24"/>
          <w:lang w:val="ru-RU"/>
        </w:rPr>
        <w:t>от 10.11.2023 исх. №</w:t>
      </w:r>
      <w:r w:rsidR="007362CB" w:rsidRPr="00B5350D">
        <w:rPr>
          <w:lang w:val="ru-RU"/>
        </w:rPr>
        <w:t xml:space="preserve"> </w:t>
      </w:r>
      <w:r w:rsidR="007362CB" w:rsidRPr="007362CB">
        <w:rPr>
          <w:sz w:val="24"/>
          <w:lang w:val="ru-RU"/>
        </w:rPr>
        <w:t>41295-КМ/Д18и</w:t>
      </w:r>
      <w:r w:rsidR="004914B1" w:rsidRPr="00AC4B3B">
        <w:rPr>
          <w:sz w:val="24"/>
          <w:lang w:val="ru-RU"/>
        </w:rPr>
        <w:t>), Государственной</w:t>
      </w:r>
      <w:r w:rsidRPr="00AC4B3B">
        <w:rPr>
          <w:sz w:val="24"/>
          <w:lang w:val="ru-RU"/>
        </w:rPr>
        <w:t xml:space="preserve"> корпорацией развития "ВЭБ.РФ" (письмо </w:t>
      </w:r>
      <w:r w:rsidR="007362CB" w:rsidRPr="00AC4B3B">
        <w:rPr>
          <w:sz w:val="24"/>
          <w:lang w:val="ru-RU"/>
        </w:rPr>
        <w:t>от</w:t>
      </w:r>
      <w:r w:rsidR="007362CB">
        <w:rPr>
          <w:sz w:val="24"/>
          <w:lang w:val="ru-RU"/>
        </w:rPr>
        <w:t xml:space="preserve"> </w:t>
      </w:r>
      <w:r w:rsidR="007362CB" w:rsidRPr="00363634">
        <w:rPr>
          <w:sz w:val="24"/>
          <w:lang w:val="ru-RU"/>
        </w:rPr>
        <w:t>18.10.2023</w:t>
      </w:r>
      <w:r w:rsidR="007362CB">
        <w:rPr>
          <w:sz w:val="24"/>
          <w:lang w:val="ru-RU"/>
        </w:rPr>
        <w:t xml:space="preserve"> </w:t>
      </w:r>
      <w:r w:rsidR="00363634">
        <w:rPr>
          <w:sz w:val="24"/>
          <w:lang w:val="ru-RU"/>
        </w:rPr>
        <w:t>исх. №</w:t>
      </w:r>
      <w:r w:rsidR="00363634" w:rsidRPr="00B5350D">
        <w:rPr>
          <w:lang w:val="ru-RU"/>
        </w:rPr>
        <w:t xml:space="preserve"> </w:t>
      </w:r>
      <w:r w:rsidR="00363634" w:rsidRPr="00363634">
        <w:rPr>
          <w:sz w:val="24"/>
          <w:lang w:val="ru-RU"/>
        </w:rPr>
        <w:t>22381/С00000</w:t>
      </w:r>
      <w:r w:rsidRPr="00AC4B3B">
        <w:rPr>
          <w:sz w:val="24"/>
          <w:lang w:val="ru-RU"/>
        </w:rPr>
        <w:t>).</w:t>
      </w:r>
    </w:p>
    <w:p w14:paraId="059D6755" w14:textId="38DF1DC0" w:rsidR="00AC4B3B" w:rsidRDefault="00AC4B3B" w:rsidP="00AC4B3B">
      <w:pPr>
        <w:pStyle w:val="a4"/>
        <w:numPr>
          <w:ilvl w:val="0"/>
          <w:numId w:val="19"/>
        </w:numPr>
        <w:tabs>
          <w:tab w:val="left" w:pos="1113"/>
        </w:tabs>
        <w:spacing w:before="120"/>
        <w:ind w:left="119" w:right="124" w:firstLine="707"/>
        <w:rPr>
          <w:sz w:val="24"/>
          <w:lang w:val="ru-RU"/>
        </w:rPr>
      </w:pPr>
      <w:r w:rsidRPr="00AC4B3B">
        <w:rPr>
          <w:sz w:val="24"/>
          <w:lang w:val="ru-RU"/>
        </w:rPr>
        <w:t>Утвержден Наблюдательным советом Фонда развития промышленности</w:t>
      </w:r>
      <w:r>
        <w:rPr>
          <w:sz w:val="24"/>
          <w:lang w:val="ru-RU"/>
        </w:rPr>
        <w:t xml:space="preserve"> </w:t>
      </w:r>
      <w:r w:rsidR="00AC3092">
        <w:rPr>
          <w:sz w:val="24"/>
          <w:lang w:val="ru-RU"/>
        </w:rPr>
        <w:t xml:space="preserve">(в редакции </w:t>
      </w:r>
      <w:r w:rsidR="004914B1">
        <w:rPr>
          <w:sz w:val="24"/>
          <w:lang w:val="ru-RU"/>
        </w:rPr>
        <w:t>4.</w:t>
      </w:r>
      <w:r w:rsidR="00714F91">
        <w:rPr>
          <w:sz w:val="24"/>
          <w:lang w:val="ru-RU"/>
        </w:rPr>
        <w:t>3</w:t>
      </w:r>
      <w:r w:rsidR="004914B1">
        <w:rPr>
          <w:sz w:val="24"/>
          <w:lang w:val="ru-RU"/>
        </w:rPr>
        <w:t xml:space="preserve">) </w:t>
      </w:r>
      <w:r w:rsidR="00103426">
        <w:rPr>
          <w:sz w:val="24"/>
          <w:lang w:val="ru-RU"/>
        </w:rPr>
        <w:t>16.11.</w:t>
      </w:r>
      <w:r w:rsidR="004914B1">
        <w:rPr>
          <w:sz w:val="24"/>
          <w:lang w:val="ru-RU"/>
        </w:rPr>
        <w:t>2023</w:t>
      </w:r>
      <w:r w:rsidR="00AC3092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>(Протокол №</w:t>
      </w:r>
      <w:r w:rsidR="00AC3092">
        <w:rPr>
          <w:sz w:val="24"/>
          <w:lang w:val="ru-RU"/>
        </w:rPr>
        <w:t xml:space="preserve"> </w:t>
      </w:r>
      <w:r w:rsidR="00714F91">
        <w:rPr>
          <w:sz w:val="24"/>
          <w:lang w:val="ru-RU"/>
        </w:rPr>
        <w:t>3</w:t>
      </w:r>
      <w:r w:rsidR="00103426">
        <w:rPr>
          <w:sz w:val="24"/>
          <w:lang w:val="ru-RU"/>
        </w:rPr>
        <w:t>6</w:t>
      </w:r>
      <w:r w:rsidRPr="00AC4B3B">
        <w:rPr>
          <w:sz w:val="24"/>
          <w:lang w:val="ru-RU"/>
        </w:rPr>
        <w:t>, вопрос</w:t>
      </w:r>
      <w:r w:rsidR="00AC3092">
        <w:rPr>
          <w:sz w:val="24"/>
          <w:lang w:val="ru-RU"/>
        </w:rPr>
        <w:t xml:space="preserve"> </w:t>
      </w:r>
      <w:r w:rsidR="007362CB">
        <w:rPr>
          <w:sz w:val="24"/>
          <w:lang w:val="ru-RU"/>
        </w:rPr>
        <w:t>1</w:t>
      </w:r>
      <w:r w:rsidRPr="00AC4B3B">
        <w:rPr>
          <w:sz w:val="24"/>
          <w:lang w:val="ru-RU"/>
        </w:rPr>
        <w:t>).</w:t>
      </w:r>
    </w:p>
    <w:p w14:paraId="35656C72" w14:textId="5797AC63" w:rsidR="00FC5BA1" w:rsidRDefault="00714F91" w:rsidP="0066097B">
      <w:pPr>
        <w:pStyle w:val="a4"/>
        <w:tabs>
          <w:tab w:val="left" w:pos="1113"/>
        </w:tabs>
        <w:spacing w:before="120"/>
        <w:ind w:left="142" w:right="124" w:firstLine="709"/>
        <w:rPr>
          <w:sz w:val="24"/>
          <w:lang w:val="ru-RU"/>
        </w:rPr>
      </w:pPr>
      <w:r>
        <w:rPr>
          <w:sz w:val="24"/>
          <w:lang w:val="ru-RU"/>
        </w:rPr>
        <w:t>И</w:t>
      </w:r>
      <w:r w:rsidRPr="00714F91">
        <w:rPr>
          <w:sz w:val="24"/>
          <w:lang w:val="ru-RU"/>
        </w:rPr>
        <w:t>зменен порядок ут</w:t>
      </w:r>
      <w:r>
        <w:rPr>
          <w:sz w:val="24"/>
          <w:lang w:val="ru-RU"/>
        </w:rPr>
        <w:t>верждения процентной ставки по займу</w:t>
      </w:r>
      <w:r w:rsidR="00FC5BA1">
        <w:rPr>
          <w:sz w:val="24"/>
          <w:lang w:val="ru-RU"/>
        </w:rPr>
        <w:t>.</w:t>
      </w:r>
    </w:p>
    <w:p w14:paraId="0291CDDF" w14:textId="4EDAD1C2" w:rsidR="00AC4B3B" w:rsidRDefault="00AC4B3B" w:rsidP="00A07E63">
      <w:pPr>
        <w:pStyle w:val="a4"/>
        <w:numPr>
          <w:ilvl w:val="0"/>
          <w:numId w:val="19"/>
        </w:numPr>
        <w:tabs>
          <w:tab w:val="left" w:pos="1113"/>
        </w:tabs>
        <w:spacing w:before="120"/>
        <w:ind w:left="119" w:right="124" w:firstLine="707"/>
        <w:rPr>
          <w:sz w:val="24"/>
          <w:lang w:val="ru-RU"/>
        </w:rPr>
      </w:pPr>
      <w:r w:rsidRPr="00AC4B3B">
        <w:rPr>
          <w:sz w:val="24"/>
          <w:lang w:val="ru-RU"/>
        </w:rPr>
        <w:t xml:space="preserve">Введен в действие c </w:t>
      </w:r>
      <w:r w:rsidR="00103426">
        <w:rPr>
          <w:sz w:val="24"/>
          <w:lang w:val="ru-RU"/>
        </w:rPr>
        <w:t>17.11</w:t>
      </w:r>
      <w:r w:rsidR="00885270">
        <w:rPr>
          <w:sz w:val="24"/>
          <w:lang w:val="ru-RU"/>
        </w:rPr>
        <w:t>.2023</w:t>
      </w:r>
      <w:r w:rsidR="002D064D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 xml:space="preserve">Приказом директора Фонда развития промышленности от </w:t>
      </w:r>
      <w:r w:rsidR="00103426">
        <w:rPr>
          <w:sz w:val="24"/>
          <w:lang w:val="ru-RU"/>
        </w:rPr>
        <w:t>17.11</w:t>
      </w:r>
      <w:r w:rsidR="00885270">
        <w:rPr>
          <w:sz w:val="24"/>
          <w:lang w:val="ru-RU"/>
        </w:rPr>
        <w:t>.2023</w:t>
      </w:r>
      <w:r w:rsidR="002D064D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>№ ОД-</w:t>
      </w:r>
      <w:r w:rsidR="000D2400">
        <w:rPr>
          <w:sz w:val="24"/>
          <w:lang w:val="ru-RU"/>
        </w:rPr>
        <w:t>195</w:t>
      </w:r>
      <w:r w:rsidR="00714F91" w:rsidRPr="00AC4B3B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>"О введении в действие Стандарта Фонда № СФ-И-</w:t>
      </w:r>
      <w:r w:rsidR="00A07E63" w:rsidRPr="00487A75">
        <w:rPr>
          <w:sz w:val="24"/>
          <w:lang w:val="ru-RU"/>
        </w:rPr>
        <w:t>87</w:t>
      </w:r>
      <w:r w:rsidR="002D064D">
        <w:rPr>
          <w:sz w:val="24"/>
          <w:lang w:val="ru-RU"/>
        </w:rPr>
        <w:t xml:space="preserve"> </w:t>
      </w:r>
      <w:r w:rsidRPr="00AC4B3B">
        <w:rPr>
          <w:sz w:val="24"/>
          <w:lang w:val="ru-RU"/>
        </w:rPr>
        <w:t>"Условия финансирования проектов по программе "</w:t>
      </w:r>
      <w:r w:rsidR="00AC3092">
        <w:rPr>
          <w:sz w:val="24"/>
          <w:lang w:val="ru-RU"/>
        </w:rPr>
        <w:t>Комплектующие изделия</w:t>
      </w:r>
      <w:r w:rsidRPr="00AC4B3B">
        <w:rPr>
          <w:sz w:val="24"/>
          <w:lang w:val="ru-RU"/>
        </w:rPr>
        <w:t xml:space="preserve">" (редакция </w:t>
      </w:r>
      <w:r w:rsidR="00DE086D">
        <w:rPr>
          <w:sz w:val="24"/>
          <w:lang w:val="ru-RU"/>
        </w:rPr>
        <w:t>4</w:t>
      </w:r>
      <w:r w:rsidRPr="00AC4B3B">
        <w:rPr>
          <w:sz w:val="24"/>
          <w:lang w:val="ru-RU"/>
        </w:rPr>
        <w:t>.</w:t>
      </w:r>
      <w:r w:rsidR="00714F91">
        <w:rPr>
          <w:sz w:val="24"/>
          <w:lang w:val="ru-RU"/>
        </w:rPr>
        <w:t>3</w:t>
      </w:r>
      <w:r w:rsidRPr="00AC4B3B">
        <w:rPr>
          <w:sz w:val="24"/>
          <w:lang w:val="ru-RU"/>
        </w:rPr>
        <w:t>).</w:t>
      </w:r>
    </w:p>
    <w:p w14:paraId="2E939B03" w14:textId="69EF4850" w:rsidR="00721B80" w:rsidRPr="00AC4B3B" w:rsidRDefault="00DE086D" w:rsidP="002D064D">
      <w:pPr>
        <w:pStyle w:val="a4"/>
        <w:numPr>
          <w:ilvl w:val="0"/>
          <w:numId w:val="19"/>
        </w:numPr>
        <w:tabs>
          <w:tab w:val="left" w:pos="1113"/>
        </w:tabs>
        <w:spacing w:before="120"/>
        <w:ind w:left="119" w:right="124" w:firstLine="707"/>
        <w:rPr>
          <w:sz w:val="24"/>
          <w:lang w:val="ru-RU"/>
        </w:rPr>
      </w:pPr>
      <w:r w:rsidRPr="00DE086D">
        <w:rPr>
          <w:sz w:val="24"/>
          <w:lang w:val="ru-RU"/>
        </w:rPr>
        <w:t xml:space="preserve">Взамен редакции </w:t>
      </w:r>
      <w:r w:rsidR="002475C3">
        <w:rPr>
          <w:sz w:val="24"/>
          <w:lang w:val="ru-RU"/>
        </w:rPr>
        <w:t>4.</w:t>
      </w:r>
      <w:r w:rsidR="00714F91">
        <w:rPr>
          <w:sz w:val="24"/>
          <w:lang w:val="ru-RU"/>
        </w:rPr>
        <w:t>2</w:t>
      </w:r>
      <w:r w:rsidRPr="00DE086D">
        <w:rPr>
          <w:sz w:val="24"/>
          <w:lang w:val="ru-RU"/>
        </w:rPr>
        <w:t>, введенной в действие с</w:t>
      </w:r>
      <w:r>
        <w:rPr>
          <w:sz w:val="24"/>
          <w:lang w:val="ru-RU"/>
        </w:rPr>
        <w:t xml:space="preserve"> </w:t>
      </w:r>
      <w:r w:rsidR="00714F91">
        <w:rPr>
          <w:sz w:val="24"/>
          <w:lang w:val="ru-RU"/>
        </w:rPr>
        <w:t>30</w:t>
      </w:r>
      <w:r w:rsidR="006D31BC">
        <w:rPr>
          <w:sz w:val="24"/>
          <w:lang w:val="ru-RU"/>
        </w:rPr>
        <w:t>.</w:t>
      </w:r>
      <w:r w:rsidR="00714F91">
        <w:rPr>
          <w:sz w:val="24"/>
          <w:lang w:val="ru-RU"/>
        </w:rPr>
        <w:t>08</w:t>
      </w:r>
      <w:r w:rsidR="006D31BC">
        <w:rPr>
          <w:sz w:val="24"/>
          <w:lang w:val="ru-RU"/>
        </w:rPr>
        <w:t>.2023</w:t>
      </w:r>
      <w:r w:rsidRPr="00DE086D">
        <w:rPr>
          <w:sz w:val="24"/>
          <w:lang w:val="ru-RU"/>
        </w:rPr>
        <w:t xml:space="preserve"> приказом Директора Фонда развития промышленности от </w:t>
      </w:r>
      <w:r w:rsidR="00714F91">
        <w:rPr>
          <w:sz w:val="24"/>
          <w:lang w:val="ru-RU"/>
        </w:rPr>
        <w:t>30.08</w:t>
      </w:r>
      <w:r w:rsidR="006D31BC">
        <w:rPr>
          <w:sz w:val="24"/>
          <w:lang w:val="ru-RU"/>
        </w:rPr>
        <w:t>.2023</w:t>
      </w:r>
      <w:r w:rsidRPr="00DE086D">
        <w:rPr>
          <w:sz w:val="24"/>
          <w:lang w:val="ru-RU"/>
        </w:rPr>
        <w:t xml:space="preserve"> № ОД-</w:t>
      </w:r>
      <w:r w:rsidR="00714F91">
        <w:rPr>
          <w:sz w:val="24"/>
          <w:lang w:val="ru-RU"/>
        </w:rPr>
        <w:t>146</w:t>
      </w:r>
      <w:r w:rsidR="00714F91" w:rsidRPr="00DE086D">
        <w:rPr>
          <w:sz w:val="24"/>
          <w:lang w:val="ru-RU"/>
        </w:rPr>
        <w:t xml:space="preserve"> </w:t>
      </w:r>
      <w:r w:rsidRPr="00DE086D">
        <w:rPr>
          <w:sz w:val="24"/>
          <w:lang w:val="ru-RU"/>
        </w:rPr>
        <w:t>"О введении в действие Стандарта Фонда № СФ-И-</w:t>
      </w:r>
      <w:r w:rsidR="00073A6B">
        <w:rPr>
          <w:sz w:val="24"/>
          <w:lang w:val="ru-RU"/>
        </w:rPr>
        <w:t>87</w:t>
      </w:r>
      <w:r w:rsidR="00073A6B" w:rsidRPr="00DE086D">
        <w:rPr>
          <w:sz w:val="24"/>
          <w:lang w:val="ru-RU"/>
        </w:rPr>
        <w:t xml:space="preserve"> </w:t>
      </w:r>
      <w:r w:rsidRPr="00DE086D">
        <w:rPr>
          <w:sz w:val="24"/>
          <w:lang w:val="ru-RU"/>
        </w:rPr>
        <w:t xml:space="preserve">"Условия финансирования </w:t>
      </w:r>
      <w:r w:rsidR="0019689D" w:rsidRPr="00DE086D">
        <w:rPr>
          <w:sz w:val="24"/>
          <w:lang w:val="ru-RU"/>
        </w:rPr>
        <w:t xml:space="preserve">проектов </w:t>
      </w:r>
      <w:r w:rsidRPr="00DE086D">
        <w:rPr>
          <w:sz w:val="24"/>
          <w:lang w:val="ru-RU"/>
        </w:rPr>
        <w:t>по программе "Комплектующие изделия"</w:t>
      </w:r>
      <w:r>
        <w:rPr>
          <w:sz w:val="24"/>
          <w:lang w:val="ru-RU"/>
        </w:rPr>
        <w:t xml:space="preserve"> (редакция </w:t>
      </w:r>
      <w:r w:rsidR="002475C3">
        <w:rPr>
          <w:sz w:val="24"/>
          <w:lang w:val="ru-RU"/>
        </w:rPr>
        <w:t>4.</w:t>
      </w:r>
      <w:r w:rsidR="00714F91">
        <w:rPr>
          <w:sz w:val="24"/>
          <w:lang w:val="ru-RU"/>
        </w:rPr>
        <w:t>2</w:t>
      </w:r>
      <w:r>
        <w:rPr>
          <w:sz w:val="24"/>
          <w:lang w:val="ru-RU"/>
        </w:rPr>
        <w:t>).</w:t>
      </w:r>
    </w:p>
    <w:p w14:paraId="6FAE8201" w14:textId="70A68F65" w:rsidR="00AC4B3B" w:rsidRPr="00714F91" w:rsidRDefault="00714F91" w:rsidP="00B5350D">
      <w:pPr>
        <w:pStyle w:val="ConsPlusNormal"/>
        <w:numPr>
          <w:ilvl w:val="0"/>
          <w:numId w:val="19"/>
        </w:numPr>
        <w:tabs>
          <w:tab w:val="left" w:pos="993"/>
          <w:tab w:val="left" w:pos="1113"/>
        </w:tabs>
        <w:spacing w:before="120"/>
        <w:ind w:left="119" w:right="124" w:firstLine="707"/>
        <w:jc w:val="both"/>
      </w:pPr>
      <w:r>
        <w:t xml:space="preserve">На проекты, поступившие на рассмотрение в Фонд до даты утверждения настоящего </w:t>
      </w:r>
      <w:r w:rsidRPr="00087944">
        <w:t>Стандарта</w:t>
      </w:r>
      <w:r>
        <w:t>, распространяется действие стандарта в предыдущ</w:t>
      </w:r>
      <w:r w:rsidR="0083342C">
        <w:t>ей</w:t>
      </w:r>
      <w:r>
        <w:t xml:space="preserve"> редакци</w:t>
      </w:r>
      <w:r w:rsidR="0083342C">
        <w:t>и</w:t>
      </w:r>
      <w:r>
        <w:t>.</w:t>
      </w:r>
    </w:p>
    <w:sdt>
      <w:sdtPr>
        <w:rPr>
          <w:b/>
          <w:bCs/>
        </w:rPr>
        <w:id w:val="-16383984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4BE4EE3" w14:textId="77777777" w:rsidR="00492814" w:rsidRPr="00492814" w:rsidRDefault="00492814" w:rsidP="00750908">
          <w:pPr>
            <w:pStyle w:val="20"/>
            <w:pageBreakBefore/>
            <w:tabs>
              <w:tab w:val="right" w:leader="dot" w:pos="9880"/>
            </w:tabs>
            <w:ind w:left="119"/>
            <w:rPr>
              <w:b/>
              <w:bCs/>
              <w:lang w:val="ru-RU"/>
            </w:rPr>
          </w:pPr>
          <w:r>
            <w:rPr>
              <w:b/>
              <w:bCs/>
              <w:lang w:val="ru-RU"/>
            </w:rPr>
            <w:t>Содержание</w:t>
          </w:r>
        </w:p>
        <w:p w14:paraId="63E50AF1" w14:textId="47B51510" w:rsidR="00D06743" w:rsidRPr="00D06743" w:rsidRDefault="00330011">
          <w:pPr>
            <w:pStyle w:val="20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D06743">
            <w:fldChar w:fldCharType="begin"/>
          </w:r>
          <w:r w:rsidRPr="00D06743">
            <w:instrText xml:space="preserve"> TOC \o "1-3" \h \z \u </w:instrText>
          </w:r>
          <w:r w:rsidRPr="00D06743">
            <w:fldChar w:fldCharType="separate"/>
          </w:r>
          <w:hyperlink w:anchor="_Toc113418882" w:history="1">
            <w:r w:rsidR="00D06743" w:rsidRPr="00D06743">
              <w:rPr>
                <w:rStyle w:val="ab"/>
                <w:noProof/>
              </w:rPr>
              <w:t>Предисловие</w:t>
            </w:r>
            <w:r w:rsidR="00D06743" w:rsidRPr="00D06743">
              <w:rPr>
                <w:noProof/>
                <w:webHidden/>
              </w:rPr>
              <w:tab/>
            </w:r>
            <w:r w:rsidR="00D06743" w:rsidRPr="00D06743">
              <w:rPr>
                <w:noProof/>
                <w:webHidden/>
              </w:rPr>
              <w:fldChar w:fldCharType="begin"/>
            </w:r>
            <w:r w:rsidR="00D06743" w:rsidRPr="00D06743">
              <w:rPr>
                <w:noProof/>
                <w:webHidden/>
              </w:rPr>
              <w:instrText xml:space="preserve"> PAGEREF _Toc113418882 \h </w:instrText>
            </w:r>
            <w:r w:rsidR="00D06743" w:rsidRPr="00D06743">
              <w:rPr>
                <w:noProof/>
                <w:webHidden/>
              </w:rPr>
            </w:r>
            <w:r w:rsidR="00D06743" w:rsidRPr="00D06743">
              <w:rPr>
                <w:noProof/>
                <w:webHidden/>
              </w:rPr>
              <w:fldChar w:fldCharType="separate"/>
            </w:r>
            <w:r w:rsidR="0062525C">
              <w:rPr>
                <w:noProof/>
                <w:webHidden/>
              </w:rPr>
              <w:t>2</w:t>
            </w:r>
            <w:r w:rsidR="00D06743" w:rsidRPr="00D06743">
              <w:rPr>
                <w:noProof/>
                <w:webHidden/>
              </w:rPr>
              <w:fldChar w:fldCharType="end"/>
            </w:r>
          </w:hyperlink>
        </w:p>
        <w:p w14:paraId="64E1AD65" w14:textId="26BFF300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883" w:history="1">
            <w:r w:rsidR="00D06743" w:rsidRPr="00D06743">
              <w:rPr>
                <w:rStyle w:val="ab"/>
                <w:b w:val="0"/>
                <w:noProof/>
                <w:spacing w:val="-1"/>
              </w:rPr>
              <w:t>1.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</w:rPr>
              <w:t>Введение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_Toc113418883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4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40C5E078" w14:textId="44142D58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884" w:history="1">
            <w:r w:rsidR="00D06743" w:rsidRPr="00D06743">
              <w:rPr>
                <w:rStyle w:val="ab"/>
                <w:b w:val="0"/>
                <w:noProof/>
                <w:spacing w:val="-1"/>
              </w:rPr>
              <w:t>2.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</w:rPr>
              <w:t>Основные</w:t>
            </w:r>
            <w:r w:rsidR="00D06743" w:rsidRPr="00D06743">
              <w:rPr>
                <w:rStyle w:val="ab"/>
                <w:b w:val="0"/>
                <w:noProof/>
                <w:spacing w:val="-4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</w:rPr>
              <w:t>термины</w:t>
            </w:r>
            <w:r w:rsidR="00D06743" w:rsidRPr="00D06743">
              <w:rPr>
                <w:rStyle w:val="ab"/>
                <w:b w:val="0"/>
                <w:noProof/>
                <w:spacing w:val="-6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</w:rPr>
              <w:t>и</w:t>
            </w:r>
            <w:r w:rsidR="00D06743" w:rsidRPr="00D06743">
              <w:rPr>
                <w:rStyle w:val="ab"/>
                <w:b w:val="0"/>
                <w:noProof/>
                <w:spacing w:val="-4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</w:rPr>
              <w:t>определения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_Toc113418884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4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02414133" w14:textId="3A52B00A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885" w:history="1">
            <w:r w:rsidR="00D06743" w:rsidRPr="00D06743">
              <w:rPr>
                <w:rStyle w:val="ab"/>
                <w:b w:val="0"/>
                <w:noProof/>
                <w:spacing w:val="-1"/>
              </w:rPr>
              <w:t>3.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</w:rPr>
              <w:t>Условия</w:t>
            </w:r>
            <w:r w:rsidR="00D06743" w:rsidRPr="00D06743">
              <w:rPr>
                <w:rStyle w:val="ab"/>
                <w:b w:val="0"/>
                <w:noProof/>
                <w:spacing w:val="-13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</w:rPr>
              <w:t>программы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_Toc113418885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5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1C6F00B2" w14:textId="36B260C7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886" w:history="1">
            <w:r w:rsidR="00D06743" w:rsidRPr="00D06743">
              <w:rPr>
                <w:rStyle w:val="ab"/>
                <w:b w:val="0"/>
                <w:noProof/>
                <w:spacing w:val="-1"/>
                <w:lang w:val="ru-RU"/>
              </w:rPr>
              <w:t>4.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Критерии</w:t>
            </w:r>
            <w:r w:rsidR="00D06743" w:rsidRPr="00D06743">
              <w:rPr>
                <w:rStyle w:val="ab"/>
                <w:b w:val="0"/>
                <w:noProof/>
                <w:spacing w:val="-7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отбора</w:t>
            </w:r>
            <w:r w:rsidR="00D06743" w:rsidRPr="00D06743">
              <w:rPr>
                <w:rStyle w:val="ab"/>
                <w:b w:val="0"/>
                <w:noProof/>
                <w:spacing w:val="-4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проектов</w:t>
            </w:r>
            <w:r w:rsidR="00D06743" w:rsidRPr="00D06743">
              <w:rPr>
                <w:rStyle w:val="ab"/>
                <w:b w:val="0"/>
                <w:noProof/>
                <w:spacing w:val="-7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для</w:t>
            </w:r>
            <w:r w:rsidR="00D06743" w:rsidRPr="00D06743">
              <w:rPr>
                <w:rStyle w:val="ab"/>
                <w:b w:val="0"/>
                <w:noProof/>
                <w:spacing w:val="-6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финансирования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_Toc113418886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8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697A64DC" w14:textId="10A07631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887" w:history="1">
            <w:r w:rsidR="00D06743" w:rsidRPr="00D06743">
              <w:rPr>
                <w:rStyle w:val="ab"/>
                <w:b w:val="0"/>
                <w:noProof/>
                <w:spacing w:val="-1"/>
                <w:lang w:val="ru-RU"/>
              </w:rPr>
              <w:t>5.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Направления</w:t>
            </w:r>
            <w:r w:rsidR="00D06743" w:rsidRPr="00D06743">
              <w:rPr>
                <w:rStyle w:val="ab"/>
                <w:b w:val="0"/>
                <w:noProof/>
                <w:spacing w:val="-17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целевого</w:t>
            </w:r>
            <w:r w:rsidR="00D06743" w:rsidRPr="00D06743">
              <w:rPr>
                <w:rStyle w:val="ab"/>
                <w:b w:val="0"/>
                <w:noProof/>
                <w:spacing w:val="-17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использования</w:t>
            </w:r>
            <w:r w:rsidR="00D06743" w:rsidRPr="00D06743">
              <w:rPr>
                <w:rStyle w:val="ab"/>
                <w:b w:val="0"/>
                <w:noProof/>
                <w:spacing w:val="-18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средств</w:t>
            </w:r>
            <w:r w:rsidR="00D06743" w:rsidRPr="00D06743">
              <w:rPr>
                <w:rStyle w:val="ab"/>
                <w:b w:val="0"/>
                <w:noProof/>
                <w:spacing w:val="-14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финансирования</w:t>
            </w:r>
            <w:r w:rsidR="00D06743">
              <w:rPr>
                <w:rStyle w:val="ab"/>
                <w:b w:val="0"/>
                <w:noProof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spacing w:val="-76"/>
                <w:lang w:val="ru-RU"/>
              </w:rPr>
              <w:t xml:space="preserve"> </w:t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проекта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_Toc113418887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11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177C459C" w14:textId="7C833EC9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900" w:history="1">
            <w:r w:rsidR="00D06743" w:rsidRPr="00D06743">
              <w:rPr>
                <w:rStyle w:val="ab"/>
                <w:b w:val="0"/>
                <w:noProof/>
                <w:spacing w:val="-1"/>
                <w:lang w:val="ru-RU"/>
              </w:rPr>
              <w:t>6.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Экспертиза и отбор проектов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_Toc113418900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13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1587248D" w14:textId="4A2B4D74" w:rsidR="00D06743" w:rsidRPr="00D06743" w:rsidRDefault="00000000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13418901" w:history="1">
            <w:r w:rsidR="00D06743" w:rsidRPr="00D06743">
              <w:rPr>
                <w:rStyle w:val="ab"/>
                <w:b w:val="0"/>
                <w:noProof/>
                <w:spacing w:val="-1"/>
                <w:lang w:val="ru-RU"/>
              </w:rPr>
              <w:t>7.</w:t>
            </w:r>
            <w:r w:rsidR="00D06743" w:rsidRPr="00D0674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D06743" w:rsidRPr="00D06743">
              <w:rPr>
                <w:rStyle w:val="ab"/>
                <w:b w:val="0"/>
                <w:noProof/>
                <w:lang w:val="ru-RU"/>
              </w:rPr>
              <w:t>Порядок мониторинга займов, предусмотренных пунктом 3.4. настоящего стандарта</w:t>
            </w:r>
            <w:r w:rsidR="00D06743" w:rsidRPr="00D06743">
              <w:rPr>
                <w:b w:val="0"/>
                <w:noProof/>
                <w:webHidden/>
              </w:rPr>
              <w:tab/>
            </w:r>
            <w:r w:rsidR="00D06743" w:rsidRPr="00D06743">
              <w:rPr>
                <w:b w:val="0"/>
                <w:noProof/>
                <w:webHidden/>
              </w:rPr>
              <w:fldChar w:fldCharType="begin"/>
            </w:r>
            <w:r w:rsidR="00D06743" w:rsidRPr="00D06743">
              <w:rPr>
                <w:b w:val="0"/>
                <w:noProof/>
                <w:webHidden/>
              </w:rPr>
              <w:instrText xml:space="preserve"> PAGEREF _Toc113418901 \h </w:instrText>
            </w:r>
            <w:r w:rsidR="00D06743" w:rsidRPr="00D06743">
              <w:rPr>
                <w:b w:val="0"/>
                <w:noProof/>
                <w:webHidden/>
              </w:rPr>
            </w:r>
            <w:r w:rsidR="00D06743" w:rsidRPr="00D06743">
              <w:rPr>
                <w:b w:val="0"/>
                <w:noProof/>
                <w:webHidden/>
              </w:rPr>
              <w:fldChar w:fldCharType="separate"/>
            </w:r>
            <w:r w:rsidR="0062525C">
              <w:rPr>
                <w:b w:val="0"/>
                <w:noProof/>
                <w:webHidden/>
              </w:rPr>
              <w:t>13</w:t>
            </w:r>
            <w:r w:rsidR="00D06743" w:rsidRPr="00D06743">
              <w:rPr>
                <w:b w:val="0"/>
                <w:noProof/>
                <w:webHidden/>
              </w:rPr>
              <w:fldChar w:fldCharType="end"/>
            </w:r>
          </w:hyperlink>
        </w:p>
        <w:p w14:paraId="7C91F582" w14:textId="77777777" w:rsidR="00330011" w:rsidRDefault="00330011">
          <w:r w:rsidRPr="00D06743">
            <w:rPr>
              <w:bCs/>
            </w:rPr>
            <w:fldChar w:fldCharType="end"/>
          </w:r>
        </w:p>
      </w:sdtContent>
    </w:sdt>
    <w:p w14:paraId="06847697" w14:textId="77777777" w:rsidR="00BB7391" w:rsidRDefault="00BB7391">
      <w:pPr>
        <w:rPr>
          <w:rFonts w:ascii="Calibri" w:hAnsi="Calibri"/>
        </w:rPr>
        <w:sectPr w:rsidR="00BB7391" w:rsidSect="00495DBE">
          <w:footerReference w:type="default" r:id="rId9"/>
          <w:pgSz w:w="11910" w:h="16840"/>
          <w:pgMar w:top="1320" w:right="720" w:bottom="880" w:left="1300" w:header="0" w:footer="687" w:gutter="0"/>
          <w:cols w:space="720"/>
        </w:sectPr>
      </w:pPr>
    </w:p>
    <w:p w14:paraId="22C623CC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spacing w:before="65"/>
        <w:ind w:hanging="361"/>
        <w:jc w:val="both"/>
      </w:pPr>
      <w:bookmarkStart w:id="1" w:name="_Toc113418883"/>
      <w:r>
        <w:lastRenderedPageBreak/>
        <w:t>Введение</w:t>
      </w:r>
      <w:bookmarkEnd w:id="1"/>
    </w:p>
    <w:p w14:paraId="265811A4" w14:textId="594E147F" w:rsidR="00BB7391" w:rsidRPr="002B5FE5" w:rsidRDefault="007B3F72">
      <w:pPr>
        <w:pStyle w:val="a4"/>
        <w:numPr>
          <w:ilvl w:val="1"/>
          <w:numId w:val="16"/>
        </w:numPr>
        <w:tabs>
          <w:tab w:val="left" w:pos="1418"/>
        </w:tabs>
        <w:spacing w:before="109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Настоящий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определяет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условия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</w:t>
      </w:r>
      <w:r w:rsidR="00DF5AB4">
        <w:rPr>
          <w:sz w:val="24"/>
          <w:lang w:val="ru-RU"/>
        </w:rPr>
        <w:t>ирования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критерии,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являющиеся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основаниями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="000E75B8" w:rsidRPr="002B5FE5">
        <w:rPr>
          <w:sz w:val="24"/>
          <w:lang w:val="ru-RU"/>
        </w:rPr>
        <w:t>отбора</w:t>
      </w:r>
      <w:r w:rsidR="000E75B8">
        <w:rPr>
          <w:sz w:val="24"/>
          <w:lang w:val="ru-RU"/>
        </w:rPr>
        <w:t xml:space="preserve"> </w:t>
      </w:r>
      <w:r w:rsidR="000E75B8" w:rsidRPr="000E75B8">
        <w:rPr>
          <w:sz w:val="24"/>
          <w:lang w:val="ru-RU"/>
        </w:rPr>
        <w:t>проектов</w:t>
      </w:r>
      <w:r w:rsidR="00487A75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 целях их финансирования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 стороны Федерального государственного автономного учреждения "Российский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технологического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развития"</w:t>
      </w:r>
      <w:r w:rsidRPr="002B5FE5">
        <w:rPr>
          <w:spacing w:val="-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(Фонд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промышленности,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далее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Фонд)</w:t>
      </w:r>
      <w:r w:rsidRPr="002B5FE5">
        <w:rPr>
          <w:spacing w:val="-13"/>
          <w:sz w:val="24"/>
          <w:lang w:val="ru-RU"/>
        </w:rPr>
        <w:t xml:space="preserve"> </w:t>
      </w:r>
      <w:r w:rsidR="000E75B8" w:rsidRPr="002B5FE5">
        <w:rPr>
          <w:sz w:val="24"/>
          <w:lang w:val="ru-RU"/>
        </w:rPr>
        <w:t>по</w:t>
      </w:r>
      <w:r w:rsidR="000E75B8">
        <w:rPr>
          <w:sz w:val="24"/>
          <w:lang w:val="ru-RU"/>
        </w:rPr>
        <w:t xml:space="preserve"> </w:t>
      </w:r>
      <w:r w:rsidR="000E75B8" w:rsidRPr="000E75B8">
        <w:rPr>
          <w:sz w:val="24"/>
          <w:lang w:val="ru-RU"/>
        </w:rPr>
        <w:t>Программе</w:t>
      </w:r>
      <w:r w:rsidRPr="000E75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"Комплектующие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изделия" (далее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 xml:space="preserve">– </w:t>
      </w:r>
      <w:r w:rsidR="00DF5AB4">
        <w:rPr>
          <w:sz w:val="24"/>
          <w:lang w:val="ru-RU"/>
        </w:rPr>
        <w:t>П</w:t>
      </w:r>
      <w:r w:rsidRPr="002B5FE5">
        <w:rPr>
          <w:sz w:val="24"/>
          <w:lang w:val="ru-RU"/>
        </w:rPr>
        <w:t>рограмма).</w:t>
      </w:r>
    </w:p>
    <w:p w14:paraId="1BA993D3" w14:textId="77777777" w:rsidR="00BB7391" w:rsidRPr="002B5FE5" w:rsidRDefault="007B3F72" w:rsidP="003434D0">
      <w:pPr>
        <w:pStyle w:val="a4"/>
        <w:numPr>
          <w:ilvl w:val="1"/>
          <w:numId w:val="16"/>
        </w:numPr>
        <w:tabs>
          <w:tab w:val="left" w:pos="1379"/>
        </w:tabs>
        <w:spacing w:before="12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Финансирование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осуществляется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следующими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условиями:</w:t>
      </w:r>
    </w:p>
    <w:p w14:paraId="5398D7EC" w14:textId="77777777" w:rsidR="00BB7391" w:rsidRDefault="007B3F72" w:rsidP="00762192">
      <w:pPr>
        <w:pStyle w:val="a4"/>
        <w:numPr>
          <w:ilvl w:val="2"/>
          <w:numId w:val="33"/>
        </w:numPr>
        <w:tabs>
          <w:tab w:val="left" w:pos="1535"/>
        </w:tabs>
        <w:spacing w:line="292" w:lineRule="exact"/>
        <w:ind w:left="964" w:hanging="284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 w:rsidR="00665285">
        <w:rPr>
          <w:spacing w:val="-4"/>
          <w:sz w:val="24"/>
          <w:lang w:val="ru-RU"/>
        </w:rPr>
        <w:t>Программы</w:t>
      </w:r>
      <w:r>
        <w:rPr>
          <w:sz w:val="24"/>
        </w:rPr>
        <w:t>;</w:t>
      </w:r>
    </w:p>
    <w:p w14:paraId="29A06382" w14:textId="77777777" w:rsidR="00BB7391" w:rsidRPr="002B5FE5" w:rsidRDefault="007B3F72" w:rsidP="00762192">
      <w:pPr>
        <w:pStyle w:val="a4"/>
        <w:numPr>
          <w:ilvl w:val="2"/>
          <w:numId w:val="33"/>
        </w:numPr>
        <w:tabs>
          <w:tab w:val="left" w:pos="1535"/>
        </w:tabs>
        <w:spacing w:line="292" w:lineRule="exact"/>
        <w:ind w:left="964" w:hanging="28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-4"/>
          <w:sz w:val="24"/>
          <w:lang w:val="ru-RU"/>
        </w:rPr>
        <w:t xml:space="preserve"> </w:t>
      </w:r>
      <w:r w:rsidR="00E40E9F">
        <w:rPr>
          <w:spacing w:val="-4"/>
          <w:sz w:val="24"/>
          <w:lang w:val="ru-RU"/>
        </w:rPr>
        <w:t xml:space="preserve">базовым и программным </w:t>
      </w:r>
      <w:r w:rsidRPr="002B5FE5">
        <w:rPr>
          <w:sz w:val="24"/>
          <w:lang w:val="ru-RU"/>
        </w:rPr>
        <w:t>критериям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отбора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проектов;</w:t>
      </w:r>
    </w:p>
    <w:p w14:paraId="091645DA" w14:textId="77777777" w:rsidR="00BB7391" w:rsidRPr="002B5FE5" w:rsidRDefault="007B3F72" w:rsidP="007A15FB">
      <w:pPr>
        <w:pStyle w:val="a4"/>
        <w:numPr>
          <w:ilvl w:val="2"/>
          <w:numId w:val="33"/>
        </w:numPr>
        <w:tabs>
          <w:tab w:val="left" w:pos="1535"/>
        </w:tabs>
        <w:ind w:left="964" w:right="124" w:hanging="28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требованиям,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предъявляемым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 xml:space="preserve">стандартом </w:t>
      </w:r>
      <w:r w:rsidR="00A72A22" w:rsidRPr="00A72A22">
        <w:rPr>
          <w:spacing w:val="1"/>
          <w:sz w:val="24"/>
          <w:lang w:val="ru-RU"/>
        </w:rPr>
        <w:t>Фонда № СФ-И-</w:t>
      </w:r>
      <w:r w:rsidR="007A15FB">
        <w:rPr>
          <w:spacing w:val="1"/>
          <w:sz w:val="24"/>
          <w:lang w:val="ru-RU"/>
        </w:rPr>
        <w:t xml:space="preserve">242 </w:t>
      </w:r>
      <w:r w:rsidR="00A72A22" w:rsidRPr="00A72A22">
        <w:rPr>
          <w:spacing w:val="1"/>
          <w:sz w:val="24"/>
          <w:lang w:val="ru-RU"/>
        </w:rPr>
        <w:t>"Порядок отбора и финансирования проектов"</w:t>
      </w:r>
      <w:r w:rsidR="00A72A22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претендентам на получение финансирования;</w:t>
      </w:r>
    </w:p>
    <w:p w14:paraId="36826495" w14:textId="77777777" w:rsidR="00BB7391" w:rsidRPr="002B5FE5" w:rsidRDefault="007B3F72" w:rsidP="00762192">
      <w:pPr>
        <w:pStyle w:val="a4"/>
        <w:numPr>
          <w:ilvl w:val="2"/>
          <w:numId w:val="33"/>
        </w:numPr>
        <w:tabs>
          <w:tab w:val="left" w:pos="1535"/>
        </w:tabs>
        <w:ind w:left="964" w:right="131" w:hanging="28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планируемых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перечню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направлений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целевого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предоставляемого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финансирования проекта.</w:t>
      </w:r>
    </w:p>
    <w:p w14:paraId="43597E4C" w14:textId="77777777" w:rsidR="00BB7391" w:rsidRPr="002B5FE5" w:rsidRDefault="00BB7391">
      <w:pPr>
        <w:pStyle w:val="a3"/>
        <w:spacing w:before="3"/>
        <w:ind w:left="0" w:firstLine="0"/>
        <w:jc w:val="left"/>
        <w:rPr>
          <w:sz w:val="31"/>
          <w:lang w:val="ru-RU"/>
        </w:rPr>
      </w:pPr>
    </w:p>
    <w:p w14:paraId="5B4EFF1A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  <w:jc w:val="both"/>
      </w:pPr>
      <w:bookmarkStart w:id="2" w:name="_Toc113418884"/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bookmarkEnd w:id="2"/>
    </w:p>
    <w:p w14:paraId="009D6BF4" w14:textId="77777777" w:rsidR="00065595" w:rsidRPr="00065595" w:rsidRDefault="00065595" w:rsidP="00330011">
      <w:pPr>
        <w:pStyle w:val="a3"/>
        <w:spacing w:before="120"/>
        <w:ind w:right="123"/>
        <w:rPr>
          <w:lang w:val="ru-RU"/>
        </w:rPr>
      </w:pPr>
      <w:r w:rsidRPr="00046E21">
        <w:rPr>
          <w:b/>
          <w:lang w:val="ru-RU"/>
        </w:rPr>
        <w:t xml:space="preserve">Выпускаемая </w:t>
      </w:r>
      <w:r w:rsidR="00CB16D4" w:rsidRPr="00046E21">
        <w:rPr>
          <w:b/>
          <w:lang w:val="ru-RU"/>
        </w:rPr>
        <w:t xml:space="preserve">в ходе реализации проекта </w:t>
      </w:r>
      <w:r w:rsidRPr="00046E21">
        <w:rPr>
          <w:b/>
          <w:lang w:val="ru-RU"/>
        </w:rPr>
        <w:t xml:space="preserve">продукция – </w:t>
      </w:r>
      <w:r w:rsidRPr="00046E21">
        <w:rPr>
          <w:lang w:val="ru-RU"/>
        </w:rPr>
        <w:t xml:space="preserve">готовые изделия, </w:t>
      </w:r>
      <w:r w:rsidR="00CB16D4" w:rsidRPr="00046E21">
        <w:rPr>
          <w:lang w:val="ru-RU"/>
        </w:rPr>
        <w:t>реализуемые Заявителем на сторону и/или полуфабрикаты собственного производства</w:t>
      </w:r>
      <w:r w:rsidRPr="00046E21">
        <w:rPr>
          <w:lang w:val="ru-RU"/>
        </w:rPr>
        <w:t xml:space="preserve">, </w:t>
      </w:r>
      <w:r w:rsidR="00CB16D4" w:rsidRPr="00046E21">
        <w:rPr>
          <w:lang w:val="ru-RU"/>
        </w:rPr>
        <w:t>используемые Заявителем при производстве готовой продукции.</w:t>
      </w:r>
    </w:p>
    <w:p w14:paraId="32432B82" w14:textId="77777777" w:rsidR="00BB7391" w:rsidRPr="00922CEE" w:rsidRDefault="007B3F72">
      <w:pPr>
        <w:pStyle w:val="a3"/>
        <w:spacing w:before="120"/>
        <w:ind w:right="120"/>
        <w:rPr>
          <w:lang w:val="ru-RU"/>
        </w:rPr>
      </w:pPr>
      <w:r w:rsidRPr="0025128D">
        <w:rPr>
          <w:b/>
          <w:lang w:val="ru-RU"/>
        </w:rPr>
        <w:t>Комплектующее</w:t>
      </w:r>
      <w:r w:rsidRPr="0025128D">
        <w:rPr>
          <w:b/>
          <w:spacing w:val="1"/>
          <w:lang w:val="ru-RU"/>
        </w:rPr>
        <w:t xml:space="preserve"> </w:t>
      </w:r>
      <w:r w:rsidRPr="0025128D">
        <w:rPr>
          <w:b/>
          <w:lang w:val="ru-RU"/>
        </w:rPr>
        <w:t>изделие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изделие,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представляющее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собой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деталь,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сборочную единицу или их совокупность, обладающее конструктивной целостностью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предназначенное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применения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составе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промышленной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продукции,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перечисленной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приложении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постановлению</w:t>
      </w:r>
      <w:r w:rsidRPr="002B5FE5">
        <w:rPr>
          <w:spacing w:val="1"/>
          <w:lang w:val="ru-RU"/>
        </w:rPr>
        <w:t xml:space="preserve"> </w:t>
      </w:r>
      <w:r w:rsidRPr="00DF6990">
        <w:rPr>
          <w:lang w:val="ru-RU"/>
        </w:rPr>
        <w:t>Правительства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Федерации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"О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подтверждении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производства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промышленной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продукции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территории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Федерации"</w:t>
      </w:r>
      <w:r w:rsidR="00A709E7">
        <w:rPr>
          <w:rStyle w:val="aa"/>
          <w:lang w:val="ru-RU"/>
        </w:rPr>
        <w:footnoteReference w:id="1"/>
      </w:r>
      <w:r w:rsidRPr="00DF6990">
        <w:rPr>
          <w:lang w:val="ru-RU"/>
        </w:rPr>
        <w:t>.</w:t>
      </w:r>
    </w:p>
    <w:p w14:paraId="55E8F916" w14:textId="77777777" w:rsidR="003434D0" w:rsidRPr="0025128D" w:rsidRDefault="0025128D">
      <w:pPr>
        <w:pStyle w:val="a3"/>
        <w:spacing w:before="120"/>
        <w:ind w:right="120"/>
        <w:rPr>
          <w:lang w:val="ru-RU"/>
        </w:rPr>
      </w:pPr>
      <w:r w:rsidRPr="0025128D">
        <w:rPr>
          <w:b/>
          <w:lang w:val="ru-RU"/>
        </w:rPr>
        <w:t>К</w:t>
      </w:r>
      <w:r w:rsidR="00721B80">
        <w:rPr>
          <w:b/>
          <w:lang w:val="ru-RU"/>
        </w:rPr>
        <w:t xml:space="preserve">ритически важные </w:t>
      </w:r>
      <w:r w:rsidR="00750FCF">
        <w:rPr>
          <w:b/>
          <w:lang w:val="ru-RU"/>
        </w:rPr>
        <w:t>к</w:t>
      </w:r>
      <w:r w:rsidRPr="0025128D">
        <w:rPr>
          <w:b/>
          <w:lang w:val="ru-RU"/>
        </w:rPr>
        <w:t xml:space="preserve">омплектующие </w:t>
      </w:r>
      <w:r w:rsidRPr="0025128D">
        <w:rPr>
          <w:lang w:val="ru-RU"/>
        </w:rPr>
        <w:t xml:space="preserve">–- </w:t>
      </w:r>
      <w:r w:rsidR="00581D4F">
        <w:rPr>
          <w:lang w:val="ru-RU"/>
        </w:rPr>
        <w:t xml:space="preserve">изделия, </w:t>
      </w:r>
      <w:r w:rsidR="00581D4F" w:rsidRPr="00581D4F">
        <w:rPr>
          <w:lang w:val="ru-RU"/>
        </w:rPr>
        <w:t>включая запасные части, инструменты и принадлежности, представляющие собой отдельные компоненты или их комплекс, применяемые как составные части продукции, производство которых на территории Российской Федерации ограничено или отсутствует</w:t>
      </w:r>
      <w:r w:rsidR="00BB1FA7">
        <w:rPr>
          <w:lang w:val="ru-RU"/>
        </w:rPr>
        <w:t xml:space="preserve">, включенные </w:t>
      </w:r>
      <w:r w:rsidR="00BB1FA7" w:rsidRPr="00BB1FA7">
        <w:rPr>
          <w:lang w:val="ru-RU"/>
        </w:rPr>
        <w:t>Межведомственн</w:t>
      </w:r>
      <w:r w:rsidR="00BB1FA7">
        <w:rPr>
          <w:lang w:val="ru-RU"/>
        </w:rPr>
        <w:t>ой</w:t>
      </w:r>
      <w:r w:rsidR="00BB1FA7" w:rsidRPr="00BB1FA7">
        <w:rPr>
          <w:lang w:val="ru-RU"/>
        </w:rPr>
        <w:t xml:space="preserve"> комисси</w:t>
      </w:r>
      <w:r w:rsidR="00BB1FA7">
        <w:rPr>
          <w:lang w:val="ru-RU"/>
        </w:rPr>
        <w:t>ей</w:t>
      </w:r>
      <w:r w:rsidR="00BB1FA7" w:rsidRPr="00BB1FA7">
        <w:rPr>
          <w:lang w:val="ru-RU"/>
        </w:rPr>
        <w:t xml:space="preserve"> </w:t>
      </w:r>
      <w:r w:rsidR="00BB1FA7">
        <w:rPr>
          <w:lang w:val="ru-RU"/>
        </w:rPr>
        <w:t xml:space="preserve">в </w:t>
      </w:r>
      <w:r w:rsidR="00BB1FA7" w:rsidRPr="00BB1FA7">
        <w:rPr>
          <w:lang w:val="ru-RU"/>
        </w:rPr>
        <w:t>Переч</w:t>
      </w:r>
      <w:r w:rsidR="00BB1FA7">
        <w:rPr>
          <w:lang w:val="ru-RU"/>
        </w:rPr>
        <w:t>ень</w:t>
      </w:r>
      <w:r w:rsidR="00BB1FA7" w:rsidRPr="00BB1FA7">
        <w:rPr>
          <w:lang w:val="ru-RU"/>
        </w:rPr>
        <w:t xml:space="preserve"> комплектующих изделий, необходимых для отраслей промышленности</w:t>
      </w:r>
      <w:r w:rsidR="00BE33B6">
        <w:rPr>
          <w:lang w:val="ru-RU"/>
        </w:rPr>
        <w:t>.</w:t>
      </w:r>
    </w:p>
    <w:p w14:paraId="65A8A4AF" w14:textId="77777777" w:rsidR="00510F89" w:rsidRPr="0025128D" w:rsidRDefault="00510F89">
      <w:pPr>
        <w:pStyle w:val="a3"/>
        <w:spacing w:before="121"/>
        <w:ind w:right="124"/>
        <w:rPr>
          <w:lang w:val="ru-RU"/>
        </w:rPr>
      </w:pPr>
      <w:r>
        <w:rPr>
          <w:b/>
          <w:lang w:val="ru-RU"/>
        </w:rPr>
        <w:t xml:space="preserve">Масштабирование производства </w:t>
      </w:r>
      <w:r w:rsidR="009B2EBA">
        <w:rPr>
          <w:lang w:val="ru-RU"/>
        </w:rPr>
        <w:t>–</w:t>
      </w:r>
      <w:r>
        <w:rPr>
          <w:lang w:val="ru-RU"/>
        </w:rPr>
        <w:t xml:space="preserve"> </w:t>
      </w:r>
      <w:r w:rsidR="009B2EBA">
        <w:rPr>
          <w:lang w:val="ru-RU"/>
        </w:rPr>
        <w:t xml:space="preserve">увеличение объемов выпуска продукции, </w:t>
      </w:r>
      <w:r w:rsidR="00BC72B8">
        <w:rPr>
          <w:lang w:val="ru-RU"/>
        </w:rPr>
        <w:t xml:space="preserve">ранее </w:t>
      </w:r>
      <w:r w:rsidR="009B2EBA">
        <w:rPr>
          <w:lang w:val="ru-RU"/>
        </w:rPr>
        <w:t>запущенной в серийное производство.</w:t>
      </w:r>
    </w:p>
    <w:p w14:paraId="11C2AE16" w14:textId="77777777" w:rsidR="003434D0" w:rsidRPr="0025128D" w:rsidRDefault="0025128D">
      <w:pPr>
        <w:pStyle w:val="a3"/>
        <w:spacing w:before="121"/>
        <w:ind w:right="124"/>
        <w:rPr>
          <w:lang w:val="ru-RU"/>
        </w:rPr>
      </w:pPr>
      <w:r w:rsidRPr="0025128D">
        <w:rPr>
          <w:b/>
          <w:lang w:val="ru-RU"/>
        </w:rPr>
        <w:t>Межведомственная комиссия</w:t>
      </w:r>
      <w:r w:rsidRPr="0025128D">
        <w:rPr>
          <w:lang w:val="ru-RU"/>
        </w:rPr>
        <w:t xml:space="preserve"> - </w:t>
      </w:r>
      <w:r w:rsidR="00581D4F" w:rsidRPr="00581D4F">
        <w:rPr>
          <w:lang w:val="ru-RU"/>
        </w:rPr>
        <w:t>Межведомственная комиссия по вопросам развития производства комплектующих, необходимых для отраслей промышленности</w:t>
      </w:r>
      <w:r w:rsidR="00581D4F">
        <w:rPr>
          <w:lang w:val="ru-RU"/>
        </w:rPr>
        <w:t>,</w:t>
      </w:r>
      <w:r w:rsidR="00581D4F" w:rsidRPr="00581D4F">
        <w:rPr>
          <w:lang w:val="ru-RU"/>
        </w:rPr>
        <w:t xml:space="preserve"> созда</w:t>
      </w:r>
      <w:r w:rsidR="00581D4F">
        <w:rPr>
          <w:lang w:val="ru-RU"/>
        </w:rPr>
        <w:t>ваемая</w:t>
      </w:r>
      <w:r w:rsidR="00581D4F" w:rsidRPr="00581D4F">
        <w:rPr>
          <w:lang w:val="ru-RU"/>
        </w:rPr>
        <w:t xml:space="preserve"> в целях определения и формирования </w:t>
      </w:r>
      <w:r w:rsidR="00BE33B6">
        <w:rPr>
          <w:lang w:val="ru-RU"/>
        </w:rPr>
        <w:t>П</w:t>
      </w:r>
      <w:r w:rsidR="00581D4F" w:rsidRPr="00581D4F">
        <w:rPr>
          <w:lang w:val="ru-RU"/>
        </w:rPr>
        <w:t>еречня комплектующих изделий, необходимых для отраслей промышленности</w:t>
      </w:r>
      <w:r w:rsidR="00D1316B">
        <w:rPr>
          <w:lang w:val="ru-RU"/>
        </w:rPr>
        <w:t xml:space="preserve"> (далее – Перечень)</w:t>
      </w:r>
      <w:r w:rsidRPr="0025128D">
        <w:rPr>
          <w:lang w:val="ru-RU"/>
        </w:rPr>
        <w:t>.</w:t>
      </w:r>
      <w:r w:rsidR="00581D4F">
        <w:rPr>
          <w:lang w:val="ru-RU"/>
        </w:rPr>
        <w:t xml:space="preserve"> </w:t>
      </w:r>
      <w:r w:rsidR="00581D4F" w:rsidRPr="00581D4F">
        <w:rPr>
          <w:lang w:val="ru-RU"/>
        </w:rPr>
        <w:t>Состав комиссии утверждается приказом Министерства промышленности и торговли Российской Федерации.</w:t>
      </w:r>
    </w:p>
    <w:p w14:paraId="749D33AB" w14:textId="1670BF5F" w:rsidR="00BB7391" w:rsidRPr="00BE33B6" w:rsidRDefault="007B3F72">
      <w:pPr>
        <w:pStyle w:val="a3"/>
        <w:spacing w:before="120"/>
        <w:ind w:right="124"/>
        <w:rPr>
          <w:lang w:val="ru-RU"/>
        </w:rPr>
      </w:pPr>
      <w:r w:rsidRPr="00BE33B6">
        <w:rPr>
          <w:b/>
          <w:lang w:val="ru-RU"/>
        </w:rPr>
        <w:t xml:space="preserve">Проект – </w:t>
      </w:r>
      <w:r w:rsidRPr="00BE33B6">
        <w:rPr>
          <w:lang w:val="ru-RU"/>
        </w:rPr>
        <w:t>совокупность организационных, технических, финансовых, кадровых</w:t>
      </w:r>
      <w:r w:rsidRPr="00BE33B6">
        <w:rPr>
          <w:spacing w:val="1"/>
          <w:lang w:val="ru-RU"/>
        </w:rPr>
        <w:t xml:space="preserve"> </w:t>
      </w:r>
      <w:r w:rsidRPr="00BE33B6">
        <w:rPr>
          <w:lang w:val="ru-RU"/>
        </w:rPr>
        <w:t>мероприятий,</w:t>
      </w:r>
      <w:r w:rsidRPr="00BE33B6">
        <w:rPr>
          <w:spacing w:val="1"/>
          <w:lang w:val="ru-RU"/>
        </w:rPr>
        <w:t xml:space="preserve"> </w:t>
      </w:r>
      <w:r w:rsidRPr="00BE33B6">
        <w:rPr>
          <w:lang w:val="ru-RU"/>
        </w:rPr>
        <w:t>имеющих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цель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в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установленные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бюджет</w:t>
      </w:r>
      <w:r w:rsidRPr="009B2EBA">
        <w:rPr>
          <w:spacing w:val="1"/>
          <w:lang w:val="ru-RU"/>
        </w:rPr>
        <w:t xml:space="preserve"> </w:t>
      </w:r>
      <w:r w:rsidRPr="009B2EBA">
        <w:rPr>
          <w:lang w:val="ru-RU"/>
        </w:rPr>
        <w:t>и</w:t>
      </w:r>
      <w:r w:rsidRPr="009B2EBA">
        <w:rPr>
          <w:spacing w:val="1"/>
          <w:lang w:val="ru-RU"/>
        </w:rPr>
        <w:t xml:space="preserve"> </w:t>
      </w:r>
      <w:r w:rsidRPr="009B2EBA">
        <w:rPr>
          <w:lang w:val="ru-RU"/>
        </w:rPr>
        <w:t>сроки</w:t>
      </w:r>
      <w:r w:rsidRPr="009B2EBA">
        <w:rPr>
          <w:spacing w:val="1"/>
          <w:lang w:val="ru-RU"/>
        </w:rPr>
        <w:t xml:space="preserve"> </w:t>
      </w:r>
      <w:r w:rsidRPr="000528C5">
        <w:rPr>
          <w:lang w:val="ru-RU"/>
        </w:rPr>
        <w:t>создание</w:t>
      </w:r>
      <w:r w:rsidRPr="000528C5">
        <w:rPr>
          <w:spacing w:val="1"/>
          <w:lang w:val="ru-RU"/>
        </w:rPr>
        <w:t xml:space="preserve"> </w:t>
      </w:r>
      <w:r w:rsidRPr="000528C5">
        <w:rPr>
          <w:lang w:val="ru-RU"/>
        </w:rPr>
        <w:t>нового</w:t>
      </w:r>
      <w:r w:rsidRPr="000528C5">
        <w:rPr>
          <w:spacing w:val="-64"/>
          <w:lang w:val="ru-RU"/>
        </w:rPr>
        <w:t xml:space="preserve"> </w:t>
      </w:r>
      <w:r w:rsidRPr="000528C5">
        <w:rPr>
          <w:lang w:val="ru-RU"/>
        </w:rPr>
        <w:t xml:space="preserve">предприятия/производства и (или) </w:t>
      </w:r>
      <w:r w:rsidR="00690AF6">
        <w:rPr>
          <w:lang w:val="ru-RU"/>
        </w:rPr>
        <w:t xml:space="preserve">техническое перевооружение и </w:t>
      </w:r>
      <w:r w:rsidRPr="000528C5">
        <w:rPr>
          <w:lang w:val="ru-RU"/>
        </w:rPr>
        <w:t>модернизацию</w:t>
      </w:r>
      <w:r w:rsidRPr="002B5FE5">
        <w:rPr>
          <w:lang w:val="ru-RU"/>
        </w:rPr>
        <w:t xml:space="preserve"> как предприятия в целом, так и </w:t>
      </w:r>
      <w:r w:rsidR="0094477B">
        <w:rPr>
          <w:lang w:val="ru-RU"/>
        </w:rPr>
        <w:t xml:space="preserve">его одного </w:t>
      </w:r>
      <w:r w:rsidRPr="002B5FE5">
        <w:rPr>
          <w:lang w:val="ru-RU"/>
        </w:rPr>
        <w:t>или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нескольких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структурных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подразделений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(филиалов,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цехов,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производственных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участков,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отделов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т.д.)</w:t>
      </w:r>
      <w:r w:rsidRPr="002B5FE5">
        <w:rPr>
          <w:spacing w:val="1"/>
          <w:lang w:val="ru-RU"/>
        </w:rPr>
        <w:t xml:space="preserve"> </w:t>
      </w:r>
      <w:r w:rsidR="0094477B" w:rsidRPr="002B5FE5">
        <w:rPr>
          <w:lang w:val="ru-RU"/>
        </w:rPr>
        <w:t>для</w:t>
      </w:r>
      <w:r w:rsidR="0094477B" w:rsidRPr="002B5FE5">
        <w:rPr>
          <w:spacing w:val="1"/>
          <w:lang w:val="ru-RU"/>
        </w:rPr>
        <w:t xml:space="preserve"> </w:t>
      </w:r>
      <w:r w:rsidR="0094477B" w:rsidRPr="002B5FE5">
        <w:rPr>
          <w:lang w:val="ru-RU"/>
        </w:rPr>
        <w:t>внедрения</w:t>
      </w:r>
      <w:r w:rsidR="0094477B" w:rsidRPr="002B5FE5">
        <w:rPr>
          <w:spacing w:val="1"/>
          <w:lang w:val="ru-RU"/>
        </w:rPr>
        <w:t xml:space="preserve"> </w:t>
      </w:r>
      <w:r w:rsidR="0094477B" w:rsidRPr="002B5FE5">
        <w:rPr>
          <w:lang w:val="ru-RU"/>
        </w:rPr>
        <w:t>новых</w:t>
      </w:r>
      <w:r w:rsidR="0094477B" w:rsidRPr="002B5FE5">
        <w:rPr>
          <w:spacing w:val="1"/>
          <w:lang w:val="ru-RU"/>
        </w:rPr>
        <w:t xml:space="preserve"> </w:t>
      </w:r>
      <w:r w:rsidR="0094477B" w:rsidRPr="002B5FE5">
        <w:rPr>
          <w:lang w:val="ru-RU"/>
        </w:rPr>
        <w:t>технологий</w:t>
      </w:r>
      <w:r w:rsidR="0094477B">
        <w:rPr>
          <w:spacing w:val="1"/>
          <w:lang w:val="ru-RU"/>
        </w:rPr>
        <w:t>,</w:t>
      </w:r>
      <w:r w:rsidR="0094477B" w:rsidRPr="002B5FE5">
        <w:rPr>
          <w:spacing w:val="1"/>
          <w:lang w:val="ru-RU"/>
        </w:rPr>
        <w:t xml:space="preserve"> </w:t>
      </w:r>
      <w:r w:rsidR="0094477B">
        <w:rPr>
          <w:spacing w:val="1"/>
          <w:lang w:val="ru-RU"/>
        </w:rPr>
        <w:t xml:space="preserve">выпуска </w:t>
      </w:r>
      <w:r w:rsidR="0094477B" w:rsidRPr="002B5FE5">
        <w:rPr>
          <w:lang w:val="ru-RU"/>
        </w:rPr>
        <w:t>продукции</w:t>
      </w:r>
      <w:r w:rsidR="0094477B">
        <w:rPr>
          <w:lang w:val="ru-RU"/>
        </w:rPr>
        <w:t xml:space="preserve"> </w:t>
      </w:r>
      <w:r w:rsidR="00847A5E">
        <w:rPr>
          <w:lang w:val="ru-RU"/>
        </w:rPr>
        <w:t>или</w:t>
      </w:r>
      <w:r w:rsidR="0094477B">
        <w:rPr>
          <w:lang w:val="ru-RU"/>
        </w:rPr>
        <w:t xml:space="preserve"> </w:t>
      </w:r>
      <w:r w:rsidR="009D2A30">
        <w:rPr>
          <w:lang w:val="ru-RU"/>
        </w:rPr>
        <w:t xml:space="preserve">выполнения процессов </w:t>
      </w:r>
      <w:r w:rsidR="0094477B">
        <w:rPr>
          <w:lang w:val="ru-RU"/>
        </w:rPr>
        <w:t>ее обработки</w:t>
      </w:r>
      <w:r w:rsidR="00690AF6">
        <w:rPr>
          <w:lang w:val="ru-RU"/>
        </w:rPr>
        <w:t xml:space="preserve">, а также </w:t>
      </w:r>
      <w:r w:rsidR="00690AF6">
        <w:rPr>
          <w:lang w:val="ru-RU"/>
        </w:rPr>
        <w:lastRenderedPageBreak/>
        <w:t>масштабирования производства</w:t>
      </w:r>
      <w:r w:rsidRPr="002B5FE5">
        <w:rPr>
          <w:lang w:val="ru-RU"/>
        </w:rPr>
        <w:t>.</w:t>
      </w:r>
    </w:p>
    <w:p w14:paraId="4DD4115E" w14:textId="77777777" w:rsidR="003434D0" w:rsidRPr="00BE33B6" w:rsidRDefault="00BE33B6" w:rsidP="00690AF6">
      <w:pPr>
        <w:pStyle w:val="a3"/>
        <w:keepLines/>
        <w:spacing w:before="120"/>
        <w:ind w:left="119" w:right="125" w:firstLine="709"/>
        <w:rPr>
          <w:lang w:val="ru-RU"/>
        </w:rPr>
      </w:pPr>
      <w:r w:rsidRPr="00BE33B6">
        <w:rPr>
          <w:rFonts w:eastAsia="Calibri"/>
          <w:b/>
          <w:lang w:val="ru-RU"/>
        </w:rPr>
        <w:t>Профильный департамент</w:t>
      </w:r>
      <w:r w:rsidRPr="00BE33B6">
        <w:rPr>
          <w:rFonts w:eastAsia="Calibri"/>
          <w:lang w:val="ru-RU"/>
        </w:rPr>
        <w:t xml:space="preserve"> </w:t>
      </w:r>
      <w:r w:rsidRPr="00BE33B6">
        <w:rPr>
          <w:rFonts w:eastAsia="Calibri"/>
          <w:b/>
          <w:lang w:val="ru-RU"/>
        </w:rPr>
        <w:t>Министерства промышленности и торговли Российской Федерации</w:t>
      </w:r>
      <w:r w:rsidRPr="00BE33B6">
        <w:rPr>
          <w:rFonts w:eastAsia="Calibri"/>
          <w:lang w:val="ru-RU"/>
        </w:rPr>
        <w:t xml:space="preserve"> – структурное подразделение Министерства промышленности и торговли Российской Федерации, курирующее виды экономической деятельности, соответствующие отраслевой принадлежности проекта.</w:t>
      </w:r>
    </w:p>
    <w:p w14:paraId="5BAB32DD" w14:textId="77777777" w:rsidR="00BB7391" w:rsidRDefault="007B3F72">
      <w:pPr>
        <w:pStyle w:val="a3"/>
        <w:spacing w:before="120"/>
        <w:ind w:right="124"/>
        <w:rPr>
          <w:lang w:val="ru-RU"/>
        </w:rPr>
      </w:pPr>
      <w:r w:rsidRPr="002B5FE5">
        <w:rPr>
          <w:b/>
          <w:lang w:val="ru-RU"/>
        </w:rPr>
        <w:t>Технологическое</w:t>
      </w:r>
      <w:r w:rsidRPr="002B5FE5">
        <w:rPr>
          <w:b/>
          <w:spacing w:val="-15"/>
          <w:lang w:val="ru-RU"/>
        </w:rPr>
        <w:t xml:space="preserve"> </w:t>
      </w:r>
      <w:r w:rsidRPr="002B5FE5">
        <w:rPr>
          <w:b/>
          <w:lang w:val="ru-RU"/>
        </w:rPr>
        <w:t>перевооружение</w:t>
      </w:r>
      <w:r w:rsidRPr="002B5FE5">
        <w:rPr>
          <w:b/>
          <w:spacing w:val="-14"/>
          <w:lang w:val="ru-RU"/>
        </w:rPr>
        <w:t xml:space="preserve"> </w:t>
      </w:r>
      <w:r w:rsidRPr="002B5FE5">
        <w:rPr>
          <w:b/>
          <w:lang w:val="ru-RU"/>
        </w:rPr>
        <w:t>и</w:t>
      </w:r>
      <w:r w:rsidRPr="002B5FE5">
        <w:rPr>
          <w:b/>
          <w:spacing w:val="-12"/>
          <w:lang w:val="ru-RU"/>
        </w:rPr>
        <w:t xml:space="preserve"> </w:t>
      </w:r>
      <w:r w:rsidRPr="002B5FE5">
        <w:rPr>
          <w:b/>
          <w:lang w:val="ru-RU"/>
        </w:rPr>
        <w:t>модернизация</w:t>
      </w:r>
      <w:r w:rsidRPr="002B5FE5">
        <w:rPr>
          <w:b/>
          <w:spacing w:val="-13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комплекс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мероприятий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по повышению технологического и/или технико-экономического уровня отдельных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производств, цехов и участков в соответствии с принципами наилучших доступных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технологий, механизации и автоматизации производства, модернизации и замены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устаревшего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физически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изношенного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оборудования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более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производительным.</w:t>
      </w:r>
    </w:p>
    <w:p w14:paraId="51CB41D1" w14:textId="74EEAED5" w:rsidR="007C7F60" w:rsidRPr="007C7F60" w:rsidRDefault="007C7F60">
      <w:pPr>
        <w:pStyle w:val="a3"/>
        <w:spacing w:before="120"/>
        <w:ind w:right="124"/>
        <w:rPr>
          <w:lang w:val="ru-RU"/>
        </w:rPr>
      </w:pPr>
      <w:r w:rsidRPr="00D22294">
        <w:rPr>
          <w:b/>
          <w:lang w:val="ru-RU"/>
        </w:rPr>
        <w:t>Обработка поверхности</w:t>
      </w:r>
      <w:r w:rsidRPr="007C7F60">
        <w:rPr>
          <w:lang w:val="ru-RU"/>
        </w:rPr>
        <w:t xml:space="preserve"> — это дополнительный процесс, применяемый к поверхности материала с целью </w:t>
      </w:r>
      <w:r w:rsidR="00847A5E">
        <w:rPr>
          <w:lang w:val="ru-RU"/>
        </w:rPr>
        <w:t>улучшения ее физико-механических свойств, в том числе увеличени</w:t>
      </w:r>
      <w:r w:rsidR="009D2A30">
        <w:rPr>
          <w:lang w:val="ru-RU"/>
        </w:rPr>
        <w:t>я</w:t>
      </w:r>
      <w:r w:rsidRPr="007C7F60">
        <w:rPr>
          <w:lang w:val="ru-RU"/>
        </w:rPr>
        <w:t xml:space="preserve"> устойчивост</w:t>
      </w:r>
      <w:r w:rsidR="00847A5E">
        <w:rPr>
          <w:lang w:val="ru-RU"/>
        </w:rPr>
        <w:t>и</w:t>
      </w:r>
      <w:r w:rsidRPr="007C7F60">
        <w:rPr>
          <w:lang w:val="ru-RU"/>
        </w:rPr>
        <w:t xml:space="preserve"> к </w:t>
      </w:r>
      <w:r>
        <w:rPr>
          <w:lang w:val="ru-RU"/>
        </w:rPr>
        <w:t>внешним воздействиям</w:t>
      </w:r>
      <w:r w:rsidRPr="007C7F60">
        <w:rPr>
          <w:lang w:val="ru-RU"/>
        </w:rPr>
        <w:t xml:space="preserve"> и износу, или </w:t>
      </w:r>
      <w:r w:rsidR="009D2A30">
        <w:rPr>
          <w:lang w:val="ru-RU"/>
        </w:rPr>
        <w:t xml:space="preserve">создания </w:t>
      </w:r>
      <w:r w:rsidRPr="007C7F60">
        <w:rPr>
          <w:lang w:val="ru-RU"/>
        </w:rPr>
        <w:t xml:space="preserve">декоративных </w:t>
      </w:r>
      <w:r w:rsidR="009D2A30">
        <w:rPr>
          <w:lang w:val="ru-RU"/>
        </w:rPr>
        <w:t>качеств</w:t>
      </w:r>
      <w:r w:rsidRPr="007C7F60">
        <w:rPr>
          <w:lang w:val="ru-RU"/>
        </w:rPr>
        <w:t xml:space="preserve"> </w:t>
      </w:r>
      <w:r>
        <w:rPr>
          <w:lang w:val="ru-RU"/>
        </w:rPr>
        <w:t>(далее – обработка)</w:t>
      </w:r>
      <w:r w:rsidRPr="007C7F60">
        <w:rPr>
          <w:lang w:val="ru-RU"/>
        </w:rPr>
        <w:t>.</w:t>
      </w:r>
    </w:p>
    <w:p w14:paraId="7DA8E097" w14:textId="77777777" w:rsidR="00BB7659" w:rsidRPr="002028AA" w:rsidRDefault="00A55C75">
      <w:pPr>
        <w:pStyle w:val="a3"/>
        <w:spacing w:before="120"/>
        <w:ind w:right="124"/>
        <w:rPr>
          <w:lang w:val="ru-RU"/>
        </w:rPr>
      </w:pPr>
      <w:r w:rsidRPr="002028AA">
        <w:rPr>
          <w:lang w:val="ru-RU"/>
        </w:rPr>
        <w:t>В настоящем Стандарте также используются термины, определенные в стандарте Фонда № СФ-И-</w:t>
      </w:r>
      <w:r w:rsidR="007A15FB">
        <w:rPr>
          <w:lang w:val="ru-RU"/>
        </w:rPr>
        <w:t>242</w:t>
      </w:r>
      <w:r w:rsidRPr="002028AA">
        <w:rPr>
          <w:lang w:val="ru-RU"/>
        </w:rPr>
        <w:t xml:space="preserve"> "Порядок отбора и финансирования проектов".</w:t>
      </w:r>
    </w:p>
    <w:p w14:paraId="52BCEFC0" w14:textId="77777777" w:rsidR="00BB7391" w:rsidRPr="002B5FE5" w:rsidRDefault="00BB7391">
      <w:pPr>
        <w:pStyle w:val="a3"/>
        <w:spacing w:before="3"/>
        <w:ind w:left="0" w:firstLine="0"/>
        <w:jc w:val="left"/>
        <w:rPr>
          <w:sz w:val="31"/>
          <w:lang w:val="ru-RU"/>
        </w:rPr>
      </w:pPr>
    </w:p>
    <w:p w14:paraId="35466BFF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  <w:jc w:val="both"/>
      </w:pPr>
      <w:bookmarkStart w:id="3" w:name="_Toc113418885"/>
      <w:r>
        <w:t>Условия</w:t>
      </w:r>
      <w:r>
        <w:rPr>
          <w:spacing w:val="-13"/>
        </w:rPr>
        <w:t xml:space="preserve"> </w:t>
      </w:r>
      <w:r>
        <w:t>программы</w:t>
      </w:r>
      <w:bookmarkEnd w:id="3"/>
    </w:p>
    <w:p w14:paraId="69A9E7E8" w14:textId="77777777" w:rsidR="00BB1FA7" w:rsidRDefault="007B3F72">
      <w:pPr>
        <w:spacing w:before="107" w:line="242" w:lineRule="auto"/>
        <w:ind w:left="118" w:right="124" w:firstLine="707"/>
        <w:jc w:val="both"/>
        <w:rPr>
          <w:i/>
          <w:sz w:val="24"/>
          <w:lang w:val="ru-RU"/>
        </w:rPr>
      </w:pPr>
      <w:r w:rsidRPr="002B5FE5">
        <w:rPr>
          <w:i/>
          <w:sz w:val="24"/>
          <w:lang w:val="ru-RU"/>
        </w:rPr>
        <w:t>В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соответствии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с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программой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</w:t>
      </w:r>
      <w:r w:rsidRPr="002B5FE5">
        <w:rPr>
          <w:i/>
          <w:sz w:val="24"/>
          <w:lang w:val="ru-RU"/>
        </w:rPr>
        <w:t>Комплектующие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изделия</w:t>
      </w:r>
      <w:r w:rsidRPr="002B5FE5">
        <w:rPr>
          <w:sz w:val="24"/>
          <w:lang w:val="ru-RU"/>
        </w:rPr>
        <w:t>"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производится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заемное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финансирование</w:t>
      </w:r>
      <w:r w:rsidRPr="002B5FE5">
        <w:rPr>
          <w:i/>
          <w:spacing w:val="1"/>
          <w:sz w:val="24"/>
          <w:lang w:val="ru-RU"/>
        </w:rPr>
        <w:t xml:space="preserve"> </w:t>
      </w:r>
      <w:r w:rsidR="00BB1FA7" w:rsidRPr="00BE33B6">
        <w:rPr>
          <w:rFonts w:eastAsia="Calibri"/>
          <w:i/>
          <w:sz w:val="24"/>
          <w:szCs w:val="24"/>
          <w:lang w:val="ru-RU"/>
        </w:rPr>
        <w:t xml:space="preserve">технологических и промышленных </w:t>
      </w:r>
      <w:r w:rsidRPr="002B5FE5">
        <w:rPr>
          <w:i/>
          <w:sz w:val="24"/>
          <w:lang w:val="ru-RU"/>
        </w:rPr>
        <w:t>проектов,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направленных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на</w:t>
      </w:r>
      <w:r w:rsidR="00BB1FA7">
        <w:rPr>
          <w:i/>
          <w:sz w:val="24"/>
          <w:lang w:val="ru-RU"/>
        </w:rPr>
        <w:t>:</w:t>
      </w:r>
    </w:p>
    <w:p w14:paraId="36329A0E" w14:textId="631A8A53" w:rsidR="00BB7391" w:rsidRDefault="007B3F72" w:rsidP="007128C2">
      <w:pPr>
        <w:pStyle w:val="a4"/>
        <w:numPr>
          <w:ilvl w:val="0"/>
          <w:numId w:val="39"/>
        </w:numPr>
        <w:tabs>
          <w:tab w:val="left" w:pos="993"/>
        </w:tabs>
        <w:spacing w:before="60" w:line="242" w:lineRule="auto"/>
        <w:ind w:left="0" w:right="125" w:firstLine="709"/>
        <w:rPr>
          <w:i/>
          <w:sz w:val="24"/>
          <w:lang w:val="ru-RU"/>
        </w:rPr>
      </w:pPr>
      <w:r w:rsidRPr="00D22294">
        <w:rPr>
          <w:i/>
          <w:sz w:val="24"/>
          <w:lang w:val="ru-RU"/>
        </w:rPr>
        <w:t>организацию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и/или</w:t>
      </w:r>
      <w:r w:rsidRPr="00D22294">
        <w:rPr>
          <w:i/>
          <w:spacing w:val="-64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модернизацию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производства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комплектующих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изделий,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применяемых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в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составе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промышленной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продукции,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перечисленной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в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приложении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к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постановлению</w:t>
      </w:r>
      <w:r w:rsidRPr="00D22294">
        <w:rPr>
          <w:i/>
          <w:spacing w:val="1"/>
          <w:sz w:val="24"/>
          <w:lang w:val="ru-RU"/>
        </w:rPr>
        <w:t xml:space="preserve"> </w:t>
      </w:r>
      <w:r w:rsidRPr="00D22294">
        <w:rPr>
          <w:i/>
          <w:spacing w:val="-1"/>
          <w:sz w:val="24"/>
          <w:lang w:val="ru-RU"/>
        </w:rPr>
        <w:t>Правительства</w:t>
      </w:r>
      <w:r w:rsidRPr="00D22294">
        <w:rPr>
          <w:i/>
          <w:spacing w:val="-16"/>
          <w:sz w:val="24"/>
          <w:lang w:val="ru-RU"/>
        </w:rPr>
        <w:t xml:space="preserve"> </w:t>
      </w:r>
      <w:r w:rsidRPr="00D22294">
        <w:rPr>
          <w:i/>
          <w:spacing w:val="-1"/>
          <w:sz w:val="24"/>
          <w:lang w:val="ru-RU"/>
        </w:rPr>
        <w:t>Российской</w:t>
      </w:r>
      <w:r w:rsidRPr="00D22294">
        <w:rPr>
          <w:i/>
          <w:spacing w:val="-17"/>
          <w:sz w:val="24"/>
          <w:lang w:val="ru-RU"/>
        </w:rPr>
        <w:t xml:space="preserve"> </w:t>
      </w:r>
      <w:r w:rsidRPr="00D22294">
        <w:rPr>
          <w:i/>
          <w:spacing w:val="-1"/>
          <w:sz w:val="24"/>
          <w:lang w:val="ru-RU"/>
        </w:rPr>
        <w:t>Федерации</w:t>
      </w:r>
      <w:r w:rsidRPr="00D22294">
        <w:rPr>
          <w:i/>
          <w:spacing w:val="-11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от</w:t>
      </w:r>
      <w:r w:rsidRPr="00D22294">
        <w:rPr>
          <w:i/>
          <w:spacing w:val="-20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17</w:t>
      </w:r>
      <w:r w:rsidRPr="00D22294">
        <w:rPr>
          <w:i/>
          <w:spacing w:val="-15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июля</w:t>
      </w:r>
      <w:r w:rsidRPr="00D22294">
        <w:rPr>
          <w:i/>
          <w:spacing w:val="-17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2015</w:t>
      </w:r>
      <w:r w:rsidRPr="00D22294">
        <w:rPr>
          <w:i/>
          <w:spacing w:val="-16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г.</w:t>
      </w:r>
      <w:r w:rsidRPr="00D22294">
        <w:rPr>
          <w:i/>
          <w:spacing w:val="-15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№</w:t>
      </w:r>
      <w:r w:rsidRPr="00D22294">
        <w:rPr>
          <w:i/>
          <w:spacing w:val="-14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719</w:t>
      </w:r>
      <w:r w:rsidRPr="00D22294">
        <w:rPr>
          <w:i/>
          <w:spacing w:val="-18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"О</w:t>
      </w:r>
      <w:r w:rsidRPr="00D22294">
        <w:rPr>
          <w:i/>
          <w:spacing w:val="-15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подтверждении</w:t>
      </w:r>
      <w:r w:rsidR="00AB633D">
        <w:rPr>
          <w:i/>
          <w:sz w:val="24"/>
          <w:lang w:val="ru-RU"/>
        </w:rPr>
        <w:t xml:space="preserve"> </w:t>
      </w:r>
      <w:r w:rsidRPr="00D22294">
        <w:rPr>
          <w:i/>
          <w:spacing w:val="-64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производства</w:t>
      </w:r>
      <w:r w:rsidRPr="00D22294">
        <w:rPr>
          <w:i/>
          <w:spacing w:val="-3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промышленной</w:t>
      </w:r>
      <w:r w:rsidRPr="00D22294">
        <w:rPr>
          <w:i/>
          <w:spacing w:val="-2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продукции</w:t>
      </w:r>
      <w:r w:rsidRPr="00D22294">
        <w:rPr>
          <w:i/>
          <w:spacing w:val="-3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на</w:t>
      </w:r>
      <w:r w:rsidRPr="00D22294">
        <w:rPr>
          <w:i/>
          <w:spacing w:val="-2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территории</w:t>
      </w:r>
      <w:r w:rsidRPr="00D22294">
        <w:rPr>
          <w:i/>
          <w:spacing w:val="-4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Российской</w:t>
      </w:r>
      <w:r w:rsidRPr="00D22294">
        <w:rPr>
          <w:i/>
          <w:spacing w:val="-4"/>
          <w:sz w:val="24"/>
          <w:lang w:val="ru-RU"/>
        </w:rPr>
        <w:t xml:space="preserve"> </w:t>
      </w:r>
      <w:r w:rsidRPr="00D22294">
        <w:rPr>
          <w:i/>
          <w:sz w:val="24"/>
          <w:lang w:val="ru-RU"/>
        </w:rPr>
        <w:t>Федерации"</w:t>
      </w:r>
      <w:r w:rsidR="003F289C">
        <w:rPr>
          <w:rStyle w:val="aa"/>
          <w:i/>
          <w:sz w:val="24"/>
          <w:lang w:val="ru-RU"/>
        </w:rPr>
        <w:footnoteReference w:id="2"/>
      </w:r>
      <w:r w:rsidR="00BB1FA7" w:rsidRPr="00D22294">
        <w:rPr>
          <w:i/>
          <w:sz w:val="24"/>
          <w:lang w:val="ru-RU"/>
        </w:rPr>
        <w:t>,</w:t>
      </w:r>
    </w:p>
    <w:p w14:paraId="4E4CDEB5" w14:textId="77777777" w:rsidR="00510F89" w:rsidRPr="00D22294" w:rsidRDefault="00117504" w:rsidP="007128C2">
      <w:pPr>
        <w:pStyle w:val="a4"/>
        <w:widowControl/>
        <w:numPr>
          <w:ilvl w:val="0"/>
          <w:numId w:val="39"/>
        </w:numPr>
        <w:tabs>
          <w:tab w:val="left" w:pos="993"/>
        </w:tabs>
        <w:autoSpaceDE/>
        <w:autoSpaceDN/>
        <w:spacing w:before="60"/>
        <w:ind w:left="0" w:firstLine="709"/>
        <w:rPr>
          <w:rFonts w:eastAsia="Calibri"/>
          <w:i/>
          <w:sz w:val="24"/>
          <w:szCs w:val="24"/>
          <w:lang w:val="ru-RU"/>
        </w:rPr>
      </w:pPr>
      <w:r w:rsidRPr="00D22294">
        <w:rPr>
          <w:rFonts w:eastAsia="Calibri"/>
          <w:i/>
          <w:sz w:val="24"/>
          <w:szCs w:val="24"/>
          <w:lang w:val="ru-RU"/>
        </w:rPr>
        <w:t xml:space="preserve">импортозамещение </w:t>
      </w:r>
      <w:r w:rsidR="002753F5" w:rsidRPr="00D22294">
        <w:rPr>
          <w:rFonts w:eastAsia="Calibri"/>
          <w:i/>
          <w:sz w:val="24"/>
          <w:szCs w:val="24"/>
          <w:lang w:val="ru-RU"/>
        </w:rPr>
        <w:t xml:space="preserve">критически важной для устойчивого функционирования промышленных предприятий продукции, </w:t>
      </w:r>
      <w:r w:rsidR="00D14C6B" w:rsidRPr="00D22294">
        <w:rPr>
          <w:rFonts w:eastAsia="Calibri"/>
          <w:i/>
          <w:sz w:val="24"/>
          <w:szCs w:val="24"/>
          <w:lang w:val="ru-RU"/>
        </w:rPr>
        <w:t>перечисленной в формируемом</w:t>
      </w:r>
      <w:r w:rsidR="00D14C6B" w:rsidRPr="00D22294">
        <w:rPr>
          <w:rFonts w:eastAsia="Calibri"/>
          <w:i/>
          <w:iCs/>
          <w:sz w:val="24"/>
          <w:szCs w:val="24"/>
          <w:lang w:val="ru-RU"/>
        </w:rPr>
        <w:t xml:space="preserve"> Межведомственной комиссией </w:t>
      </w:r>
      <w:r w:rsidR="002753F5" w:rsidRPr="00D22294">
        <w:rPr>
          <w:rFonts w:eastAsia="Calibri"/>
          <w:i/>
          <w:iCs/>
          <w:sz w:val="24"/>
          <w:szCs w:val="24"/>
          <w:lang w:val="ru-RU"/>
        </w:rPr>
        <w:t>Перечне</w:t>
      </w:r>
      <w:r w:rsidR="00D14C6B" w:rsidRPr="00D22294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</w:t>
      </w:r>
      <w:r w:rsidR="00D14C6B" w:rsidRPr="00D22294">
        <w:rPr>
          <w:rFonts w:eastAsia="Calibri"/>
          <w:i/>
          <w:iCs/>
          <w:sz w:val="24"/>
          <w:szCs w:val="24"/>
          <w:lang w:val="ru-RU"/>
        </w:rPr>
        <w:t>комплектующих, необходимых для отраслей промышленности</w:t>
      </w:r>
      <w:r w:rsidR="002753F5" w:rsidRPr="00D22294">
        <w:rPr>
          <w:rFonts w:eastAsia="Calibri"/>
          <w:i/>
          <w:sz w:val="24"/>
          <w:szCs w:val="24"/>
          <w:lang w:val="ru-RU"/>
        </w:rPr>
        <w:t>.</w:t>
      </w:r>
      <w:r w:rsidR="00D14C6B" w:rsidRPr="00D22294">
        <w:rPr>
          <w:rFonts w:eastAsia="Calibri"/>
          <w:i/>
          <w:sz w:val="24"/>
          <w:szCs w:val="24"/>
          <w:lang w:val="ru-RU"/>
        </w:rPr>
        <w:t xml:space="preserve"> Финансируемые проекты должны</w:t>
      </w:r>
      <w:r w:rsidRPr="00D22294">
        <w:rPr>
          <w:rFonts w:eastAsia="Calibri"/>
          <w:i/>
          <w:sz w:val="24"/>
          <w:szCs w:val="24"/>
          <w:lang w:val="ru-RU"/>
        </w:rPr>
        <w:t xml:space="preserve"> предусматрива</w:t>
      </w:r>
      <w:r w:rsidR="00D14C6B" w:rsidRPr="00D22294">
        <w:rPr>
          <w:rFonts w:eastAsia="Calibri"/>
          <w:i/>
          <w:sz w:val="24"/>
          <w:szCs w:val="24"/>
          <w:lang w:val="ru-RU"/>
        </w:rPr>
        <w:t>ть</w:t>
      </w:r>
      <w:r w:rsidR="00510F89" w:rsidRPr="00D22294">
        <w:rPr>
          <w:rFonts w:eastAsia="Calibri"/>
          <w:i/>
          <w:sz w:val="24"/>
          <w:szCs w:val="24"/>
          <w:lang w:val="ru-RU"/>
        </w:rPr>
        <w:t>:</w:t>
      </w:r>
    </w:p>
    <w:p w14:paraId="4235EF08" w14:textId="0C3985FF" w:rsidR="00AB633D" w:rsidRPr="00D22294" w:rsidRDefault="00510F89" w:rsidP="00AB3468">
      <w:pPr>
        <w:pStyle w:val="a4"/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709"/>
        <w:rPr>
          <w:rFonts w:eastAsia="Calibri"/>
          <w:i/>
          <w:iCs/>
          <w:sz w:val="24"/>
          <w:szCs w:val="24"/>
          <w:lang w:val="ru-RU"/>
        </w:rPr>
      </w:pPr>
      <w:r w:rsidRPr="007128C2">
        <w:rPr>
          <w:rFonts w:eastAsia="Calibri"/>
          <w:i/>
          <w:iCs/>
          <w:color w:val="000000"/>
          <w:sz w:val="24"/>
          <w:szCs w:val="24"/>
          <w:lang w:val="ru-RU"/>
        </w:rPr>
        <w:t xml:space="preserve">создание, завершение разработки, внедрение в производство (в том числе посредством создания новых или модернизации существующих производств) и выпуск </w:t>
      </w:r>
      <w:r w:rsidR="00F66B69" w:rsidRPr="007128C2">
        <w:rPr>
          <w:rFonts w:eastAsia="Calibri"/>
          <w:i/>
          <w:iCs/>
          <w:color w:val="000000"/>
          <w:sz w:val="24"/>
          <w:szCs w:val="24"/>
          <w:lang w:val="ru-RU"/>
        </w:rPr>
        <w:t xml:space="preserve">критически важных </w:t>
      </w:r>
      <w:r w:rsidRPr="007128C2">
        <w:rPr>
          <w:rFonts w:eastAsia="Calibri"/>
          <w:i/>
          <w:iCs/>
          <w:color w:val="000000"/>
          <w:sz w:val="24"/>
          <w:szCs w:val="24"/>
          <w:lang w:val="ru-RU"/>
        </w:rPr>
        <w:t>комплектующих</w:t>
      </w:r>
      <w:r w:rsidRPr="007128C2">
        <w:rPr>
          <w:rFonts w:eastAsia="Calibri"/>
          <w:i/>
          <w:iCs/>
          <w:sz w:val="24"/>
          <w:szCs w:val="24"/>
          <w:lang w:val="ru-RU"/>
        </w:rPr>
        <w:t>;</w:t>
      </w:r>
    </w:p>
    <w:p w14:paraId="2A1FDB8D" w14:textId="15D63412" w:rsidR="00AB633D" w:rsidRPr="00D22294" w:rsidRDefault="00BE33B6" w:rsidP="00D22294">
      <w:pPr>
        <w:pStyle w:val="a4"/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1134" w:hanging="425"/>
        <w:rPr>
          <w:i/>
          <w:sz w:val="24"/>
          <w:lang w:val="ru-RU"/>
        </w:rPr>
      </w:pPr>
      <w:r w:rsidRPr="00D22294">
        <w:rPr>
          <w:rFonts w:eastAsia="Calibri"/>
          <w:i/>
          <w:sz w:val="24"/>
          <w:szCs w:val="24"/>
          <w:lang w:val="ru-RU"/>
        </w:rPr>
        <w:t xml:space="preserve">масштабирование производства </w:t>
      </w:r>
      <w:r w:rsidR="00F66B69" w:rsidRPr="00D22294">
        <w:rPr>
          <w:rFonts w:eastAsia="Calibri"/>
          <w:i/>
          <w:sz w:val="24"/>
          <w:szCs w:val="24"/>
          <w:lang w:val="ru-RU"/>
        </w:rPr>
        <w:t xml:space="preserve">критически важных </w:t>
      </w:r>
      <w:r w:rsidR="00510F89" w:rsidRPr="00D22294">
        <w:rPr>
          <w:rFonts w:eastAsia="Calibri"/>
          <w:i/>
          <w:sz w:val="24"/>
          <w:szCs w:val="24"/>
          <w:lang w:val="ru-RU"/>
        </w:rPr>
        <w:t>комплектующих</w:t>
      </w:r>
      <w:r w:rsidR="00AB633D" w:rsidRPr="00D22294">
        <w:rPr>
          <w:i/>
          <w:sz w:val="24"/>
          <w:lang w:val="ru-RU"/>
        </w:rPr>
        <w:t>;</w:t>
      </w:r>
    </w:p>
    <w:p w14:paraId="23367B4E" w14:textId="79F59091" w:rsidR="00BE33B6" w:rsidRPr="00D22294" w:rsidRDefault="00AB633D" w:rsidP="00D22294">
      <w:pPr>
        <w:pStyle w:val="a4"/>
        <w:numPr>
          <w:ilvl w:val="0"/>
          <w:numId w:val="39"/>
        </w:numPr>
        <w:tabs>
          <w:tab w:val="left" w:pos="993"/>
        </w:tabs>
        <w:spacing w:before="60" w:line="242" w:lineRule="auto"/>
        <w:ind w:left="0" w:right="125" w:firstLine="700"/>
        <w:rPr>
          <w:i/>
          <w:sz w:val="24"/>
          <w:lang w:val="ru-RU"/>
        </w:rPr>
      </w:pPr>
      <w:r w:rsidRPr="00F66BEC">
        <w:rPr>
          <w:i/>
          <w:sz w:val="24"/>
          <w:lang w:val="ru-RU"/>
        </w:rPr>
        <w:t>организацию</w:t>
      </w:r>
      <w:r w:rsidRPr="00F66BEC">
        <w:rPr>
          <w:i/>
          <w:spacing w:val="1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и/или</w:t>
      </w:r>
      <w:r w:rsidRPr="00F66BEC">
        <w:rPr>
          <w:i/>
          <w:spacing w:val="-64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модернизацию</w:t>
      </w:r>
      <w:r w:rsidRPr="00F66BEC">
        <w:rPr>
          <w:i/>
          <w:spacing w:val="1"/>
          <w:sz w:val="24"/>
          <w:lang w:val="ru-RU"/>
        </w:rPr>
        <w:t xml:space="preserve"> </w:t>
      </w:r>
      <w:r>
        <w:rPr>
          <w:i/>
          <w:sz w:val="24"/>
          <w:lang w:val="ru-RU"/>
        </w:rPr>
        <w:t>производств</w:t>
      </w:r>
      <w:r>
        <w:rPr>
          <w:i/>
          <w:spacing w:val="1"/>
          <w:sz w:val="24"/>
          <w:lang w:val="ru-RU"/>
        </w:rPr>
        <w:t xml:space="preserve">, предназначенных для </w:t>
      </w:r>
      <w:r>
        <w:rPr>
          <w:i/>
          <w:sz w:val="24"/>
          <w:lang w:val="ru-RU"/>
        </w:rPr>
        <w:t xml:space="preserve">оказания </w:t>
      </w:r>
      <w:r w:rsidRPr="006D31BC">
        <w:rPr>
          <w:i/>
          <w:sz w:val="24"/>
          <w:lang w:val="ru-RU"/>
        </w:rPr>
        <w:t>услуг по обработке</w:t>
      </w:r>
      <w:r>
        <w:rPr>
          <w:i/>
          <w:sz w:val="24"/>
          <w:lang w:val="ru-RU"/>
        </w:rPr>
        <w:t xml:space="preserve"> поверхностей</w:t>
      </w:r>
      <w:r w:rsidRPr="006D31BC">
        <w:rPr>
          <w:i/>
          <w:sz w:val="24"/>
          <w:lang w:val="ru-RU"/>
        </w:rPr>
        <w:t xml:space="preserve"> комплектующих изделий</w:t>
      </w:r>
      <w:r>
        <w:rPr>
          <w:i/>
          <w:sz w:val="24"/>
          <w:lang w:val="ru-RU"/>
        </w:rPr>
        <w:t>,</w:t>
      </w:r>
      <w:r w:rsidRPr="006D31BC">
        <w:rPr>
          <w:i/>
          <w:sz w:val="24"/>
          <w:lang w:val="ru-RU"/>
        </w:rPr>
        <w:t xml:space="preserve"> </w:t>
      </w:r>
      <w:r w:rsidR="0067766C">
        <w:rPr>
          <w:i/>
          <w:sz w:val="24"/>
          <w:lang w:val="ru-RU"/>
        </w:rPr>
        <w:t xml:space="preserve">перечисленных в перечне </w:t>
      </w:r>
      <w:r w:rsidR="0067766C" w:rsidRPr="00F66BEC">
        <w:rPr>
          <w:rFonts w:eastAsia="Calibri"/>
          <w:i/>
          <w:sz w:val="24"/>
          <w:szCs w:val="24"/>
          <w:lang w:val="ru-RU"/>
        </w:rPr>
        <w:t>критически важной для устойчивого функционирования пром</w:t>
      </w:r>
      <w:r w:rsidR="0067766C">
        <w:rPr>
          <w:rFonts w:eastAsia="Calibri"/>
          <w:i/>
          <w:sz w:val="24"/>
          <w:szCs w:val="24"/>
          <w:lang w:val="ru-RU"/>
        </w:rPr>
        <w:t>ышленных предприятий продукции,</w:t>
      </w:r>
      <w:r w:rsidR="0067766C" w:rsidRPr="00F66BEC">
        <w:rPr>
          <w:rFonts w:eastAsia="Calibri"/>
          <w:i/>
          <w:sz w:val="24"/>
          <w:szCs w:val="24"/>
          <w:lang w:val="ru-RU"/>
        </w:rPr>
        <w:t xml:space="preserve"> формируемом</w:t>
      </w:r>
      <w:r w:rsidR="0067766C" w:rsidRPr="00F66BEC">
        <w:rPr>
          <w:rFonts w:eastAsia="Calibri"/>
          <w:i/>
          <w:iCs/>
          <w:sz w:val="24"/>
          <w:szCs w:val="24"/>
          <w:lang w:val="ru-RU"/>
        </w:rPr>
        <w:t xml:space="preserve"> Межведомственной комиссией</w:t>
      </w:r>
      <w:r w:rsidR="0067766C" w:rsidRPr="00F66BEC">
        <w:rPr>
          <w:i/>
          <w:sz w:val="24"/>
          <w:lang w:val="ru-RU"/>
        </w:rPr>
        <w:t xml:space="preserve"> </w:t>
      </w:r>
      <w:r w:rsidR="008B711C">
        <w:rPr>
          <w:i/>
          <w:sz w:val="24"/>
          <w:lang w:val="ru-RU"/>
        </w:rPr>
        <w:t>или</w:t>
      </w:r>
      <w:r w:rsidR="0067766C">
        <w:rPr>
          <w:i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применяемых</w:t>
      </w:r>
      <w:r w:rsidRPr="00F66BEC">
        <w:rPr>
          <w:i/>
          <w:spacing w:val="1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в</w:t>
      </w:r>
      <w:r w:rsidRPr="00F66BEC">
        <w:rPr>
          <w:i/>
          <w:spacing w:val="1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составе</w:t>
      </w:r>
      <w:r w:rsidRPr="00F66BEC">
        <w:rPr>
          <w:i/>
          <w:spacing w:val="1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промышленной</w:t>
      </w:r>
      <w:r w:rsidRPr="00F66BEC">
        <w:rPr>
          <w:i/>
          <w:spacing w:val="1"/>
          <w:sz w:val="24"/>
          <w:lang w:val="ru-RU"/>
        </w:rPr>
        <w:t xml:space="preserve"> </w:t>
      </w:r>
      <w:r w:rsidRPr="00F66BEC">
        <w:rPr>
          <w:i/>
          <w:sz w:val="24"/>
          <w:lang w:val="ru-RU"/>
        </w:rPr>
        <w:t>продукции</w:t>
      </w:r>
      <w:r w:rsidRPr="006D31BC">
        <w:rPr>
          <w:i/>
          <w:sz w:val="24"/>
          <w:lang w:val="ru-RU"/>
        </w:rPr>
        <w:t xml:space="preserve">, </w:t>
      </w:r>
      <w:r w:rsidRPr="00903205">
        <w:rPr>
          <w:i/>
          <w:sz w:val="24"/>
          <w:lang w:val="ru-RU"/>
        </w:rPr>
        <w:t>перечисленной</w:t>
      </w:r>
      <w:r w:rsidRPr="00903205">
        <w:rPr>
          <w:i/>
          <w:spacing w:val="1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в</w:t>
      </w:r>
      <w:r w:rsidRPr="00903205">
        <w:rPr>
          <w:i/>
          <w:spacing w:val="1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приложении</w:t>
      </w:r>
      <w:r w:rsidRPr="00903205">
        <w:rPr>
          <w:i/>
          <w:spacing w:val="1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к</w:t>
      </w:r>
      <w:r w:rsidRPr="00903205">
        <w:rPr>
          <w:i/>
          <w:spacing w:val="1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постановлению</w:t>
      </w:r>
      <w:r w:rsidRPr="00903205">
        <w:rPr>
          <w:i/>
          <w:spacing w:val="1"/>
          <w:sz w:val="24"/>
          <w:lang w:val="ru-RU"/>
        </w:rPr>
        <w:t xml:space="preserve"> </w:t>
      </w:r>
      <w:r w:rsidRPr="00903205">
        <w:rPr>
          <w:i/>
          <w:spacing w:val="-1"/>
          <w:sz w:val="24"/>
          <w:lang w:val="ru-RU"/>
        </w:rPr>
        <w:t>Правительства</w:t>
      </w:r>
      <w:r w:rsidRPr="00903205">
        <w:rPr>
          <w:i/>
          <w:spacing w:val="-16"/>
          <w:sz w:val="24"/>
          <w:lang w:val="ru-RU"/>
        </w:rPr>
        <w:t xml:space="preserve"> </w:t>
      </w:r>
      <w:r w:rsidRPr="00903205">
        <w:rPr>
          <w:i/>
          <w:spacing w:val="-1"/>
          <w:sz w:val="24"/>
          <w:lang w:val="ru-RU"/>
        </w:rPr>
        <w:t>Российской</w:t>
      </w:r>
      <w:r w:rsidRPr="00903205">
        <w:rPr>
          <w:i/>
          <w:spacing w:val="-17"/>
          <w:sz w:val="24"/>
          <w:lang w:val="ru-RU"/>
        </w:rPr>
        <w:t xml:space="preserve"> </w:t>
      </w:r>
      <w:r w:rsidRPr="00903205">
        <w:rPr>
          <w:i/>
          <w:spacing w:val="-1"/>
          <w:sz w:val="24"/>
          <w:lang w:val="ru-RU"/>
        </w:rPr>
        <w:t>Федерации</w:t>
      </w:r>
      <w:r w:rsidRPr="00903205">
        <w:rPr>
          <w:i/>
          <w:spacing w:val="-11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от</w:t>
      </w:r>
      <w:r w:rsidRPr="00903205">
        <w:rPr>
          <w:i/>
          <w:spacing w:val="-20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17</w:t>
      </w:r>
      <w:r w:rsidRPr="00903205">
        <w:rPr>
          <w:i/>
          <w:spacing w:val="-15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июля</w:t>
      </w:r>
      <w:r w:rsidRPr="00903205">
        <w:rPr>
          <w:i/>
          <w:spacing w:val="-17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2015</w:t>
      </w:r>
      <w:r w:rsidRPr="00903205">
        <w:rPr>
          <w:i/>
          <w:spacing w:val="-16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г.</w:t>
      </w:r>
      <w:r w:rsidRPr="00903205">
        <w:rPr>
          <w:i/>
          <w:spacing w:val="-15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№</w:t>
      </w:r>
      <w:r w:rsidRPr="00903205">
        <w:rPr>
          <w:i/>
          <w:spacing w:val="-14"/>
          <w:sz w:val="24"/>
          <w:lang w:val="ru-RU"/>
        </w:rPr>
        <w:t xml:space="preserve"> </w:t>
      </w:r>
      <w:r w:rsidRPr="00903205">
        <w:rPr>
          <w:i/>
          <w:sz w:val="24"/>
          <w:lang w:val="ru-RU"/>
        </w:rPr>
        <w:t>719</w:t>
      </w:r>
      <w:r w:rsidR="00D905AA">
        <w:rPr>
          <w:i/>
          <w:sz w:val="24"/>
          <w:lang w:val="ru-RU"/>
        </w:rPr>
        <w:t>.</w:t>
      </w:r>
    </w:p>
    <w:p w14:paraId="7C2512F5" w14:textId="77777777" w:rsidR="00F978A5" w:rsidRPr="00F978A5" w:rsidRDefault="007B3F72" w:rsidP="005C7228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240"/>
        <w:ind w:left="119" w:right="125" w:firstLine="709"/>
        <w:rPr>
          <w:sz w:val="24"/>
          <w:lang w:val="ru-RU"/>
        </w:rPr>
      </w:pPr>
      <w:r w:rsidRPr="00046E21">
        <w:rPr>
          <w:sz w:val="24"/>
          <w:lang w:val="ru-RU"/>
        </w:rPr>
        <w:t>В</w:t>
      </w:r>
      <w:r w:rsidRPr="00046E21">
        <w:rPr>
          <w:sz w:val="24"/>
          <w:lang w:val="ru-RU"/>
        </w:rPr>
        <w:tab/>
        <w:t>рамках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программы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осуществляется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финансирование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проектов</w:t>
      </w:r>
      <w:r w:rsidR="00F978A5">
        <w:rPr>
          <w:spacing w:val="1"/>
          <w:sz w:val="24"/>
          <w:lang w:val="ru-RU"/>
        </w:rPr>
        <w:t>:</w:t>
      </w:r>
    </w:p>
    <w:p w14:paraId="355546FA" w14:textId="77777777" w:rsidR="00F978A5" w:rsidRDefault="00F978A5" w:rsidP="0041177A">
      <w:pPr>
        <w:pStyle w:val="a3"/>
        <w:numPr>
          <w:ilvl w:val="0"/>
          <w:numId w:val="41"/>
        </w:numPr>
        <w:spacing w:before="120"/>
        <w:ind w:right="125"/>
        <w:rPr>
          <w:lang w:val="ru-RU"/>
        </w:rPr>
      </w:pPr>
      <w:r>
        <w:rPr>
          <w:lang w:val="ru-RU"/>
        </w:rPr>
        <w:softHyphen/>
        <w:t xml:space="preserve">по </w:t>
      </w:r>
      <w:r w:rsidR="000528C5" w:rsidRPr="00046E21">
        <w:rPr>
          <w:lang w:val="ru-RU"/>
        </w:rPr>
        <w:t>организаци</w:t>
      </w:r>
      <w:r w:rsidR="008D1160" w:rsidRPr="00046E21">
        <w:rPr>
          <w:lang w:val="ru-RU"/>
        </w:rPr>
        <w:t>и</w:t>
      </w:r>
      <w:r w:rsidR="000528C5" w:rsidRPr="00F978A5">
        <w:rPr>
          <w:lang w:val="ru-RU"/>
        </w:rPr>
        <w:t xml:space="preserve"> </w:t>
      </w:r>
      <w:r w:rsidR="000528C5" w:rsidRPr="00046E21">
        <w:rPr>
          <w:lang w:val="ru-RU"/>
        </w:rPr>
        <w:t>и/или</w:t>
      </w:r>
      <w:r w:rsidR="000528C5" w:rsidRPr="00F978A5">
        <w:rPr>
          <w:lang w:val="ru-RU"/>
        </w:rPr>
        <w:t xml:space="preserve"> </w:t>
      </w:r>
      <w:r w:rsidR="000528C5" w:rsidRPr="00046E21">
        <w:rPr>
          <w:lang w:val="ru-RU"/>
        </w:rPr>
        <w:t>модернизаци</w:t>
      </w:r>
      <w:r w:rsidR="00863174">
        <w:rPr>
          <w:lang w:val="ru-RU"/>
        </w:rPr>
        <w:t>и</w:t>
      </w:r>
      <w:r w:rsidR="000528C5" w:rsidRPr="0050525E">
        <w:rPr>
          <w:lang w:val="ru-RU"/>
        </w:rPr>
        <w:t xml:space="preserve"> </w:t>
      </w:r>
      <w:r w:rsidR="000528C5" w:rsidRPr="00046E21">
        <w:rPr>
          <w:lang w:val="ru-RU"/>
        </w:rPr>
        <w:t>производства</w:t>
      </w:r>
      <w:r w:rsidR="000528C5" w:rsidRPr="00F978A5">
        <w:rPr>
          <w:lang w:val="ru-RU"/>
        </w:rPr>
        <w:t xml:space="preserve"> </w:t>
      </w:r>
      <w:r w:rsidR="000528C5" w:rsidRPr="00046E21">
        <w:rPr>
          <w:lang w:val="ru-RU"/>
        </w:rPr>
        <w:t>комплектующих</w:t>
      </w:r>
      <w:r w:rsidR="000528C5" w:rsidRPr="00F978A5">
        <w:rPr>
          <w:lang w:val="ru-RU"/>
        </w:rPr>
        <w:t xml:space="preserve"> </w:t>
      </w:r>
      <w:r w:rsidR="000528C5" w:rsidRPr="00046E21">
        <w:rPr>
          <w:lang w:val="ru-RU"/>
        </w:rPr>
        <w:t>изделий</w:t>
      </w:r>
      <w:r w:rsidR="008D5897">
        <w:rPr>
          <w:lang w:val="ru-RU"/>
        </w:rPr>
        <w:t>;</w:t>
      </w:r>
    </w:p>
    <w:p w14:paraId="2390B5F8" w14:textId="77777777" w:rsidR="00AB633D" w:rsidRDefault="00200E8A" w:rsidP="0041177A">
      <w:pPr>
        <w:pStyle w:val="a3"/>
        <w:numPr>
          <w:ilvl w:val="0"/>
          <w:numId w:val="41"/>
        </w:numPr>
        <w:spacing w:before="60"/>
        <w:ind w:right="125"/>
        <w:rPr>
          <w:lang w:val="ru-RU"/>
        </w:rPr>
      </w:pPr>
      <w:r w:rsidRPr="00046E21">
        <w:rPr>
          <w:lang w:val="ru-RU"/>
        </w:rPr>
        <w:t xml:space="preserve">по </w:t>
      </w:r>
      <w:r w:rsidR="006D2295" w:rsidRPr="00046E21">
        <w:rPr>
          <w:lang w:val="ru-RU"/>
        </w:rPr>
        <w:t>создани</w:t>
      </w:r>
      <w:r w:rsidRPr="00046E21">
        <w:rPr>
          <w:lang w:val="ru-RU"/>
        </w:rPr>
        <w:t>ю</w:t>
      </w:r>
      <w:r w:rsidR="006D2295" w:rsidRPr="00046E21">
        <w:rPr>
          <w:lang w:val="ru-RU"/>
        </w:rPr>
        <w:t>, завершени</w:t>
      </w:r>
      <w:r w:rsidRPr="00046E21">
        <w:rPr>
          <w:lang w:val="ru-RU"/>
        </w:rPr>
        <w:t>ю</w:t>
      </w:r>
      <w:r w:rsidR="006D2295" w:rsidRPr="00046E21">
        <w:rPr>
          <w:lang w:val="ru-RU"/>
        </w:rPr>
        <w:t xml:space="preserve"> разработки, внедрени</w:t>
      </w:r>
      <w:r w:rsidRPr="00046E21">
        <w:rPr>
          <w:lang w:val="ru-RU"/>
        </w:rPr>
        <w:t>ю</w:t>
      </w:r>
      <w:r w:rsidR="006D2295" w:rsidRPr="00046E21">
        <w:rPr>
          <w:lang w:val="ru-RU"/>
        </w:rPr>
        <w:t xml:space="preserve"> в производство </w:t>
      </w:r>
      <w:r w:rsidR="00264759" w:rsidRPr="00690AF6">
        <w:rPr>
          <w:lang w:val="ru-RU"/>
        </w:rPr>
        <w:t>(в том числе посредством создания новых или модернизации существующих производств)</w:t>
      </w:r>
      <w:r w:rsidR="00264759" w:rsidRPr="00264759">
        <w:rPr>
          <w:i/>
          <w:iCs/>
          <w:lang w:val="ru-RU"/>
        </w:rPr>
        <w:t xml:space="preserve"> </w:t>
      </w:r>
      <w:r w:rsidR="006D2295" w:rsidRPr="00046E21">
        <w:rPr>
          <w:lang w:val="ru-RU"/>
        </w:rPr>
        <w:t>и выпуск</w:t>
      </w:r>
      <w:r w:rsidRPr="00046E21">
        <w:rPr>
          <w:lang w:val="ru-RU"/>
        </w:rPr>
        <w:t>у</w:t>
      </w:r>
      <w:r w:rsidR="006D2295" w:rsidRPr="00046E21">
        <w:rPr>
          <w:lang w:val="ru-RU"/>
        </w:rPr>
        <w:t xml:space="preserve"> </w:t>
      </w:r>
      <w:r w:rsidR="00F66B69" w:rsidRPr="00F66B69">
        <w:rPr>
          <w:lang w:val="ru-RU"/>
        </w:rPr>
        <w:t xml:space="preserve">критически важных </w:t>
      </w:r>
      <w:r w:rsidR="006D2295" w:rsidRPr="00046E21">
        <w:rPr>
          <w:lang w:val="ru-RU"/>
        </w:rPr>
        <w:t>комплектующих</w:t>
      </w:r>
      <w:r w:rsidR="00AB633D">
        <w:rPr>
          <w:lang w:val="ru-RU"/>
        </w:rPr>
        <w:t>;</w:t>
      </w:r>
    </w:p>
    <w:p w14:paraId="01A1BA13" w14:textId="5598655D" w:rsidR="008D5897" w:rsidRPr="0041177A" w:rsidRDefault="0041177A" w:rsidP="00D22294">
      <w:pPr>
        <w:pStyle w:val="a3"/>
        <w:numPr>
          <w:ilvl w:val="0"/>
          <w:numId w:val="41"/>
        </w:numPr>
        <w:spacing w:before="60"/>
        <w:ind w:left="1414" w:right="125" w:hanging="350"/>
        <w:rPr>
          <w:lang w:val="ru-RU"/>
        </w:rPr>
      </w:pPr>
      <w:r w:rsidRPr="0041177A">
        <w:rPr>
          <w:lang w:val="ru-RU"/>
        </w:rPr>
        <w:lastRenderedPageBreak/>
        <w:softHyphen/>
        <w:t>по организации и/или модернизации производства для оказания услуг по обработке поверхностей</w:t>
      </w:r>
      <w:r>
        <w:rPr>
          <w:lang w:val="ru-RU"/>
        </w:rPr>
        <w:t xml:space="preserve"> </w:t>
      </w:r>
      <w:r w:rsidRPr="00D22294">
        <w:rPr>
          <w:lang w:val="ru-RU"/>
        </w:rPr>
        <w:t>комплектующих изделий</w:t>
      </w:r>
      <w:r w:rsidR="006D2295" w:rsidRPr="0041177A">
        <w:rPr>
          <w:lang w:val="ru-RU"/>
        </w:rPr>
        <w:t xml:space="preserve"> </w:t>
      </w:r>
    </w:p>
    <w:p w14:paraId="346C0940" w14:textId="77777777" w:rsidR="00BB7391" w:rsidRPr="00046E21" w:rsidRDefault="000528C5" w:rsidP="00762192">
      <w:pPr>
        <w:pStyle w:val="a3"/>
        <w:spacing w:before="120" w:after="60"/>
        <w:ind w:left="0" w:right="125" w:firstLine="709"/>
        <w:rPr>
          <w:lang w:val="ru-RU"/>
        </w:rPr>
      </w:pPr>
      <w:r w:rsidRPr="00046E21">
        <w:rPr>
          <w:lang w:val="ru-RU"/>
        </w:rPr>
        <w:t xml:space="preserve">и </w:t>
      </w:r>
      <w:r w:rsidR="007B3F72" w:rsidRPr="00046E21">
        <w:rPr>
          <w:lang w:val="ru-RU"/>
        </w:rPr>
        <w:t>соответствующих</w:t>
      </w:r>
      <w:r w:rsidR="007B3F72" w:rsidRPr="00F978A5">
        <w:rPr>
          <w:lang w:val="ru-RU"/>
        </w:rPr>
        <w:t xml:space="preserve"> </w:t>
      </w:r>
      <w:r w:rsidR="007B3F72" w:rsidRPr="00046E21">
        <w:rPr>
          <w:lang w:val="ru-RU"/>
        </w:rPr>
        <w:t>следующим требованиям:</w:t>
      </w:r>
    </w:p>
    <w:p w14:paraId="2FABA562" w14:textId="77777777" w:rsidR="00BB7391" w:rsidRPr="00046E21" w:rsidRDefault="007B3F72" w:rsidP="00F66B69">
      <w:pPr>
        <w:pStyle w:val="a4"/>
        <w:numPr>
          <w:ilvl w:val="0"/>
          <w:numId w:val="14"/>
        </w:numPr>
        <w:tabs>
          <w:tab w:val="left" w:pos="1113"/>
        </w:tabs>
        <w:spacing w:before="60" w:line="293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срок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займа – не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более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5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лет;</w:t>
      </w:r>
    </w:p>
    <w:p w14:paraId="66F46A5E" w14:textId="67A83C33" w:rsidR="00BB7391" w:rsidRPr="00046E21" w:rsidRDefault="007B3F72" w:rsidP="00F66B69">
      <w:pPr>
        <w:pStyle w:val="a4"/>
        <w:numPr>
          <w:ilvl w:val="0"/>
          <w:numId w:val="14"/>
        </w:numPr>
        <w:tabs>
          <w:tab w:val="left" w:pos="1113"/>
        </w:tabs>
        <w:spacing w:before="60" w:line="293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общий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бюджет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проекта</w:t>
      </w:r>
      <w:r w:rsidRPr="00046E21">
        <w:rPr>
          <w:spacing w:val="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–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не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менее</w:t>
      </w:r>
      <w:r w:rsidRPr="00046E21">
        <w:rPr>
          <w:spacing w:val="-3"/>
          <w:sz w:val="24"/>
          <w:lang w:val="ru-RU"/>
        </w:rPr>
        <w:t xml:space="preserve"> </w:t>
      </w:r>
      <w:r w:rsidR="00B663A6" w:rsidRPr="00046E21">
        <w:rPr>
          <w:spacing w:val="-3"/>
          <w:sz w:val="24"/>
          <w:lang w:val="ru-RU"/>
        </w:rPr>
        <w:t>25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млн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руб.;</w:t>
      </w:r>
    </w:p>
    <w:p w14:paraId="49A17E76" w14:textId="0A9176C7" w:rsidR="00BB7391" w:rsidRPr="00046E21" w:rsidRDefault="007B3F72" w:rsidP="00F66B69">
      <w:pPr>
        <w:pStyle w:val="a4"/>
        <w:numPr>
          <w:ilvl w:val="0"/>
          <w:numId w:val="14"/>
        </w:numPr>
        <w:tabs>
          <w:tab w:val="left" w:pos="1113"/>
        </w:tabs>
        <w:spacing w:before="60" w:line="292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сумма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займа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–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от</w:t>
      </w:r>
      <w:r w:rsidRPr="00046E21">
        <w:rPr>
          <w:spacing w:val="-1"/>
          <w:sz w:val="24"/>
          <w:lang w:val="ru-RU"/>
        </w:rPr>
        <w:t xml:space="preserve"> </w:t>
      </w:r>
      <w:r w:rsidR="00CF7104">
        <w:rPr>
          <w:spacing w:val="-1"/>
          <w:sz w:val="24"/>
          <w:lang w:val="ru-RU"/>
        </w:rPr>
        <w:t>2</w:t>
      </w:r>
      <w:r w:rsidR="006D2295" w:rsidRPr="00046E21">
        <w:rPr>
          <w:spacing w:val="-1"/>
          <w:sz w:val="24"/>
          <w:lang w:val="ru-RU"/>
        </w:rPr>
        <w:t>0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до</w:t>
      </w:r>
      <w:r w:rsidRPr="00046E21">
        <w:rPr>
          <w:spacing w:val="-1"/>
          <w:sz w:val="24"/>
          <w:lang w:val="ru-RU"/>
        </w:rPr>
        <w:t xml:space="preserve"> </w:t>
      </w:r>
      <w:r w:rsidR="00CF7104">
        <w:rPr>
          <w:spacing w:val="-1"/>
          <w:sz w:val="24"/>
          <w:lang w:val="ru-RU"/>
        </w:rPr>
        <w:t>200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млн.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руб.;</w:t>
      </w:r>
    </w:p>
    <w:p w14:paraId="537D6303" w14:textId="77777777" w:rsidR="00BB7391" w:rsidRPr="00046E21" w:rsidRDefault="007B3F72" w:rsidP="00F66B69">
      <w:pPr>
        <w:pStyle w:val="a4"/>
        <w:numPr>
          <w:ilvl w:val="0"/>
          <w:numId w:val="14"/>
        </w:numPr>
        <w:tabs>
          <w:tab w:val="left" w:pos="1113"/>
        </w:tabs>
        <w:spacing w:before="60"/>
        <w:ind w:right="127" w:firstLine="707"/>
        <w:rPr>
          <w:sz w:val="24"/>
          <w:lang w:val="ru-RU"/>
        </w:rPr>
      </w:pPr>
      <w:r w:rsidRPr="00046E21">
        <w:rPr>
          <w:sz w:val="24"/>
          <w:lang w:val="ru-RU"/>
        </w:rPr>
        <w:t xml:space="preserve">целевой объем продаж продукции </w:t>
      </w:r>
      <w:r w:rsidR="00122318">
        <w:rPr>
          <w:sz w:val="24"/>
          <w:lang w:val="ru-RU"/>
        </w:rPr>
        <w:t xml:space="preserve">проекта </w:t>
      </w:r>
      <w:r w:rsidRPr="00046E21">
        <w:rPr>
          <w:sz w:val="24"/>
          <w:lang w:val="ru-RU"/>
        </w:rPr>
        <w:t>- не менее 30% от суммы займа в</w:t>
      </w:r>
      <w:r w:rsidRPr="00046E21">
        <w:rPr>
          <w:spacing w:val="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год,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начиная со 2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года серийного производства</w:t>
      </w:r>
      <w:r w:rsidR="00DF5AB4">
        <w:rPr>
          <w:rStyle w:val="aa"/>
          <w:sz w:val="24"/>
          <w:lang w:val="ru-RU"/>
        </w:rPr>
        <w:footnoteReference w:id="3"/>
      </w:r>
      <w:r w:rsidRPr="00046E21">
        <w:rPr>
          <w:sz w:val="24"/>
          <w:lang w:val="ru-RU"/>
        </w:rPr>
        <w:t>;</w:t>
      </w:r>
    </w:p>
    <w:p w14:paraId="0C4C4462" w14:textId="77777777" w:rsidR="00BB7391" w:rsidRPr="002028AA" w:rsidRDefault="007B3F72" w:rsidP="00F66B69">
      <w:pPr>
        <w:pStyle w:val="a4"/>
        <w:numPr>
          <w:ilvl w:val="0"/>
          <w:numId w:val="14"/>
        </w:numPr>
        <w:tabs>
          <w:tab w:val="left" w:pos="1113"/>
        </w:tabs>
        <w:spacing w:before="60"/>
        <w:ind w:right="124" w:firstLine="707"/>
        <w:rPr>
          <w:sz w:val="24"/>
          <w:lang w:val="ru-RU"/>
        </w:rPr>
      </w:pPr>
      <w:r w:rsidRPr="00046E21">
        <w:rPr>
          <w:sz w:val="24"/>
          <w:lang w:val="ru-RU"/>
        </w:rPr>
        <w:t>наличие</w:t>
      </w:r>
      <w:r w:rsidRPr="00046E21">
        <w:rPr>
          <w:spacing w:val="-1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обязательств</w:t>
      </w:r>
      <w:r w:rsidRPr="00046E21">
        <w:rPr>
          <w:spacing w:val="-1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по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софинансированию</w:t>
      </w:r>
      <w:r w:rsidRPr="00046E21">
        <w:rPr>
          <w:spacing w:val="-1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проекта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со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стороны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Заявителя,</w:t>
      </w:r>
      <w:r w:rsidRPr="00046E21">
        <w:rPr>
          <w:spacing w:val="-6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частных</w:t>
      </w:r>
      <w:r w:rsidRPr="00046E21">
        <w:rPr>
          <w:spacing w:val="-6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инвесторов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или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счет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банковских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кредитов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в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объеме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не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менее</w:t>
      </w:r>
      <w:r w:rsidRPr="00046E21">
        <w:rPr>
          <w:spacing w:val="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20%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общего</w:t>
      </w:r>
      <w:r w:rsidRPr="00046E21">
        <w:rPr>
          <w:spacing w:val="-6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бюджета проекта.</w:t>
      </w:r>
    </w:p>
    <w:p w14:paraId="64E8125B" w14:textId="14993DAF" w:rsidR="002028AA" w:rsidRPr="007A7B2F" w:rsidRDefault="002028AA" w:rsidP="002028AA">
      <w:pPr>
        <w:pStyle w:val="a3"/>
        <w:spacing w:before="109"/>
        <w:ind w:right="124"/>
        <w:rPr>
          <w:lang w:val="ru-RU"/>
        </w:rPr>
      </w:pPr>
      <w:r w:rsidRPr="007A7B2F">
        <w:rPr>
          <w:lang w:val="ru-RU"/>
        </w:rPr>
        <w:t>Минимальный и максимальный размер займа</w:t>
      </w:r>
      <w:r w:rsidR="00584BD5">
        <w:rPr>
          <w:lang w:val="ru-RU"/>
        </w:rPr>
        <w:t xml:space="preserve">, а </w:t>
      </w:r>
      <w:r w:rsidR="00584BD5" w:rsidRPr="00B5350D">
        <w:rPr>
          <w:spacing w:val="1"/>
          <w:lang w:val="ru-RU"/>
        </w:rPr>
        <w:t>также процентная ставка по займу</w:t>
      </w:r>
      <w:r w:rsidRPr="007A7B2F">
        <w:rPr>
          <w:lang w:val="ru-RU"/>
        </w:rPr>
        <w:t xml:space="preserve"> определяется отдельным решением Наблюдательного совета Фонда</w:t>
      </w:r>
      <w:r w:rsidRPr="002028AA">
        <w:rPr>
          <w:vertAlign w:val="superscript"/>
          <w:lang w:val="ru-RU"/>
        </w:rPr>
        <w:footnoteReference w:id="4"/>
      </w:r>
      <w:r w:rsidRPr="002028AA">
        <w:rPr>
          <w:lang w:val="ru-RU"/>
        </w:rPr>
        <w:t>.</w:t>
      </w:r>
      <w:r w:rsidRPr="007A7B2F">
        <w:rPr>
          <w:lang w:val="ru-RU"/>
        </w:rPr>
        <w:t xml:space="preserve"> Экспертный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</w:p>
    <w:p w14:paraId="36151416" w14:textId="77777777" w:rsidR="00CB2D84" w:rsidRDefault="00CB2D84" w:rsidP="00462D93">
      <w:pPr>
        <w:pStyle w:val="a3"/>
        <w:spacing w:before="109"/>
        <w:ind w:right="124"/>
        <w:rPr>
          <w:lang w:val="ru-RU"/>
        </w:rPr>
      </w:pPr>
      <w:r w:rsidRPr="00462D93">
        <w:rPr>
          <w:lang w:val="ru-RU"/>
        </w:rPr>
        <w:t xml:space="preserve">Погашение основного долга по займу, предусмотренному </w:t>
      </w:r>
      <w:r>
        <w:rPr>
          <w:lang w:val="ru-RU"/>
        </w:rPr>
        <w:t xml:space="preserve">настоящим </w:t>
      </w:r>
      <w:r w:rsidRPr="00462D93">
        <w:rPr>
          <w:lang w:val="ru-RU"/>
        </w:rPr>
        <w:t>пунктом стандарта, осуществляется Заявителем равными ежеквартальными платежами в течение последних двух лет срока займа.</w:t>
      </w:r>
    </w:p>
    <w:p w14:paraId="61B06077" w14:textId="77777777" w:rsidR="008D5897" w:rsidRDefault="008D5897" w:rsidP="00462D93">
      <w:pPr>
        <w:pStyle w:val="a3"/>
        <w:spacing w:before="109"/>
        <w:ind w:right="124"/>
        <w:rPr>
          <w:lang w:val="ru-RU"/>
        </w:rPr>
      </w:pPr>
      <w:r w:rsidRPr="00BF18B7">
        <w:rPr>
          <w:lang w:val="ru-RU"/>
        </w:rPr>
        <w:t>Соответствие условиям программы проекта</w:t>
      </w:r>
      <w:r>
        <w:rPr>
          <w:lang w:val="ru-RU"/>
        </w:rPr>
        <w:t xml:space="preserve"> по </w:t>
      </w:r>
      <w:r w:rsidRPr="00FA5965">
        <w:rPr>
          <w:lang w:val="ru-RU"/>
        </w:rPr>
        <w:t>создани</w:t>
      </w:r>
      <w:r>
        <w:rPr>
          <w:lang w:val="ru-RU"/>
        </w:rPr>
        <w:t>ю</w:t>
      </w:r>
      <w:r w:rsidRPr="00FA5965">
        <w:rPr>
          <w:lang w:val="ru-RU"/>
        </w:rPr>
        <w:t>, завершени</w:t>
      </w:r>
      <w:r>
        <w:rPr>
          <w:lang w:val="ru-RU"/>
        </w:rPr>
        <w:t>ю</w:t>
      </w:r>
      <w:r w:rsidRPr="00FA5965">
        <w:rPr>
          <w:lang w:val="ru-RU"/>
        </w:rPr>
        <w:t xml:space="preserve"> разработки, внедрени</w:t>
      </w:r>
      <w:r>
        <w:rPr>
          <w:lang w:val="ru-RU"/>
        </w:rPr>
        <w:t>ю</w:t>
      </w:r>
      <w:r w:rsidRPr="00FA5965">
        <w:rPr>
          <w:lang w:val="ru-RU"/>
        </w:rPr>
        <w:t xml:space="preserve"> в производство </w:t>
      </w:r>
      <w:r w:rsidR="0065146C" w:rsidRPr="0065146C">
        <w:rPr>
          <w:lang w:val="ru-RU"/>
        </w:rPr>
        <w:t>(в том числе посредством создания новых или модернизации существующих производств)</w:t>
      </w:r>
      <w:r w:rsidR="0065146C">
        <w:rPr>
          <w:lang w:val="ru-RU"/>
        </w:rPr>
        <w:t xml:space="preserve"> </w:t>
      </w:r>
      <w:r w:rsidRPr="00FA5965">
        <w:rPr>
          <w:lang w:val="ru-RU"/>
        </w:rPr>
        <w:t>и выпуск</w:t>
      </w:r>
      <w:r>
        <w:rPr>
          <w:lang w:val="ru-RU"/>
        </w:rPr>
        <w:t>у</w:t>
      </w:r>
      <w:r w:rsidRPr="00FA5965">
        <w:rPr>
          <w:lang w:val="ru-RU"/>
        </w:rPr>
        <w:t xml:space="preserve"> </w:t>
      </w:r>
      <w:r w:rsidR="00F66B69" w:rsidRPr="00690AF6">
        <w:rPr>
          <w:lang w:val="ru-RU"/>
        </w:rPr>
        <w:t xml:space="preserve">критически важных </w:t>
      </w:r>
      <w:r w:rsidRPr="00FA5965">
        <w:rPr>
          <w:lang w:val="ru-RU"/>
        </w:rPr>
        <w:t>комплектующих</w:t>
      </w:r>
      <w:r w:rsidR="00795D05">
        <w:rPr>
          <w:lang w:val="ru-RU"/>
        </w:rPr>
        <w:t xml:space="preserve"> </w:t>
      </w:r>
      <w:r w:rsidRPr="00BF18B7">
        <w:rPr>
          <w:lang w:val="ru-RU"/>
        </w:rPr>
        <w:t>должно быть подтверждено письмом профильного департамента Министерства промышленности и торговли Российской Федерации.</w:t>
      </w:r>
    </w:p>
    <w:p w14:paraId="46719237" w14:textId="77777777" w:rsidR="00150350" w:rsidRDefault="00150350" w:rsidP="00462D93">
      <w:pPr>
        <w:pStyle w:val="a3"/>
        <w:spacing w:before="109"/>
        <w:ind w:right="124"/>
        <w:rPr>
          <w:lang w:val="ru-RU"/>
        </w:rPr>
      </w:pPr>
      <w:r w:rsidRPr="00BF18B7">
        <w:rPr>
          <w:lang w:val="ru-RU"/>
        </w:rPr>
        <w:t>Соответствие условиям программы проекта</w:t>
      </w:r>
      <w:r>
        <w:rPr>
          <w:lang w:val="ru-RU"/>
        </w:rPr>
        <w:t xml:space="preserve"> </w:t>
      </w:r>
      <w:r w:rsidRPr="0041177A">
        <w:rPr>
          <w:lang w:val="ru-RU"/>
        </w:rPr>
        <w:softHyphen/>
        <w:t>по организации и/или модернизации производства для оказания услуг по обработке поверхностей</w:t>
      </w:r>
      <w:r>
        <w:rPr>
          <w:lang w:val="ru-RU"/>
        </w:rPr>
        <w:t xml:space="preserve"> </w:t>
      </w:r>
      <w:r w:rsidRPr="00D22294">
        <w:rPr>
          <w:lang w:val="ru-RU"/>
        </w:rPr>
        <w:t>комплектующих изделий</w:t>
      </w:r>
      <w:r>
        <w:rPr>
          <w:lang w:val="ru-RU"/>
        </w:rPr>
        <w:t xml:space="preserve"> </w:t>
      </w:r>
      <w:r w:rsidRPr="00BF18B7">
        <w:rPr>
          <w:lang w:val="ru-RU"/>
        </w:rPr>
        <w:t>должно быть подтверждено письмом профильного департамента Министерства промышленности и торговли Российской Федерации.</w:t>
      </w:r>
    </w:p>
    <w:p w14:paraId="0E0331C8" w14:textId="62475310" w:rsidR="00462D93" w:rsidRPr="005C7228" w:rsidRDefault="00462D93" w:rsidP="00462D93">
      <w:pPr>
        <w:pStyle w:val="a3"/>
        <w:spacing w:before="109"/>
        <w:ind w:right="124"/>
        <w:rPr>
          <w:lang w:val="ru-RU"/>
        </w:rPr>
      </w:pPr>
      <w:r w:rsidRPr="006F4E37">
        <w:rPr>
          <w:lang w:val="ru-RU"/>
        </w:rPr>
        <w:t>В случае если продук</w:t>
      </w:r>
      <w:r>
        <w:rPr>
          <w:lang w:val="ru-RU"/>
        </w:rPr>
        <w:t>ция</w:t>
      </w:r>
      <w:r w:rsidRPr="006F4E37">
        <w:rPr>
          <w:lang w:val="ru-RU"/>
        </w:rPr>
        <w:t xml:space="preserve"> проекта используется в собственном производстве Заявителя, то для целей настоящей программы </w:t>
      </w:r>
      <w:r w:rsidR="009D19E9">
        <w:rPr>
          <w:lang w:val="ru-RU"/>
        </w:rPr>
        <w:t xml:space="preserve">в качестве </w:t>
      </w:r>
      <w:r w:rsidRPr="006F4E37">
        <w:rPr>
          <w:lang w:val="ru-RU"/>
        </w:rPr>
        <w:t xml:space="preserve">объема </w:t>
      </w:r>
      <w:r w:rsidR="00150350" w:rsidRPr="006F4E37">
        <w:rPr>
          <w:lang w:val="ru-RU"/>
        </w:rPr>
        <w:t>продажи продукции</w:t>
      </w:r>
      <w:r w:rsidR="00286E5C">
        <w:rPr>
          <w:lang w:val="ru-RU"/>
        </w:rPr>
        <w:t xml:space="preserve"> проекта принимается </w:t>
      </w:r>
      <w:r>
        <w:rPr>
          <w:lang w:val="ru-RU"/>
        </w:rPr>
        <w:t xml:space="preserve">часть </w:t>
      </w:r>
      <w:r w:rsidRPr="006F4E37">
        <w:rPr>
          <w:lang w:val="ru-RU"/>
        </w:rPr>
        <w:t>выручк</w:t>
      </w:r>
      <w:r>
        <w:rPr>
          <w:lang w:val="ru-RU"/>
        </w:rPr>
        <w:t>и</w:t>
      </w:r>
      <w:r w:rsidRPr="006F4E37">
        <w:rPr>
          <w:lang w:val="ru-RU"/>
        </w:rPr>
        <w:t xml:space="preserve"> от реализации готового изделия, </w:t>
      </w:r>
      <w:r w:rsidR="00122318">
        <w:rPr>
          <w:lang w:val="ru-RU"/>
        </w:rPr>
        <w:t xml:space="preserve">в производстве которого используется продукция проекта, </w:t>
      </w:r>
      <w:r w:rsidRPr="006F4E37">
        <w:rPr>
          <w:lang w:val="ru-RU"/>
        </w:rPr>
        <w:t xml:space="preserve">соответствующая </w:t>
      </w:r>
      <w:r w:rsidR="0013442C" w:rsidRPr="006F4E37">
        <w:rPr>
          <w:lang w:val="ru-RU"/>
        </w:rPr>
        <w:t xml:space="preserve">доле </w:t>
      </w:r>
      <w:r w:rsidR="0013442C">
        <w:rPr>
          <w:lang w:val="ru-RU"/>
        </w:rPr>
        <w:t>затрат</w:t>
      </w:r>
      <w:r w:rsidR="00286E5C">
        <w:rPr>
          <w:lang w:val="ru-RU"/>
        </w:rPr>
        <w:t xml:space="preserve"> на производство </w:t>
      </w:r>
      <w:r w:rsidRPr="006F4E37">
        <w:rPr>
          <w:lang w:val="ru-RU"/>
        </w:rPr>
        <w:t>продук</w:t>
      </w:r>
      <w:r>
        <w:rPr>
          <w:lang w:val="ru-RU"/>
        </w:rPr>
        <w:t>ции</w:t>
      </w:r>
      <w:r w:rsidRPr="006F4E37">
        <w:rPr>
          <w:lang w:val="ru-RU"/>
        </w:rPr>
        <w:t xml:space="preserve"> проекта </w:t>
      </w:r>
      <w:r w:rsidR="004914B1" w:rsidRPr="006F4E37">
        <w:rPr>
          <w:lang w:val="ru-RU"/>
        </w:rPr>
        <w:t xml:space="preserve">в </w:t>
      </w:r>
      <w:r w:rsidR="004914B1">
        <w:rPr>
          <w:lang w:val="ru-RU"/>
        </w:rPr>
        <w:t>затратах</w:t>
      </w:r>
      <w:r w:rsidR="00286E5C">
        <w:rPr>
          <w:lang w:val="ru-RU"/>
        </w:rPr>
        <w:t xml:space="preserve"> на производство </w:t>
      </w:r>
      <w:r>
        <w:rPr>
          <w:lang w:val="ru-RU"/>
        </w:rPr>
        <w:t>готового изделия.</w:t>
      </w:r>
    </w:p>
    <w:p w14:paraId="2B998B6B" w14:textId="77777777" w:rsidR="00462D93" w:rsidRDefault="00462D93" w:rsidP="00C72358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3" w:right="113" w:firstLine="709"/>
        <w:rPr>
          <w:sz w:val="24"/>
          <w:lang w:val="ru-RU"/>
        </w:rPr>
      </w:pPr>
      <w:r w:rsidRPr="00462D93">
        <w:rPr>
          <w:sz w:val="24"/>
          <w:lang w:val="ru-RU"/>
        </w:rPr>
        <w:t>Обеспечение возврата займа</w:t>
      </w:r>
      <w:r w:rsidR="002D51CD">
        <w:rPr>
          <w:sz w:val="24"/>
          <w:lang w:val="ru-RU"/>
        </w:rPr>
        <w:t>, предусмотренного пунктом 3.1 настоящего стандарта,</w:t>
      </w:r>
      <w:r w:rsidRPr="00462D93">
        <w:rPr>
          <w:sz w:val="24"/>
          <w:lang w:val="ru-RU"/>
        </w:rPr>
        <w:t xml:space="preserve"> предоставляется в соответствии </w:t>
      </w:r>
      <w:r w:rsidR="00795D05">
        <w:rPr>
          <w:sz w:val="24"/>
          <w:lang w:val="ru-RU"/>
        </w:rPr>
        <w:t xml:space="preserve">видами обеспечения, предусмотренными </w:t>
      </w:r>
      <w:r w:rsidRPr="00462D93">
        <w:rPr>
          <w:sz w:val="24"/>
          <w:lang w:val="ru-RU"/>
        </w:rPr>
        <w:t>Стандартом Фонда № СФ-И-82.</w:t>
      </w:r>
    </w:p>
    <w:p w14:paraId="3C863F78" w14:textId="3800FCAD" w:rsidR="002D51CD" w:rsidRPr="002D51CD" w:rsidRDefault="002D51CD" w:rsidP="00762192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3" w:right="113" w:firstLine="709"/>
        <w:rPr>
          <w:sz w:val="24"/>
          <w:lang w:val="ru-RU"/>
        </w:rPr>
      </w:pPr>
      <w:r w:rsidRPr="002D51CD">
        <w:rPr>
          <w:sz w:val="24"/>
          <w:lang w:val="ru-RU"/>
        </w:rPr>
        <w:t>Процентная ставка по займам, предусмотренным пунктом 3.1. настоящего стандарта</w:t>
      </w:r>
      <w:r w:rsidR="001A6A55">
        <w:rPr>
          <w:sz w:val="24"/>
          <w:lang w:val="ru-RU"/>
        </w:rPr>
        <w:t>,</w:t>
      </w:r>
      <w:r w:rsidRPr="002D51CD">
        <w:rPr>
          <w:sz w:val="24"/>
          <w:lang w:val="ru-RU"/>
        </w:rPr>
        <w:t xml:space="preserve"> составляет</w:t>
      </w:r>
      <w:bookmarkStart w:id="4" w:name="_Ref150528203"/>
      <w:r w:rsidR="00103426">
        <w:rPr>
          <w:rStyle w:val="aa"/>
          <w:sz w:val="24"/>
          <w:lang w:val="ru-RU"/>
        </w:rPr>
        <w:footnoteReference w:id="5"/>
      </w:r>
      <w:bookmarkEnd w:id="4"/>
      <w:r w:rsidR="005C7228">
        <w:rPr>
          <w:sz w:val="24"/>
          <w:lang w:val="ru-RU"/>
        </w:rPr>
        <w:t>:</w:t>
      </w:r>
    </w:p>
    <w:p w14:paraId="053DAFE5" w14:textId="34E175B4" w:rsidR="002D51CD" w:rsidRPr="002D51CD" w:rsidRDefault="002D51CD" w:rsidP="005C7228">
      <w:pPr>
        <w:pStyle w:val="a4"/>
        <w:numPr>
          <w:ilvl w:val="2"/>
          <w:numId w:val="32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3" w:right="113" w:firstLine="72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310DC5">
        <w:rPr>
          <w:sz w:val="24"/>
          <w:lang w:val="ru-RU"/>
        </w:rPr>
        <w:t>3</w:t>
      </w:r>
      <w:r w:rsidR="00310DC5" w:rsidRPr="002D51CD">
        <w:rPr>
          <w:sz w:val="24"/>
          <w:lang w:val="ru-RU"/>
        </w:rPr>
        <w:t xml:space="preserve"> </w:t>
      </w:r>
      <w:r w:rsidRPr="002D51CD">
        <w:rPr>
          <w:sz w:val="24"/>
          <w:lang w:val="ru-RU"/>
        </w:rPr>
        <w:t>(</w:t>
      </w:r>
      <w:r w:rsidR="00310DC5">
        <w:rPr>
          <w:sz w:val="24"/>
          <w:lang w:val="ru-RU"/>
        </w:rPr>
        <w:t>Три</w:t>
      </w:r>
      <w:r w:rsidRPr="002D51CD">
        <w:rPr>
          <w:sz w:val="24"/>
          <w:lang w:val="ru-RU"/>
        </w:rPr>
        <w:t>)</w:t>
      </w:r>
      <w:r w:rsidRPr="002D51CD">
        <w:rPr>
          <w:sz w:val="24"/>
          <w:vertAlign w:val="superscript"/>
          <w:lang w:val="ru-RU"/>
        </w:rPr>
        <w:t xml:space="preserve"> </w:t>
      </w:r>
      <w:r w:rsidRPr="002D51CD">
        <w:rPr>
          <w:sz w:val="24"/>
          <w:lang w:val="ru-RU"/>
        </w:rPr>
        <w:t>процент</w:t>
      </w:r>
      <w:r w:rsidR="00310DC5">
        <w:rPr>
          <w:sz w:val="24"/>
          <w:lang w:val="ru-RU"/>
        </w:rPr>
        <w:t>а</w:t>
      </w:r>
      <w:r w:rsidRPr="002D51CD">
        <w:rPr>
          <w:sz w:val="24"/>
          <w:lang w:val="ru-RU"/>
        </w:rPr>
        <w:t xml:space="preserve"> годовых на весь срок займа при условии предоставления на всю сумму займа и на весь срок займа обеспечения в виде независимых гарантий и (или) поручительств лиц, указанных в разделах I, II и </w:t>
      </w:r>
      <w:r w:rsidRPr="002D51CD">
        <w:rPr>
          <w:sz w:val="24"/>
        </w:rPr>
        <w:t>III</w:t>
      </w:r>
      <w:r w:rsidRPr="002D51CD">
        <w:rPr>
          <w:sz w:val="24"/>
          <w:lang w:val="ru-RU"/>
        </w:rPr>
        <w:t xml:space="preserve"> приложения 1 "Виды Основного обеспечения, принимаемого Фондом по </w:t>
      </w:r>
      <w:r w:rsidRPr="002D51CD">
        <w:rPr>
          <w:sz w:val="24"/>
          <w:lang w:val="ru-RU"/>
        </w:rPr>
        <w:lastRenderedPageBreak/>
        <w:t>финансируемым проектам" к Стандарту Фонда № СФ-И-82;</w:t>
      </w:r>
    </w:p>
    <w:p w14:paraId="2A919ABE" w14:textId="5C9001C0" w:rsidR="002D51CD" w:rsidRPr="002D51CD" w:rsidRDefault="002D51CD" w:rsidP="00806DD2">
      <w:pPr>
        <w:pStyle w:val="a4"/>
        <w:numPr>
          <w:ilvl w:val="2"/>
          <w:numId w:val="32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60"/>
        <w:ind w:left="113" w:right="113" w:firstLine="72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310DC5">
        <w:rPr>
          <w:sz w:val="24"/>
          <w:lang w:val="ru-RU"/>
        </w:rPr>
        <w:t>5</w:t>
      </w:r>
      <w:r w:rsidR="003B7806" w:rsidRPr="002D51CD">
        <w:rPr>
          <w:sz w:val="24"/>
          <w:lang w:val="ru-RU"/>
        </w:rPr>
        <w:t xml:space="preserve"> </w:t>
      </w:r>
      <w:r w:rsidRPr="002D51CD">
        <w:rPr>
          <w:sz w:val="24"/>
          <w:lang w:val="ru-RU"/>
        </w:rPr>
        <w:t>(</w:t>
      </w:r>
      <w:r w:rsidR="00310DC5">
        <w:rPr>
          <w:sz w:val="24"/>
          <w:lang w:val="ru-RU"/>
        </w:rPr>
        <w:t>Пять</w:t>
      </w:r>
      <w:r w:rsidRPr="002D51CD">
        <w:rPr>
          <w:sz w:val="24"/>
          <w:lang w:val="ru-RU"/>
        </w:rPr>
        <w:t>) процент</w:t>
      </w:r>
      <w:r w:rsidR="00310DC5">
        <w:rPr>
          <w:sz w:val="24"/>
          <w:lang w:val="ru-RU"/>
        </w:rPr>
        <w:t>ов</w:t>
      </w:r>
      <w:r w:rsidRPr="002D51CD">
        <w:rPr>
          <w:sz w:val="24"/>
          <w:lang w:val="ru-RU"/>
        </w:rPr>
        <w:t xml:space="preserve"> годовых при предоставлении иного обеспечения, соответствующего требованиям Стандарта Фонда № СФ-И-82.</w:t>
      </w:r>
    </w:p>
    <w:p w14:paraId="2EEA277E" w14:textId="77777777" w:rsidR="008A19CE" w:rsidRPr="00046E21" w:rsidRDefault="008A19CE" w:rsidP="005C7228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9" w:right="125" w:firstLine="709"/>
        <w:rPr>
          <w:sz w:val="24"/>
          <w:lang w:val="ru-RU"/>
        </w:rPr>
      </w:pPr>
      <w:r w:rsidRPr="00046E21">
        <w:rPr>
          <w:sz w:val="24"/>
          <w:lang w:val="ru-RU"/>
        </w:rPr>
        <w:t xml:space="preserve">Заявители, </w:t>
      </w:r>
      <w:r w:rsidR="00200E8A" w:rsidRPr="00046E21">
        <w:rPr>
          <w:sz w:val="24"/>
          <w:lang w:val="ru-RU"/>
        </w:rPr>
        <w:t xml:space="preserve">получившие </w:t>
      </w:r>
      <w:r w:rsidR="008D5897" w:rsidRPr="00046E21">
        <w:rPr>
          <w:sz w:val="24"/>
          <w:lang w:val="ru-RU"/>
        </w:rPr>
        <w:t xml:space="preserve">в соответствии с пунктом 3.1. настоящего стандарта </w:t>
      </w:r>
      <w:r w:rsidR="006D2295" w:rsidRPr="00046E21">
        <w:rPr>
          <w:sz w:val="24"/>
          <w:lang w:val="ru-RU"/>
        </w:rPr>
        <w:t>заем на реализацию проекта</w:t>
      </w:r>
      <w:r w:rsidR="008D1160" w:rsidRPr="00046E21">
        <w:rPr>
          <w:sz w:val="24"/>
          <w:lang w:val="ru-RU"/>
        </w:rPr>
        <w:t xml:space="preserve"> по</w:t>
      </w:r>
      <w:r w:rsidR="006D2295" w:rsidRPr="00046E21">
        <w:rPr>
          <w:sz w:val="24"/>
          <w:lang w:val="ru-RU"/>
        </w:rPr>
        <w:t xml:space="preserve"> создани</w:t>
      </w:r>
      <w:r w:rsidR="008D1160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>, завершени</w:t>
      </w:r>
      <w:r w:rsidR="008D1160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 xml:space="preserve"> разработки, внедрени</w:t>
      </w:r>
      <w:r w:rsidR="008D1160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 xml:space="preserve"> в производство </w:t>
      </w:r>
      <w:r w:rsidR="0065146C" w:rsidRPr="0065146C">
        <w:rPr>
          <w:sz w:val="24"/>
          <w:lang w:val="ru-RU"/>
        </w:rPr>
        <w:t>(в том числе посредством создания новых или модернизации существующих производств)</w:t>
      </w:r>
      <w:r w:rsidR="0065146C">
        <w:rPr>
          <w:sz w:val="24"/>
          <w:lang w:val="ru-RU"/>
        </w:rPr>
        <w:t xml:space="preserve"> </w:t>
      </w:r>
      <w:r w:rsidR="006D2295" w:rsidRPr="00046E21">
        <w:rPr>
          <w:sz w:val="24"/>
          <w:lang w:val="ru-RU"/>
        </w:rPr>
        <w:t xml:space="preserve">и выпуск </w:t>
      </w:r>
      <w:r w:rsidR="00264759">
        <w:rPr>
          <w:sz w:val="24"/>
          <w:lang w:val="ru-RU"/>
        </w:rPr>
        <w:t xml:space="preserve">критически важных </w:t>
      </w:r>
      <w:r w:rsidR="006D2295" w:rsidRPr="00046E21">
        <w:rPr>
          <w:sz w:val="24"/>
          <w:lang w:val="ru-RU"/>
        </w:rPr>
        <w:t>комплектующих</w:t>
      </w:r>
      <w:r w:rsidR="00795D05">
        <w:rPr>
          <w:sz w:val="24"/>
          <w:lang w:val="ru-RU"/>
        </w:rPr>
        <w:t xml:space="preserve">, </w:t>
      </w:r>
      <w:r w:rsidRPr="00046E21">
        <w:rPr>
          <w:sz w:val="24"/>
          <w:lang w:val="ru-RU"/>
        </w:rPr>
        <w:t xml:space="preserve">могут </w:t>
      </w:r>
      <w:r w:rsidR="00D1316B" w:rsidRPr="00046E21">
        <w:rPr>
          <w:sz w:val="24"/>
          <w:lang w:val="ru-RU"/>
        </w:rPr>
        <w:t>дополнительно</w:t>
      </w:r>
      <w:r w:rsidR="000010E6" w:rsidRPr="00046E21">
        <w:rPr>
          <w:sz w:val="24"/>
          <w:lang w:val="ru-RU"/>
        </w:rPr>
        <w:t xml:space="preserve"> получить </w:t>
      </w:r>
      <w:r w:rsidR="0064796E" w:rsidRPr="00046E21">
        <w:rPr>
          <w:sz w:val="24"/>
          <w:lang w:val="ru-RU"/>
        </w:rPr>
        <w:t>заем на реализацию</w:t>
      </w:r>
      <w:r w:rsidRPr="00046E21">
        <w:rPr>
          <w:sz w:val="24"/>
          <w:lang w:val="ru-RU"/>
        </w:rPr>
        <w:t xml:space="preserve"> проект</w:t>
      </w:r>
      <w:r w:rsidR="0064796E" w:rsidRPr="00046E21">
        <w:rPr>
          <w:sz w:val="24"/>
          <w:lang w:val="ru-RU"/>
        </w:rPr>
        <w:t>а по</w:t>
      </w:r>
      <w:r w:rsidRPr="00046E21">
        <w:rPr>
          <w:sz w:val="24"/>
          <w:lang w:val="ru-RU"/>
        </w:rPr>
        <w:t xml:space="preserve"> масштабировани</w:t>
      </w:r>
      <w:r w:rsidR="0064796E" w:rsidRPr="00046E21">
        <w:rPr>
          <w:sz w:val="24"/>
          <w:lang w:val="ru-RU"/>
        </w:rPr>
        <w:t>ю</w:t>
      </w:r>
      <w:r w:rsidRPr="00046E21">
        <w:rPr>
          <w:sz w:val="24"/>
          <w:lang w:val="ru-RU"/>
        </w:rPr>
        <w:t xml:space="preserve"> </w:t>
      </w:r>
      <w:r w:rsidR="00264759">
        <w:rPr>
          <w:sz w:val="24"/>
          <w:lang w:val="ru-RU"/>
        </w:rPr>
        <w:t xml:space="preserve">их </w:t>
      </w:r>
      <w:r w:rsidRPr="00046E21">
        <w:rPr>
          <w:sz w:val="24"/>
          <w:lang w:val="ru-RU"/>
        </w:rPr>
        <w:t>производства, соответствующи</w:t>
      </w:r>
      <w:r w:rsidR="0064796E" w:rsidRPr="00046E21">
        <w:rPr>
          <w:sz w:val="24"/>
          <w:lang w:val="ru-RU"/>
        </w:rPr>
        <w:t>й</w:t>
      </w:r>
      <w:r w:rsidRPr="00046E21">
        <w:rPr>
          <w:sz w:val="24"/>
          <w:lang w:val="ru-RU"/>
        </w:rPr>
        <w:t xml:space="preserve"> следующим требованиям:</w:t>
      </w:r>
    </w:p>
    <w:p w14:paraId="67F9D6A7" w14:textId="77777777" w:rsidR="008A19CE" w:rsidRPr="008A19CE" w:rsidRDefault="008A19CE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 xml:space="preserve">срок займа – не более 3 лет; </w:t>
      </w:r>
    </w:p>
    <w:p w14:paraId="76ACA240" w14:textId="77777777" w:rsidR="008A19CE" w:rsidRPr="008A19CE" w:rsidRDefault="008A19CE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>сумма займа –</w:t>
      </w:r>
      <w:r w:rsidR="009815AC">
        <w:rPr>
          <w:sz w:val="24"/>
          <w:lang w:val="ru-RU"/>
        </w:rPr>
        <w:t xml:space="preserve"> </w:t>
      </w:r>
      <w:r w:rsidRPr="008A19CE">
        <w:rPr>
          <w:sz w:val="24"/>
          <w:lang w:val="ru-RU"/>
        </w:rPr>
        <w:t xml:space="preserve">не более 50% суммы займа, полученного </w:t>
      </w:r>
      <w:r w:rsidR="00B16187">
        <w:rPr>
          <w:sz w:val="24"/>
          <w:lang w:val="ru-RU"/>
        </w:rPr>
        <w:t>З</w:t>
      </w:r>
      <w:r w:rsidRPr="008A19CE">
        <w:rPr>
          <w:sz w:val="24"/>
          <w:lang w:val="ru-RU"/>
        </w:rPr>
        <w:t>аявителем в соответствии с пунктом 3.</w:t>
      </w:r>
      <w:r w:rsidR="0064796E">
        <w:rPr>
          <w:sz w:val="24"/>
          <w:lang w:val="ru-RU"/>
        </w:rPr>
        <w:t>1</w:t>
      </w:r>
      <w:r w:rsidRPr="008A19CE">
        <w:rPr>
          <w:sz w:val="24"/>
          <w:lang w:val="ru-RU"/>
        </w:rPr>
        <w:t>. настоящего стандарта;</w:t>
      </w:r>
    </w:p>
    <w:p w14:paraId="57D96C6E" w14:textId="77777777" w:rsidR="008A19CE" w:rsidRDefault="008A19CE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 xml:space="preserve">заем предоставляется на цели масштабирования </w:t>
      </w:r>
      <w:r w:rsidR="006D2295">
        <w:rPr>
          <w:sz w:val="24"/>
          <w:lang w:val="ru-RU"/>
        </w:rPr>
        <w:t xml:space="preserve">производства </w:t>
      </w:r>
      <w:r w:rsidRPr="008A19CE">
        <w:rPr>
          <w:sz w:val="24"/>
          <w:lang w:val="ru-RU"/>
        </w:rPr>
        <w:t>продукции проекта, профинансированного в рамках пункта 3.</w:t>
      </w:r>
      <w:r w:rsidR="0064796E">
        <w:rPr>
          <w:sz w:val="24"/>
          <w:lang w:val="ru-RU"/>
        </w:rPr>
        <w:t>1</w:t>
      </w:r>
      <w:r w:rsidRPr="008A19CE">
        <w:rPr>
          <w:sz w:val="24"/>
          <w:lang w:val="ru-RU"/>
        </w:rPr>
        <w:t>. настоящего стандарта;</w:t>
      </w:r>
    </w:p>
    <w:p w14:paraId="4B21A97A" w14:textId="77777777" w:rsidR="008A19CE" w:rsidRDefault="008A19CE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>софинансировани</w:t>
      </w:r>
      <w:r w:rsidR="0008221E">
        <w:rPr>
          <w:sz w:val="24"/>
          <w:lang w:val="ru-RU"/>
        </w:rPr>
        <w:t>е</w:t>
      </w:r>
      <w:r w:rsidRPr="008A19CE">
        <w:rPr>
          <w:sz w:val="24"/>
          <w:lang w:val="ru-RU"/>
        </w:rPr>
        <w:t xml:space="preserve"> проекта</w:t>
      </w:r>
      <w:r>
        <w:rPr>
          <w:sz w:val="24"/>
          <w:lang w:val="ru-RU"/>
        </w:rPr>
        <w:t>, направленного на</w:t>
      </w:r>
      <w:r w:rsidRPr="008A19CE">
        <w:rPr>
          <w:sz w:val="24"/>
          <w:lang w:val="ru-RU"/>
        </w:rPr>
        <w:t xml:space="preserve"> масштабировани</w:t>
      </w:r>
      <w:r>
        <w:rPr>
          <w:sz w:val="24"/>
          <w:lang w:val="ru-RU"/>
        </w:rPr>
        <w:t>е</w:t>
      </w:r>
      <w:r w:rsidRPr="008A19CE">
        <w:rPr>
          <w:sz w:val="24"/>
          <w:lang w:val="ru-RU"/>
        </w:rPr>
        <w:t xml:space="preserve"> производства </w:t>
      </w:r>
      <w:r w:rsidR="00264759">
        <w:rPr>
          <w:sz w:val="24"/>
          <w:lang w:val="ru-RU"/>
        </w:rPr>
        <w:t xml:space="preserve">критически важных </w:t>
      </w:r>
      <w:r w:rsidRPr="008A19CE">
        <w:rPr>
          <w:sz w:val="24"/>
          <w:lang w:val="ru-RU"/>
        </w:rPr>
        <w:t>комплектующих, со стороны Заявителя, частных инвесторов или за счет банковских кредитов не требуется</w:t>
      </w:r>
      <w:r>
        <w:rPr>
          <w:sz w:val="24"/>
          <w:lang w:val="ru-RU"/>
        </w:rPr>
        <w:t>;</w:t>
      </w:r>
    </w:p>
    <w:p w14:paraId="656F8E47" w14:textId="77777777" w:rsidR="008A19CE" w:rsidRPr="008A19CE" w:rsidRDefault="008A19CE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>заем предоставляется при условии подтверждения готовности к масштабированию производства.</w:t>
      </w:r>
    </w:p>
    <w:p w14:paraId="03B21549" w14:textId="77777777" w:rsidR="008A19CE" w:rsidRPr="008A19CE" w:rsidRDefault="008A19CE" w:rsidP="008A19CE">
      <w:pPr>
        <w:pStyle w:val="a3"/>
        <w:spacing w:before="109"/>
        <w:ind w:right="124"/>
        <w:rPr>
          <w:lang w:val="ru-RU"/>
        </w:rPr>
      </w:pPr>
      <w:r w:rsidRPr="008A19CE">
        <w:rPr>
          <w:lang w:val="ru-RU"/>
        </w:rPr>
        <w:t>Для подтверждения готовности к масштабированию производства Заявител</w:t>
      </w:r>
      <w:r w:rsidR="00C05C51">
        <w:rPr>
          <w:lang w:val="ru-RU"/>
        </w:rPr>
        <w:t>ю необходимо</w:t>
      </w:r>
      <w:r w:rsidRPr="008A19CE">
        <w:rPr>
          <w:lang w:val="ru-RU"/>
        </w:rPr>
        <w:t xml:space="preserve"> </w:t>
      </w:r>
      <w:r>
        <w:rPr>
          <w:lang w:val="ru-RU"/>
        </w:rPr>
        <w:t xml:space="preserve">по проекту, профинансированному </w:t>
      </w:r>
      <w:r w:rsidRPr="008A19CE">
        <w:rPr>
          <w:szCs w:val="22"/>
          <w:lang w:val="ru-RU"/>
        </w:rPr>
        <w:t>в соответствии с пунктом 3.</w:t>
      </w:r>
      <w:r w:rsidR="0064796E">
        <w:rPr>
          <w:szCs w:val="22"/>
          <w:lang w:val="ru-RU"/>
        </w:rPr>
        <w:t>1</w:t>
      </w:r>
      <w:r w:rsidRPr="008A19CE">
        <w:rPr>
          <w:szCs w:val="22"/>
          <w:lang w:val="ru-RU"/>
        </w:rPr>
        <w:t>. настоящего стандарта</w:t>
      </w:r>
      <w:r w:rsidRPr="008A19CE">
        <w:rPr>
          <w:lang w:val="ru-RU"/>
        </w:rPr>
        <w:t>:</w:t>
      </w:r>
    </w:p>
    <w:p w14:paraId="61E73CAD" w14:textId="77777777" w:rsidR="00C05C51" w:rsidRPr="008A19CE" w:rsidRDefault="00C05C51" w:rsidP="00434B82">
      <w:pPr>
        <w:pStyle w:val="a4"/>
        <w:numPr>
          <w:ilvl w:val="0"/>
          <w:numId w:val="14"/>
        </w:numPr>
        <w:tabs>
          <w:tab w:val="left" w:pos="1113"/>
        </w:tabs>
        <w:spacing w:before="60"/>
        <w:ind w:left="119" w:right="125" w:firstLine="709"/>
        <w:rPr>
          <w:sz w:val="24"/>
          <w:lang w:val="ru-RU"/>
        </w:rPr>
      </w:pPr>
      <w:r w:rsidRPr="008A19CE">
        <w:rPr>
          <w:sz w:val="24"/>
          <w:lang w:val="ru-RU"/>
        </w:rPr>
        <w:t>выполн</w:t>
      </w:r>
      <w:r>
        <w:rPr>
          <w:sz w:val="24"/>
          <w:lang w:val="ru-RU"/>
        </w:rPr>
        <w:t xml:space="preserve">ить </w:t>
      </w:r>
      <w:r w:rsidRPr="008A19CE">
        <w:rPr>
          <w:sz w:val="24"/>
          <w:lang w:val="ru-RU"/>
        </w:rPr>
        <w:t>услови</w:t>
      </w:r>
      <w:r>
        <w:rPr>
          <w:sz w:val="24"/>
          <w:lang w:val="ru-RU"/>
        </w:rPr>
        <w:t>е</w:t>
      </w:r>
      <w:r w:rsidRPr="008A19CE">
        <w:rPr>
          <w:sz w:val="24"/>
          <w:lang w:val="ru-RU"/>
        </w:rPr>
        <w:t xml:space="preserve"> о софинансировании проекта в объеме не менее установленного</w:t>
      </w:r>
      <w:r>
        <w:rPr>
          <w:sz w:val="24"/>
          <w:lang w:val="ru-RU"/>
        </w:rPr>
        <w:t xml:space="preserve"> стандартом</w:t>
      </w:r>
      <w:r w:rsidRPr="008A19CE">
        <w:rPr>
          <w:sz w:val="24"/>
          <w:lang w:val="ru-RU"/>
        </w:rPr>
        <w:t>;</w:t>
      </w:r>
    </w:p>
    <w:p w14:paraId="7F0FAAA9" w14:textId="77777777" w:rsidR="008A19CE" w:rsidRPr="008A19CE" w:rsidRDefault="00C05C51" w:rsidP="00891067">
      <w:pPr>
        <w:pStyle w:val="a4"/>
        <w:numPr>
          <w:ilvl w:val="0"/>
          <w:numId w:val="14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>
        <w:rPr>
          <w:sz w:val="24"/>
          <w:lang w:val="ru-RU"/>
        </w:rPr>
        <w:t xml:space="preserve">обеспечить </w:t>
      </w:r>
      <w:r w:rsidR="008A19CE" w:rsidRPr="008A19CE">
        <w:rPr>
          <w:sz w:val="24"/>
          <w:lang w:val="ru-RU"/>
        </w:rPr>
        <w:t>ввод в эксплуатацию приобретенного за счет средств займа оборудования;</w:t>
      </w:r>
    </w:p>
    <w:p w14:paraId="1713123A" w14:textId="77777777" w:rsidR="000528C5" w:rsidRDefault="00C05C51" w:rsidP="00891067">
      <w:pPr>
        <w:pStyle w:val="a4"/>
        <w:numPr>
          <w:ilvl w:val="0"/>
          <w:numId w:val="14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>
        <w:rPr>
          <w:sz w:val="24"/>
          <w:lang w:val="ru-RU"/>
        </w:rPr>
        <w:t xml:space="preserve">осуществить </w:t>
      </w:r>
      <w:r w:rsidR="008A19CE" w:rsidRPr="008A19CE">
        <w:rPr>
          <w:sz w:val="24"/>
          <w:lang w:val="ru-RU"/>
        </w:rPr>
        <w:t>запуск в серийное производство продукции проекта.</w:t>
      </w:r>
    </w:p>
    <w:p w14:paraId="51AF0639" w14:textId="77777777" w:rsidR="000A088D" w:rsidRPr="008A19CE" w:rsidRDefault="000A088D" w:rsidP="00D705FB">
      <w:pPr>
        <w:pStyle w:val="a3"/>
        <w:spacing w:before="109"/>
        <w:ind w:right="124"/>
        <w:rPr>
          <w:lang w:val="ru-RU"/>
        </w:rPr>
      </w:pPr>
      <w:r w:rsidRPr="000A088D">
        <w:rPr>
          <w:lang w:val="ru-RU"/>
        </w:rPr>
        <w:t xml:space="preserve">Погашение основного долга по займу, предусмотренному настоящим пунктом стандарта, осуществляется Заявителем равными ежеквартальными платежами в течение всего срока займа, начиная со </w:t>
      </w:r>
      <w:r w:rsidR="00D705FB">
        <w:rPr>
          <w:lang w:val="ru-RU"/>
        </w:rPr>
        <w:t>следующего</w:t>
      </w:r>
      <w:r w:rsidRPr="000A088D">
        <w:rPr>
          <w:lang w:val="ru-RU"/>
        </w:rPr>
        <w:t xml:space="preserve"> квартала после выдачи займа.</w:t>
      </w:r>
    </w:p>
    <w:p w14:paraId="428E99AA" w14:textId="77777777" w:rsidR="005C7228" w:rsidRPr="005C7228" w:rsidRDefault="005C7228" w:rsidP="005C7228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5C7228">
        <w:rPr>
          <w:sz w:val="24"/>
          <w:szCs w:val="24"/>
          <w:lang w:val="ru-RU"/>
        </w:rPr>
        <w:t xml:space="preserve"> </w:t>
      </w:r>
      <w:r w:rsidRPr="005C7228">
        <w:rPr>
          <w:sz w:val="24"/>
          <w:lang w:val="ru-RU"/>
        </w:rPr>
        <w:t>Обеспечение возврата займа, предусмотренного пунктом 3.</w:t>
      </w:r>
      <w:r>
        <w:rPr>
          <w:sz w:val="24"/>
          <w:lang w:val="ru-RU"/>
        </w:rPr>
        <w:t>4</w:t>
      </w:r>
      <w:r w:rsidRPr="005C7228">
        <w:rPr>
          <w:sz w:val="24"/>
          <w:lang w:val="ru-RU"/>
        </w:rPr>
        <w:t xml:space="preserve">. настоящего стандарта, предоставляется в виде независимых гарантий и (или) поручительств лиц, указанных в разделах I и II приложения 1 "Виды Основного обеспечения, принимаемого Фондом по финансируемым проектам" к Стандарту Фонда № СФ-И-82 </w:t>
      </w:r>
      <w:r w:rsidR="00D20A62">
        <w:rPr>
          <w:sz w:val="24"/>
          <w:lang w:val="ru-RU"/>
        </w:rPr>
        <w:t>соответствующих</w:t>
      </w:r>
      <w:r w:rsidRPr="005C7228">
        <w:rPr>
          <w:sz w:val="24"/>
          <w:lang w:val="ru-RU"/>
        </w:rPr>
        <w:t xml:space="preserve"> требованиям, установленным к гарантиям (поручительствам) Стандартом Фонда № СФ-И-82.</w:t>
      </w:r>
    </w:p>
    <w:p w14:paraId="73A9EA3E" w14:textId="02384AF5" w:rsidR="00BF18B7" w:rsidRDefault="005C7228" w:rsidP="00BF18B7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5C7228">
        <w:rPr>
          <w:sz w:val="24"/>
          <w:lang w:val="ru-RU"/>
        </w:rPr>
        <w:t>Процентная ставка по займам, предусмотренным пунктом 3.</w:t>
      </w:r>
      <w:r>
        <w:rPr>
          <w:sz w:val="24"/>
          <w:lang w:val="ru-RU"/>
        </w:rPr>
        <w:t>4</w:t>
      </w:r>
      <w:r w:rsidRPr="005C7228">
        <w:rPr>
          <w:sz w:val="24"/>
          <w:lang w:val="ru-RU"/>
        </w:rPr>
        <w:t xml:space="preserve"> настоящего стандарта, </w:t>
      </w:r>
      <w:r>
        <w:rPr>
          <w:sz w:val="24"/>
          <w:lang w:val="ru-RU"/>
        </w:rPr>
        <w:t xml:space="preserve">составляет </w:t>
      </w:r>
      <w:r w:rsidR="00E86252">
        <w:rPr>
          <w:sz w:val="24"/>
          <w:lang w:val="ru-RU"/>
        </w:rPr>
        <w:t>5</w:t>
      </w:r>
      <w:r w:rsidR="00E86252" w:rsidRPr="005C7228">
        <w:rPr>
          <w:sz w:val="24"/>
          <w:lang w:val="ru-RU"/>
        </w:rPr>
        <w:t xml:space="preserve"> </w:t>
      </w:r>
      <w:r w:rsidRPr="005C7228">
        <w:rPr>
          <w:sz w:val="24"/>
          <w:lang w:val="ru-RU"/>
        </w:rPr>
        <w:t>(</w:t>
      </w:r>
      <w:r w:rsidR="00E86252">
        <w:rPr>
          <w:sz w:val="24"/>
          <w:lang w:val="ru-RU"/>
        </w:rPr>
        <w:t>Пять</w:t>
      </w:r>
      <w:r w:rsidRPr="005C7228">
        <w:rPr>
          <w:sz w:val="24"/>
          <w:lang w:val="ru-RU"/>
        </w:rPr>
        <w:t xml:space="preserve">) </w:t>
      </w:r>
      <w:r w:rsidR="00E86252" w:rsidRPr="005C7228">
        <w:rPr>
          <w:sz w:val="24"/>
          <w:lang w:val="ru-RU"/>
        </w:rPr>
        <w:t>процент</w:t>
      </w:r>
      <w:r w:rsidR="00E86252">
        <w:rPr>
          <w:sz w:val="24"/>
          <w:lang w:val="ru-RU"/>
        </w:rPr>
        <w:t>ов</w:t>
      </w:r>
      <w:r w:rsidR="00E86252" w:rsidRPr="005C7228">
        <w:rPr>
          <w:sz w:val="24"/>
          <w:lang w:val="ru-RU"/>
        </w:rPr>
        <w:t xml:space="preserve"> </w:t>
      </w:r>
      <w:r w:rsidRPr="005C7228">
        <w:rPr>
          <w:sz w:val="24"/>
          <w:lang w:val="ru-RU"/>
        </w:rPr>
        <w:t>годовых на весь срок займа</w:t>
      </w:r>
      <w:r w:rsidR="00E86252" w:rsidRPr="00B5350D">
        <w:rPr>
          <w:sz w:val="24"/>
          <w:vertAlign w:val="superscript"/>
          <w:lang w:val="ru-RU"/>
        </w:rPr>
        <w:fldChar w:fldCharType="begin"/>
      </w:r>
      <w:r w:rsidR="00E86252" w:rsidRPr="00B5350D">
        <w:rPr>
          <w:sz w:val="24"/>
          <w:vertAlign w:val="superscript"/>
          <w:lang w:val="ru-RU"/>
        </w:rPr>
        <w:instrText xml:space="preserve"> NOTEREF _Ref150528203 \h </w:instrText>
      </w:r>
      <w:r w:rsidR="00E86252">
        <w:rPr>
          <w:sz w:val="24"/>
          <w:vertAlign w:val="superscript"/>
          <w:lang w:val="ru-RU"/>
        </w:rPr>
        <w:instrText xml:space="preserve"> \* MERGEFORMAT </w:instrText>
      </w:r>
      <w:r w:rsidR="00E86252" w:rsidRPr="00B5350D">
        <w:rPr>
          <w:sz w:val="24"/>
          <w:vertAlign w:val="superscript"/>
          <w:lang w:val="ru-RU"/>
        </w:rPr>
      </w:r>
      <w:r w:rsidR="00E86252" w:rsidRPr="00B5350D">
        <w:rPr>
          <w:sz w:val="24"/>
          <w:vertAlign w:val="superscript"/>
          <w:lang w:val="ru-RU"/>
        </w:rPr>
        <w:fldChar w:fldCharType="separate"/>
      </w:r>
      <w:r w:rsidR="0062525C">
        <w:rPr>
          <w:sz w:val="24"/>
          <w:vertAlign w:val="superscript"/>
          <w:lang w:val="ru-RU"/>
        </w:rPr>
        <w:t>5</w:t>
      </w:r>
      <w:r w:rsidR="00E86252" w:rsidRPr="00B5350D">
        <w:rPr>
          <w:sz w:val="24"/>
          <w:vertAlign w:val="superscript"/>
          <w:lang w:val="ru-RU"/>
        </w:rPr>
        <w:fldChar w:fldCharType="end"/>
      </w:r>
      <w:r w:rsidRPr="005C7228">
        <w:rPr>
          <w:sz w:val="24"/>
          <w:lang w:val="ru-RU"/>
        </w:rPr>
        <w:t>.</w:t>
      </w:r>
    </w:p>
    <w:p w14:paraId="588C4468" w14:textId="77777777" w:rsidR="0008221E" w:rsidRDefault="0008221E" w:rsidP="00B43C66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08221E">
        <w:rPr>
          <w:sz w:val="24"/>
          <w:lang w:val="ru-RU"/>
        </w:rPr>
        <w:t>Заем, предусмотренный пунктом 3.4 настоящего стандарта, предоставляется путем перечисления средств на расчетный счет, открытый в российском банке из списка банков, опубликованных на сайте Фонда, независимые гарантии которых принимаются в обеспечение по заключаемым договорам. Заявитель принимает на себя обязательство не переводить средства займа на принадлежащие ему счета в других кредитных организациях (за исключением операций по покупке иностранной валюты для оплаты импортных контрактов и аккредитивов). Положения пунктов 8.5 и 8.6 стандарта Фонда № СФ-И-</w:t>
      </w:r>
      <w:r w:rsidR="00B43C66">
        <w:rPr>
          <w:sz w:val="24"/>
          <w:lang w:val="ru-RU"/>
        </w:rPr>
        <w:t xml:space="preserve">242 </w:t>
      </w:r>
      <w:r w:rsidRPr="0008221E">
        <w:rPr>
          <w:sz w:val="24"/>
          <w:lang w:val="ru-RU"/>
        </w:rPr>
        <w:t>"Порядок отбора и финансирования проектов" в отношении данных займов не применяются.</w:t>
      </w:r>
    </w:p>
    <w:p w14:paraId="18293B9A" w14:textId="77777777" w:rsidR="003A333E" w:rsidRPr="003A333E" w:rsidRDefault="003A333E" w:rsidP="003A333E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3A333E">
        <w:rPr>
          <w:sz w:val="24"/>
          <w:lang w:val="ru-RU"/>
        </w:rPr>
        <w:t xml:space="preserve">В случае если между Заявителем и Фондом на дату подачи заявки действует договор (договоры) целевого займа или такой договор находится в </w:t>
      </w:r>
      <w:r w:rsidRPr="003A333E">
        <w:rPr>
          <w:sz w:val="24"/>
          <w:lang w:val="ru-RU"/>
        </w:rPr>
        <w:lastRenderedPageBreak/>
        <w:t>процессе заключения, то для приема Фондом заявки в работу должны выполняться одновременно следующие условия:</w:t>
      </w:r>
    </w:p>
    <w:p w14:paraId="00E0330E" w14:textId="77777777" w:rsidR="003A333E" w:rsidRPr="003A333E" w:rsidRDefault="003A333E" w:rsidP="003A333E">
      <w:pPr>
        <w:pStyle w:val="a4"/>
        <w:numPr>
          <w:ilvl w:val="0"/>
          <w:numId w:val="14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3A333E">
        <w:rPr>
          <w:sz w:val="24"/>
          <w:lang w:val="ru-RU"/>
        </w:rPr>
        <w:t>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 дату;</w:t>
      </w:r>
    </w:p>
    <w:p w14:paraId="341344BA" w14:textId="77777777" w:rsidR="003A333E" w:rsidRDefault="003A333E" w:rsidP="003A333E">
      <w:pPr>
        <w:pStyle w:val="a4"/>
        <w:numPr>
          <w:ilvl w:val="0"/>
          <w:numId w:val="14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3A333E">
        <w:rPr>
          <w:sz w:val="24"/>
          <w:lang w:val="ru-RU"/>
        </w:rPr>
        <w:t>истекли 2 (два) отчетных периода (квартала) с даты заключения последнего договора целевого займа</w:t>
      </w:r>
      <w:r w:rsidR="00877387">
        <w:rPr>
          <w:rStyle w:val="aa"/>
          <w:sz w:val="24"/>
          <w:lang w:val="ru-RU"/>
        </w:rPr>
        <w:footnoteReference w:id="6"/>
      </w:r>
      <w:r w:rsidRPr="003A333E">
        <w:rPr>
          <w:sz w:val="24"/>
          <w:lang w:val="ru-RU"/>
        </w:rPr>
        <w:t>.</w:t>
      </w:r>
    </w:p>
    <w:p w14:paraId="62406697" w14:textId="13B3750F" w:rsidR="00BB7391" w:rsidRPr="002B5FE5" w:rsidRDefault="007B3F72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8D1160">
        <w:rPr>
          <w:sz w:val="24"/>
          <w:lang w:val="ru-RU"/>
        </w:rPr>
        <w:t>В рамках данной программы</w:t>
      </w:r>
      <w:r w:rsidR="008B711C">
        <w:rPr>
          <w:rStyle w:val="aa"/>
          <w:sz w:val="24"/>
          <w:lang w:val="ru-RU"/>
        </w:rPr>
        <w:footnoteReference w:id="7"/>
      </w:r>
      <w:r w:rsidRPr="008D1160">
        <w:rPr>
          <w:sz w:val="24"/>
          <w:lang w:val="ru-RU"/>
        </w:rPr>
        <w:t xml:space="preserve"> Фонд, помимо предоставления собственного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финансирования,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может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осуществлять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финансирование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проектов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совместно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с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региональными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фондами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развития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промышленности</w:t>
      </w:r>
      <w:r w:rsidR="00472F60" w:rsidRPr="008D1160">
        <w:rPr>
          <w:rStyle w:val="aa"/>
          <w:sz w:val="24"/>
          <w:lang w:val="ru-RU"/>
        </w:rPr>
        <w:footnoteReference w:id="8"/>
      </w:r>
      <w:r w:rsidRPr="008D1160">
        <w:rPr>
          <w:sz w:val="24"/>
          <w:lang w:val="ru-RU"/>
        </w:rPr>
        <w:t>,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с</w:t>
      </w:r>
      <w:r w:rsidRPr="008D1160">
        <w:rPr>
          <w:spacing w:val="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которыми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заключены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соответствующие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соглашения.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региональных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должны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отвечать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 xml:space="preserve">требованиям разделов </w:t>
      </w:r>
      <w:r w:rsidR="005C7228">
        <w:rPr>
          <w:sz w:val="24"/>
          <w:lang w:val="ru-RU"/>
        </w:rPr>
        <w:t>3</w:t>
      </w:r>
      <w:r w:rsidRPr="002B5FE5">
        <w:rPr>
          <w:sz w:val="24"/>
          <w:lang w:val="ru-RU"/>
        </w:rPr>
        <w:t xml:space="preserve"> - </w:t>
      </w:r>
      <w:r w:rsidR="005C7228">
        <w:rPr>
          <w:sz w:val="24"/>
          <w:lang w:val="ru-RU"/>
        </w:rPr>
        <w:t>5</w:t>
      </w:r>
      <w:r w:rsidRPr="002B5FE5">
        <w:rPr>
          <w:sz w:val="24"/>
          <w:lang w:val="ru-RU"/>
        </w:rPr>
        <w:t xml:space="preserve"> настоящего стандарта, при этом общая сумма займов,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выданных со стороны фондов по конкретному проекту, может составлять от 20 до</w:t>
      </w:r>
      <w:r w:rsidRPr="002B5FE5">
        <w:rPr>
          <w:spacing w:val="1"/>
          <w:sz w:val="24"/>
          <w:lang w:val="ru-RU"/>
        </w:rPr>
        <w:t xml:space="preserve"> </w:t>
      </w:r>
      <w:r w:rsidR="002A116E">
        <w:rPr>
          <w:sz w:val="24"/>
          <w:lang w:val="ru-RU"/>
        </w:rPr>
        <w:t>200</w:t>
      </w:r>
      <w:r w:rsidR="002A116E"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млн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рублей с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общим бюджетом 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менее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25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млн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рублей</w:t>
      </w:r>
      <w:r w:rsidR="00532506">
        <w:rPr>
          <w:rStyle w:val="aa"/>
          <w:sz w:val="24"/>
          <w:lang w:val="ru-RU"/>
        </w:rPr>
        <w:footnoteReference w:id="9"/>
      </w:r>
      <w:r w:rsidR="00532506">
        <w:rPr>
          <w:sz w:val="24"/>
          <w:lang w:val="ru-RU"/>
        </w:rPr>
        <w:t>.</w:t>
      </w:r>
    </w:p>
    <w:p w14:paraId="5BAC9E16" w14:textId="77777777" w:rsidR="00BB7391" w:rsidRPr="002B5FE5" w:rsidRDefault="007B3F72">
      <w:pPr>
        <w:pStyle w:val="a3"/>
        <w:spacing w:before="111"/>
        <w:ind w:right="123"/>
        <w:rPr>
          <w:lang w:val="ru-RU"/>
        </w:rPr>
      </w:pPr>
      <w:r w:rsidRPr="002B5FE5">
        <w:rPr>
          <w:lang w:val="ru-RU"/>
        </w:rPr>
        <w:t>Параметры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участия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каждого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из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софинансировании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определяются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соглашениями,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заключаемыми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между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региональными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фондами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развития промышленности</w:t>
      </w:r>
      <w:r w:rsidR="00B636F7">
        <w:rPr>
          <w:rStyle w:val="aa"/>
          <w:lang w:val="ru-RU"/>
        </w:rPr>
        <w:footnoteReference w:id="10"/>
      </w:r>
      <w:r w:rsidRPr="002B5FE5">
        <w:rPr>
          <w:lang w:val="ru-RU"/>
        </w:rPr>
        <w:t>.</w:t>
      </w:r>
    </w:p>
    <w:p w14:paraId="08399174" w14:textId="77777777" w:rsidR="00BB7391" w:rsidRPr="006F2A28" w:rsidRDefault="007B3F72" w:rsidP="00434B82">
      <w:pPr>
        <w:pStyle w:val="1"/>
        <w:keepNext/>
        <w:keepLines/>
        <w:numPr>
          <w:ilvl w:val="0"/>
          <w:numId w:val="16"/>
        </w:numPr>
        <w:tabs>
          <w:tab w:val="left" w:pos="479"/>
        </w:tabs>
        <w:spacing w:before="240"/>
        <w:ind w:left="482" w:hanging="363"/>
        <w:jc w:val="both"/>
        <w:rPr>
          <w:lang w:val="ru-RU"/>
        </w:rPr>
      </w:pPr>
      <w:bookmarkStart w:id="5" w:name="_Toc113418886"/>
      <w:r w:rsidRPr="006F2A28">
        <w:rPr>
          <w:lang w:val="ru-RU"/>
        </w:rPr>
        <w:t>Критерии</w:t>
      </w:r>
      <w:r w:rsidRPr="006F2A28">
        <w:rPr>
          <w:spacing w:val="-7"/>
          <w:lang w:val="ru-RU"/>
        </w:rPr>
        <w:t xml:space="preserve"> </w:t>
      </w:r>
      <w:r w:rsidRPr="006F2A28">
        <w:rPr>
          <w:lang w:val="ru-RU"/>
        </w:rPr>
        <w:t>отбора</w:t>
      </w:r>
      <w:r w:rsidRPr="006F2A28">
        <w:rPr>
          <w:spacing w:val="-4"/>
          <w:lang w:val="ru-RU"/>
        </w:rPr>
        <w:t xml:space="preserve"> </w:t>
      </w:r>
      <w:r w:rsidRPr="006F2A28">
        <w:rPr>
          <w:lang w:val="ru-RU"/>
        </w:rPr>
        <w:t>проектов</w:t>
      </w:r>
      <w:r w:rsidRPr="006F2A28">
        <w:rPr>
          <w:spacing w:val="-7"/>
          <w:lang w:val="ru-RU"/>
        </w:rPr>
        <w:t xml:space="preserve"> </w:t>
      </w:r>
      <w:r w:rsidRPr="006F2A28">
        <w:rPr>
          <w:lang w:val="ru-RU"/>
        </w:rPr>
        <w:t>для</w:t>
      </w:r>
      <w:r w:rsidRPr="006F2A28">
        <w:rPr>
          <w:spacing w:val="-6"/>
          <w:lang w:val="ru-RU"/>
        </w:rPr>
        <w:t xml:space="preserve"> </w:t>
      </w:r>
      <w:r w:rsidRPr="006F2A28">
        <w:rPr>
          <w:lang w:val="ru-RU"/>
        </w:rPr>
        <w:t>финансирования</w:t>
      </w:r>
      <w:bookmarkEnd w:id="5"/>
    </w:p>
    <w:p w14:paraId="238DD25A" w14:textId="776BA076" w:rsidR="00442DE0" w:rsidRPr="00442DE0" w:rsidRDefault="00442DE0" w:rsidP="00B43C66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lang w:val="ru-RU"/>
        </w:rPr>
        <w:t xml:space="preserve">4.1. </w:t>
      </w:r>
      <w:r w:rsidR="007B3F72" w:rsidRPr="00442DE0">
        <w:rPr>
          <w:sz w:val="24"/>
          <w:lang w:val="ru-RU"/>
        </w:rPr>
        <w:t>В</w:t>
      </w:r>
      <w:r w:rsidR="007B3F72" w:rsidRPr="00442DE0">
        <w:rPr>
          <w:spacing w:val="37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рамках</w:t>
      </w:r>
      <w:r w:rsidR="007B3F72" w:rsidRPr="00442DE0">
        <w:rPr>
          <w:spacing w:val="34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отбора</w:t>
      </w:r>
      <w:r w:rsidR="007B3F72" w:rsidRPr="00442DE0">
        <w:rPr>
          <w:spacing w:val="39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проектов</w:t>
      </w:r>
      <w:r w:rsidR="00C560AD">
        <w:rPr>
          <w:sz w:val="24"/>
          <w:lang w:val="ru-RU"/>
        </w:rPr>
        <w:t>,</w:t>
      </w:r>
      <w:r w:rsidR="007B3F72" w:rsidRPr="00442DE0">
        <w:rPr>
          <w:spacing w:val="43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финансир</w:t>
      </w:r>
      <w:r w:rsidR="00C560AD">
        <w:rPr>
          <w:sz w:val="24"/>
          <w:lang w:val="ru-RU"/>
        </w:rPr>
        <w:t>уемых</w:t>
      </w:r>
      <w:r w:rsidR="00036A57" w:rsidRPr="00442DE0">
        <w:rPr>
          <w:sz w:val="24"/>
          <w:lang w:val="ru-RU"/>
        </w:rPr>
        <w:t xml:space="preserve"> в соответствии с пункт</w:t>
      </w:r>
      <w:r w:rsidR="007855D4" w:rsidRPr="00442DE0">
        <w:rPr>
          <w:sz w:val="24"/>
          <w:lang w:val="ru-RU"/>
        </w:rPr>
        <w:t>ом</w:t>
      </w:r>
      <w:r w:rsidR="00036A57" w:rsidRPr="00442DE0">
        <w:rPr>
          <w:sz w:val="24"/>
          <w:lang w:val="ru-RU"/>
        </w:rPr>
        <w:t xml:space="preserve"> 3.1. настоящего стандарта</w:t>
      </w:r>
      <w:r w:rsidR="00C560AD">
        <w:rPr>
          <w:sz w:val="24"/>
          <w:lang w:val="ru-RU"/>
        </w:rPr>
        <w:t>,</w:t>
      </w:r>
      <w:r w:rsidR="007B3F72" w:rsidRPr="00442DE0">
        <w:rPr>
          <w:spacing w:val="38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со</w:t>
      </w:r>
      <w:r w:rsidR="007B3F72" w:rsidRPr="00442DE0">
        <w:rPr>
          <w:spacing w:val="37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стороны</w:t>
      </w:r>
      <w:r w:rsidR="007B3F72" w:rsidRPr="00442DE0">
        <w:rPr>
          <w:spacing w:val="36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Фонда</w:t>
      </w:r>
      <w:r w:rsidR="006F357C" w:rsidRPr="00442DE0">
        <w:rPr>
          <w:spacing w:val="-64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осуществляется</w:t>
      </w:r>
      <w:r w:rsidR="007B3F72" w:rsidRPr="00442DE0">
        <w:rPr>
          <w:spacing w:val="-2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оценка</w:t>
      </w:r>
      <w:r w:rsidR="007B3F72" w:rsidRPr="00442DE0">
        <w:rPr>
          <w:spacing w:val="-1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проектов</w:t>
      </w:r>
      <w:r w:rsidR="007B3F72" w:rsidRPr="00442DE0">
        <w:rPr>
          <w:spacing w:val="-2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на</w:t>
      </w:r>
      <w:r w:rsidR="007B3F72" w:rsidRPr="00442DE0">
        <w:rPr>
          <w:spacing w:val="-1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соответствие</w:t>
      </w:r>
      <w:r w:rsidR="007B3F72" w:rsidRPr="00442DE0">
        <w:rPr>
          <w:spacing w:val="-1"/>
          <w:sz w:val="24"/>
          <w:lang w:val="ru-RU"/>
        </w:rPr>
        <w:t xml:space="preserve"> </w:t>
      </w:r>
      <w:r w:rsidR="007B3F72" w:rsidRPr="00442DE0">
        <w:rPr>
          <w:sz w:val="24"/>
          <w:lang w:val="ru-RU"/>
        </w:rPr>
        <w:t>следующим</w:t>
      </w:r>
      <w:r w:rsidR="007B3F72" w:rsidRPr="00442DE0">
        <w:rPr>
          <w:spacing w:val="-1"/>
          <w:sz w:val="24"/>
          <w:lang w:val="ru-RU"/>
        </w:rPr>
        <w:t xml:space="preserve"> </w:t>
      </w:r>
      <w:r w:rsidRPr="00442DE0">
        <w:rPr>
          <w:rFonts w:eastAsia="Calibri"/>
          <w:sz w:val="24"/>
          <w:szCs w:val="24"/>
          <w:lang w:val="ru-RU"/>
        </w:rPr>
        <w:t xml:space="preserve">базовым критериям, установленным стандартом Фонда </w:t>
      </w:r>
      <w:r w:rsidR="00FE5C60">
        <w:rPr>
          <w:rFonts w:eastAsia="Calibri"/>
          <w:sz w:val="24"/>
          <w:szCs w:val="24"/>
          <w:lang w:val="ru-RU"/>
        </w:rPr>
        <w:br/>
      </w:r>
      <w:r w:rsidRPr="00442DE0">
        <w:rPr>
          <w:rFonts w:eastAsia="Calibri"/>
          <w:sz w:val="24"/>
          <w:szCs w:val="24"/>
          <w:lang w:val="ru-RU"/>
        </w:rPr>
        <w:t>№ СФ-И-</w:t>
      </w:r>
      <w:r w:rsidR="00B43C66">
        <w:rPr>
          <w:rFonts w:eastAsia="Calibri"/>
          <w:sz w:val="24"/>
          <w:szCs w:val="24"/>
          <w:lang w:val="ru-RU"/>
        </w:rPr>
        <w:t xml:space="preserve">242 </w:t>
      </w:r>
      <w:r w:rsidRPr="00442DE0">
        <w:rPr>
          <w:rFonts w:eastAsia="Calibri"/>
          <w:sz w:val="24"/>
          <w:szCs w:val="24"/>
          <w:lang w:val="ru-RU"/>
        </w:rPr>
        <w:t>"Порядок отбора и финансирования проектов"</w:t>
      </w:r>
      <w:r w:rsidR="00CD582F">
        <w:rPr>
          <w:rFonts w:eastAsia="Calibri"/>
          <w:sz w:val="24"/>
          <w:szCs w:val="24"/>
          <w:lang w:val="ru-RU"/>
        </w:rPr>
        <w:t xml:space="preserve"> (раздел 3)</w:t>
      </w:r>
      <w:r w:rsidRPr="00442DE0">
        <w:rPr>
          <w:rFonts w:eastAsia="Calibri"/>
          <w:sz w:val="24"/>
          <w:szCs w:val="24"/>
          <w:lang w:val="ru-RU"/>
        </w:rPr>
        <w:t xml:space="preserve">: </w:t>
      </w:r>
    </w:p>
    <w:p w14:paraId="12CB9DEA" w14:textId="77777777" w:rsidR="004A773E" w:rsidRPr="004A773E" w:rsidRDefault="004A773E" w:rsidP="004A773E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4A773E">
        <w:rPr>
          <w:rFonts w:eastAsia="Calibri"/>
          <w:sz w:val="24"/>
          <w:szCs w:val="24"/>
          <w:lang w:val="ru-RU"/>
        </w:rPr>
        <w:t>производственная обоснованность проекта и стратегическая заинтересованность компании в его реализации</w:t>
      </w:r>
      <w:r w:rsidR="00CD582F">
        <w:rPr>
          <w:rFonts w:eastAsia="Calibri"/>
          <w:sz w:val="24"/>
          <w:szCs w:val="24"/>
          <w:lang w:val="ru-RU"/>
        </w:rPr>
        <w:t xml:space="preserve"> (п. 3.2 указанного стандарта)</w:t>
      </w:r>
      <w:r w:rsidRPr="004A773E">
        <w:rPr>
          <w:rFonts w:eastAsia="Calibri"/>
          <w:sz w:val="24"/>
          <w:szCs w:val="24"/>
          <w:lang w:val="ru-RU"/>
        </w:rPr>
        <w:t>;</w:t>
      </w:r>
    </w:p>
    <w:p w14:paraId="2875DDF8" w14:textId="77777777" w:rsidR="004A773E" w:rsidRPr="004A773E" w:rsidRDefault="004A773E" w:rsidP="00891067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4A773E">
        <w:rPr>
          <w:rFonts w:eastAsia="Calibri"/>
          <w:sz w:val="24"/>
          <w:szCs w:val="24"/>
          <w:lang w:val="ru-RU"/>
        </w:rPr>
        <w:t>финансово-экономическая эффективность и устойчивость проекта</w:t>
      </w:r>
      <w:r w:rsidR="00CD582F">
        <w:rPr>
          <w:rFonts w:eastAsia="Calibri"/>
          <w:sz w:val="24"/>
          <w:szCs w:val="24"/>
          <w:lang w:val="ru-RU"/>
        </w:rPr>
        <w:t xml:space="preserve"> </w:t>
      </w:r>
      <w:r w:rsidR="00CD582F" w:rsidRPr="00CD582F">
        <w:rPr>
          <w:rFonts w:eastAsia="Calibri"/>
          <w:sz w:val="24"/>
          <w:szCs w:val="24"/>
          <w:lang w:val="ru-RU"/>
        </w:rPr>
        <w:t>(п</w:t>
      </w:r>
      <w:r w:rsidR="00CD582F">
        <w:rPr>
          <w:rFonts w:eastAsia="Calibri"/>
          <w:sz w:val="24"/>
          <w:szCs w:val="24"/>
          <w:lang w:val="ru-RU"/>
        </w:rPr>
        <w:t>.</w:t>
      </w:r>
      <w:r w:rsidR="00CD582F" w:rsidRPr="00CD582F">
        <w:rPr>
          <w:rFonts w:eastAsia="Calibri"/>
          <w:sz w:val="24"/>
          <w:szCs w:val="24"/>
          <w:lang w:val="ru-RU"/>
        </w:rPr>
        <w:t xml:space="preserve"> 3.</w:t>
      </w:r>
      <w:r w:rsidR="00CD582F">
        <w:rPr>
          <w:rFonts w:eastAsia="Calibri"/>
          <w:sz w:val="24"/>
          <w:szCs w:val="24"/>
          <w:lang w:val="ru-RU"/>
        </w:rPr>
        <w:t>3</w:t>
      </w:r>
      <w:r w:rsidR="00CD582F" w:rsidRPr="00CD582F">
        <w:rPr>
          <w:rFonts w:eastAsia="Calibri"/>
          <w:sz w:val="24"/>
          <w:szCs w:val="24"/>
          <w:lang w:val="ru-RU"/>
        </w:rPr>
        <w:t xml:space="preserve"> указанного стандарта)</w:t>
      </w:r>
      <w:r w:rsidRPr="004A773E">
        <w:rPr>
          <w:rFonts w:eastAsia="Calibri"/>
          <w:sz w:val="24"/>
          <w:szCs w:val="24"/>
          <w:lang w:val="ru-RU"/>
        </w:rPr>
        <w:t>;</w:t>
      </w:r>
    </w:p>
    <w:p w14:paraId="4CD14344" w14:textId="77777777" w:rsidR="004A773E" w:rsidRPr="004A773E" w:rsidRDefault="004A773E" w:rsidP="00891067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4A773E">
        <w:rPr>
          <w:rFonts w:eastAsia="Calibri"/>
          <w:sz w:val="24"/>
          <w:szCs w:val="24"/>
          <w:lang w:val="ru-RU"/>
        </w:rPr>
        <w:t>финансовая состоятельность Заявителя</w:t>
      </w:r>
      <w:r w:rsidR="00CD582F">
        <w:rPr>
          <w:rFonts w:eastAsia="Calibri"/>
          <w:sz w:val="24"/>
          <w:szCs w:val="24"/>
          <w:lang w:val="ru-RU"/>
        </w:rPr>
        <w:t xml:space="preserve"> </w:t>
      </w:r>
      <w:r w:rsidR="00CD582F" w:rsidRPr="00CD582F">
        <w:rPr>
          <w:rFonts w:eastAsia="Calibri"/>
          <w:sz w:val="24"/>
          <w:szCs w:val="24"/>
          <w:lang w:val="ru-RU"/>
        </w:rPr>
        <w:t>(п</w:t>
      </w:r>
      <w:r w:rsidR="00CD582F">
        <w:rPr>
          <w:rFonts w:eastAsia="Calibri"/>
          <w:sz w:val="24"/>
          <w:szCs w:val="24"/>
          <w:lang w:val="ru-RU"/>
        </w:rPr>
        <w:t>.</w:t>
      </w:r>
      <w:r w:rsidR="00CD582F" w:rsidRPr="00CD582F">
        <w:rPr>
          <w:rFonts w:eastAsia="Calibri"/>
          <w:sz w:val="24"/>
          <w:szCs w:val="24"/>
          <w:lang w:val="ru-RU"/>
        </w:rPr>
        <w:t xml:space="preserve"> 3.</w:t>
      </w:r>
      <w:r w:rsidR="00100EBD">
        <w:rPr>
          <w:rFonts w:eastAsia="Calibri"/>
          <w:sz w:val="24"/>
          <w:szCs w:val="24"/>
          <w:lang w:val="ru-RU"/>
        </w:rPr>
        <w:t>4</w:t>
      </w:r>
      <w:r w:rsidR="00CD582F" w:rsidRPr="00CD582F">
        <w:rPr>
          <w:rFonts w:eastAsia="Calibri"/>
          <w:sz w:val="24"/>
          <w:szCs w:val="24"/>
          <w:lang w:val="ru-RU"/>
        </w:rPr>
        <w:t xml:space="preserve"> указанного стандарта)</w:t>
      </w:r>
      <w:r w:rsidRPr="004A773E">
        <w:rPr>
          <w:rFonts w:eastAsia="Calibri"/>
          <w:sz w:val="24"/>
          <w:szCs w:val="24"/>
          <w:lang w:val="ru-RU"/>
        </w:rPr>
        <w:t>;</w:t>
      </w:r>
    </w:p>
    <w:p w14:paraId="130E6F2F" w14:textId="77777777" w:rsidR="00690AF6" w:rsidRPr="00690AF6" w:rsidRDefault="00690AF6" w:rsidP="00891067">
      <w:pPr>
        <w:widowControl/>
        <w:numPr>
          <w:ilvl w:val="0"/>
          <w:numId w:val="20"/>
        </w:numPr>
        <w:tabs>
          <w:tab w:val="num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2B5FE5">
        <w:rPr>
          <w:sz w:val="24"/>
          <w:lang w:val="ru-RU"/>
        </w:rPr>
        <w:t>юридическая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состоятельность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</w:t>
      </w:r>
      <w:r w:rsidR="00CD582F">
        <w:rPr>
          <w:sz w:val="24"/>
          <w:lang w:val="ru-RU"/>
        </w:rPr>
        <w:t xml:space="preserve"> </w:t>
      </w:r>
      <w:r w:rsidR="00CD582F" w:rsidRPr="00CD582F">
        <w:rPr>
          <w:sz w:val="24"/>
          <w:lang w:val="ru-RU"/>
        </w:rPr>
        <w:t>(п</w:t>
      </w:r>
      <w:r w:rsidR="00CD582F">
        <w:rPr>
          <w:sz w:val="24"/>
          <w:lang w:val="ru-RU"/>
        </w:rPr>
        <w:t>.</w:t>
      </w:r>
      <w:r w:rsidR="00CD582F" w:rsidRPr="00CD582F">
        <w:rPr>
          <w:sz w:val="24"/>
          <w:lang w:val="ru-RU"/>
        </w:rPr>
        <w:t xml:space="preserve"> 3.</w:t>
      </w:r>
      <w:r w:rsidR="00100EBD">
        <w:rPr>
          <w:sz w:val="24"/>
          <w:lang w:val="ru-RU"/>
        </w:rPr>
        <w:t>5</w:t>
      </w:r>
      <w:r w:rsidR="00CD582F" w:rsidRPr="00CD582F">
        <w:rPr>
          <w:sz w:val="24"/>
          <w:lang w:val="ru-RU"/>
        </w:rPr>
        <w:t xml:space="preserve"> указанного стандарта)</w:t>
      </w:r>
      <w:r>
        <w:rPr>
          <w:sz w:val="24"/>
          <w:lang w:val="ru-RU"/>
        </w:rPr>
        <w:t>;</w:t>
      </w:r>
    </w:p>
    <w:p w14:paraId="2BCC0BA2" w14:textId="0E9BEE7E" w:rsidR="00690AF6" w:rsidRPr="00690AF6" w:rsidRDefault="00690AF6" w:rsidP="00891067">
      <w:pPr>
        <w:widowControl/>
        <w:numPr>
          <w:ilvl w:val="0"/>
          <w:numId w:val="20"/>
        </w:numPr>
        <w:tabs>
          <w:tab w:val="num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90AF6">
        <w:rPr>
          <w:sz w:val="24"/>
          <w:lang w:val="ru-RU"/>
        </w:rPr>
        <w:t xml:space="preserve">юридическая состоятельность </w:t>
      </w:r>
      <w:r w:rsidRPr="002B5FE5">
        <w:rPr>
          <w:sz w:val="24"/>
          <w:lang w:val="ru-RU"/>
        </w:rPr>
        <w:t>лиц,</w:t>
      </w:r>
      <w:r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предоставивших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</w:t>
      </w:r>
      <w:r w:rsidR="00CD582F">
        <w:rPr>
          <w:sz w:val="24"/>
          <w:lang w:val="ru-RU"/>
        </w:rPr>
        <w:t xml:space="preserve"> </w:t>
      </w:r>
      <w:r w:rsidR="00CD582F" w:rsidRPr="00CD582F">
        <w:rPr>
          <w:sz w:val="24"/>
          <w:lang w:val="ru-RU"/>
        </w:rPr>
        <w:t>(п</w:t>
      </w:r>
      <w:r w:rsidR="00CD582F">
        <w:rPr>
          <w:sz w:val="24"/>
          <w:lang w:val="ru-RU"/>
        </w:rPr>
        <w:t xml:space="preserve">. </w:t>
      </w:r>
      <w:r w:rsidR="00CD582F" w:rsidRPr="00CD582F">
        <w:rPr>
          <w:sz w:val="24"/>
          <w:lang w:val="ru-RU"/>
        </w:rPr>
        <w:t>3.</w:t>
      </w:r>
      <w:r w:rsidR="00100EBD">
        <w:rPr>
          <w:sz w:val="24"/>
          <w:lang w:val="ru-RU"/>
        </w:rPr>
        <w:t>6</w:t>
      </w:r>
      <w:r w:rsidR="00CD582F" w:rsidRPr="00CD582F">
        <w:rPr>
          <w:sz w:val="24"/>
          <w:lang w:val="ru-RU"/>
        </w:rPr>
        <w:t xml:space="preserve"> указанного стандарта)</w:t>
      </w:r>
      <w:r>
        <w:rPr>
          <w:sz w:val="24"/>
          <w:lang w:val="ru-RU"/>
        </w:rPr>
        <w:t>;</w:t>
      </w:r>
    </w:p>
    <w:p w14:paraId="4DE70A1C" w14:textId="77777777" w:rsidR="00CB2D84" w:rsidRPr="00CB2D84" w:rsidRDefault="00690AF6" w:rsidP="00891067">
      <w:pPr>
        <w:widowControl/>
        <w:numPr>
          <w:ilvl w:val="0"/>
          <w:numId w:val="20"/>
        </w:numPr>
        <w:tabs>
          <w:tab w:val="num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690AF6">
        <w:rPr>
          <w:spacing w:val="-2"/>
          <w:sz w:val="24"/>
          <w:lang w:val="ru-RU"/>
        </w:rPr>
        <w:t xml:space="preserve">юридическая состоятельность </w:t>
      </w:r>
      <w:r w:rsidRPr="002B5FE5">
        <w:rPr>
          <w:sz w:val="24"/>
          <w:lang w:val="ru-RU"/>
        </w:rPr>
        <w:t>ключевых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исполнителей и схемы реализации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="00CD582F">
        <w:rPr>
          <w:sz w:val="24"/>
          <w:lang w:val="ru-RU"/>
        </w:rPr>
        <w:t xml:space="preserve"> </w:t>
      </w:r>
      <w:r w:rsidR="00CD582F" w:rsidRPr="00CD582F">
        <w:rPr>
          <w:sz w:val="24"/>
          <w:lang w:val="ru-RU"/>
        </w:rPr>
        <w:t>(п</w:t>
      </w:r>
      <w:r w:rsidR="00CD582F">
        <w:rPr>
          <w:sz w:val="24"/>
          <w:lang w:val="ru-RU"/>
        </w:rPr>
        <w:t>.</w:t>
      </w:r>
      <w:r w:rsidR="00CD582F" w:rsidRPr="00CD582F">
        <w:rPr>
          <w:sz w:val="24"/>
          <w:lang w:val="ru-RU"/>
        </w:rPr>
        <w:t xml:space="preserve"> 3.</w:t>
      </w:r>
      <w:r w:rsidR="00100EBD">
        <w:rPr>
          <w:sz w:val="24"/>
          <w:lang w:val="ru-RU"/>
        </w:rPr>
        <w:t>7</w:t>
      </w:r>
      <w:r w:rsidR="00CD582F" w:rsidRPr="00CD582F">
        <w:rPr>
          <w:sz w:val="24"/>
          <w:lang w:val="ru-RU"/>
        </w:rPr>
        <w:t xml:space="preserve"> указанного стандарта)</w:t>
      </w:r>
      <w:r w:rsidR="00CB2D84">
        <w:rPr>
          <w:sz w:val="24"/>
          <w:lang w:val="ru-RU"/>
        </w:rPr>
        <w:t>;</w:t>
      </w:r>
    </w:p>
    <w:p w14:paraId="337BC038" w14:textId="1F7D076F" w:rsidR="00690AF6" w:rsidRDefault="00CB2D84" w:rsidP="00891067">
      <w:pPr>
        <w:widowControl/>
        <w:numPr>
          <w:ilvl w:val="0"/>
          <w:numId w:val="20"/>
        </w:numPr>
        <w:tabs>
          <w:tab w:val="num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B38ED">
        <w:rPr>
          <w:rFonts w:eastAsia="Calibri"/>
          <w:sz w:val="24"/>
          <w:szCs w:val="24"/>
          <w:lang w:val="ru-RU"/>
        </w:rPr>
        <w:t>качество и достаточность обеспечения возврата займа</w:t>
      </w:r>
      <w:r>
        <w:rPr>
          <w:rFonts w:eastAsia="Calibri"/>
          <w:sz w:val="24"/>
          <w:szCs w:val="24"/>
          <w:lang w:val="ru-RU"/>
        </w:rPr>
        <w:t xml:space="preserve"> (п.3.</w:t>
      </w:r>
      <w:r w:rsidR="00100EBD"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  <w:lang w:val="ru-RU"/>
        </w:rPr>
        <w:t xml:space="preserve"> указанного стандарта</w:t>
      </w:r>
      <w:r w:rsidR="003F0895">
        <w:rPr>
          <w:rFonts w:eastAsia="Calibri"/>
          <w:sz w:val="24"/>
          <w:szCs w:val="24"/>
          <w:lang w:val="ru-RU"/>
        </w:rPr>
        <w:t>);</w:t>
      </w:r>
    </w:p>
    <w:p w14:paraId="2D89FB56" w14:textId="77777777" w:rsidR="00442DE0" w:rsidRPr="00442DE0" w:rsidRDefault="00442DE0" w:rsidP="00C560AD">
      <w:pPr>
        <w:widowControl/>
        <w:autoSpaceDE/>
        <w:autoSpaceDN/>
        <w:spacing w:before="120"/>
        <w:ind w:left="284"/>
        <w:jc w:val="both"/>
        <w:rPr>
          <w:rFonts w:eastAsia="Calibri"/>
          <w:sz w:val="24"/>
          <w:szCs w:val="24"/>
          <w:lang w:val="ru-RU"/>
        </w:rPr>
      </w:pPr>
      <w:r w:rsidRPr="00442DE0">
        <w:rPr>
          <w:rFonts w:eastAsia="Calibri"/>
          <w:sz w:val="24"/>
          <w:szCs w:val="24"/>
          <w:lang w:val="ru-RU"/>
        </w:rPr>
        <w:t xml:space="preserve">а также </w:t>
      </w:r>
      <w:r w:rsidR="00100EBD">
        <w:rPr>
          <w:rFonts w:eastAsia="Calibri"/>
          <w:sz w:val="24"/>
          <w:szCs w:val="24"/>
          <w:lang w:val="ru-RU"/>
        </w:rPr>
        <w:t>установленным настоящим стандартом</w:t>
      </w:r>
      <w:r w:rsidR="00100EBD" w:rsidRPr="00442DE0">
        <w:rPr>
          <w:rFonts w:eastAsia="Calibri"/>
          <w:sz w:val="24"/>
          <w:szCs w:val="24"/>
          <w:lang w:val="ru-RU"/>
        </w:rPr>
        <w:t xml:space="preserve"> </w:t>
      </w:r>
      <w:r w:rsidRPr="00442DE0">
        <w:rPr>
          <w:rFonts w:eastAsia="Calibri"/>
          <w:sz w:val="24"/>
          <w:szCs w:val="24"/>
          <w:lang w:val="ru-RU"/>
        </w:rPr>
        <w:t>программным критериям:</w:t>
      </w:r>
    </w:p>
    <w:p w14:paraId="217BE7AA" w14:textId="29CB60D3" w:rsidR="00BB7391" w:rsidRPr="001A6C2D" w:rsidRDefault="007B3F72" w:rsidP="001A6C2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рыночная перспективность и конкурентоспособность продукции</w:t>
      </w:r>
      <w:r w:rsidR="00CD582F">
        <w:rPr>
          <w:rFonts w:eastAsia="Calibri"/>
          <w:sz w:val="24"/>
          <w:szCs w:val="24"/>
          <w:lang w:val="ru-RU"/>
        </w:rPr>
        <w:t xml:space="preserve"> (п. 4.</w:t>
      </w:r>
      <w:r w:rsidR="00AA0659">
        <w:rPr>
          <w:rFonts w:eastAsia="Calibri"/>
          <w:sz w:val="24"/>
          <w:szCs w:val="24"/>
          <w:lang w:val="ru-RU"/>
        </w:rPr>
        <w:t>4</w:t>
      </w:r>
      <w:r w:rsidR="00CD582F">
        <w:rPr>
          <w:rFonts w:eastAsia="Calibri"/>
          <w:sz w:val="24"/>
          <w:szCs w:val="24"/>
          <w:lang w:val="ru-RU"/>
        </w:rPr>
        <w:t xml:space="preserve"> настоящего стандарта)</w:t>
      </w:r>
      <w:r w:rsidRPr="001A6C2D">
        <w:rPr>
          <w:rFonts w:eastAsia="Calibri"/>
          <w:sz w:val="24"/>
          <w:szCs w:val="24"/>
          <w:lang w:val="ru-RU"/>
        </w:rPr>
        <w:t>;</w:t>
      </w:r>
    </w:p>
    <w:p w14:paraId="29731AEF" w14:textId="77777777" w:rsidR="00B614F6" w:rsidRPr="00CB2D84" w:rsidRDefault="006768A7" w:rsidP="00891067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CB2D84">
        <w:rPr>
          <w:rFonts w:eastAsia="Calibri"/>
          <w:sz w:val="24"/>
          <w:szCs w:val="24"/>
          <w:lang w:val="ru-RU"/>
        </w:rPr>
        <w:lastRenderedPageBreak/>
        <w:t>научно-техническая перспективность продукта и проекта, включая соответствие принципам наилучших доступных технологий</w:t>
      </w:r>
      <w:r w:rsidR="00CD582F" w:rsidRPr="00CB2D84">
        <w:rPr>
          <w:rFonts w:eastAsia="Calibri"/>
          <w:sz w:val="24"/>
          <w:szCs w:val="24"/>
          <w:lang w:val="ru-RU"/>
        </w:rPr>
        <w:t xml:space="preserve"> (п. 4.</w:t>
      </w:r>
      <w:r w:rsidR="00AA0659">
        <w:rPr>
          <w:rFonts w:eastAsia="Calibri"/>
          <w:sz w:val="24"/>
          <w:szCs w:val="24"/>
          <w:lang w:val="ru-RU"/>
        </w:rPr>
        <w:t>5</w:t>
      </w:r>
      <w:r w:rsidR="00CD582F" w:rsidRPr="00CB2D84">
        <w:rPr>
          <w:rFonts w:eastAsia="Calibri"/>
          <w:sz w:val="24"/>
          <w:szCs w:val="24"/>
          <w:lang w:val="ru-RU"/>
        </w:rPr>
        <w:t xml:space="preserve"> настоящего стандарта)</w:t>
      </w:r>
      <w:r w:rsidR="00CB2D84">
        <w:rPr>
          <w:rFonts w:eastAsia="Calibri"/>
          <w:sz w:val="24"/>
          <w:szCs w:val="24"/>
          <w:lang w:val="ru-RU"/>
        </w:rPr>
        <w:t>.</w:t>
      </w:r>
    </w:p>
    <w:p w14:paraId="3FDD02D0" w14:textId="77777777" w:rsidR="003E5A99" w:rsidRPr="003E5A99" w:rsidRDefault="00CB2D84" w:rsidP="00B43C66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4"/>
          <w:lang w:val="ru-RU"/>
        </w:rPr>
      </w:pPr>
      <w:r w:rsidRPr="003E5A99">
        <w:rPr>
          <w:sz w:val="24"/>
          <w:lang w:val="ru-RU"/>
        </w:rPr>
        <w:t xml:space="preserve">4.2. </w:t>
      </w:r>
      <w:r w:rsidR="00961913" w:rsidRPr="003E5A99">
        <w:rPr>
          <w:sz w:val="24"/>
          <w:lang w:val="ru-RU"/>
        </w:rPr>
        <w:t xml:space="preserve">При отборе </w:t>
      </w:r>
      <w:r w:rsidR="007356FC" w:rsidRPr="003E5A99">
        <w:rPr>
          <w:sz w:val="24"/>
          <w:lang w:val="ru-RU"/>
        </w:rPr>
        <w:t xml:space="preserve">проектов, финансируемых </w:t>
      </w:r>
      <w:r w:rsidR="00036A57" w:rsidRPr="003E5A99">
        <w:rPr>
          <w:sz w:val="24"/>
          <w:lang w:val="ru-RU"/>
        </w:rPr>
        <w:t>в соответствии с пунктом 3.</w:t>
      </w:r>
      <w:r w:rsidR="00C560AD" w:rsidRPr="003E5A99">
        <w:rPr>
          <w:sz w:val="24"/>
          <w:lang w:val="ru-RU"/>
        </w:rPr>
        <w:t>4</w:t>
      </w:r>
      <w:r w:rsidR="00036A57" w:rsidRPr="003E5A99">
        <w:rPr>
          <w:sz w:val="24"/>
          <w:lang w:val="ru-RU"/>
        </w:rPr>
        <w:t>. настоящего стандарта</w:t>
      </w:r>
      <w:r w:rsidR="007356FC" w:rsidRPr="003E5A99">
        <w:rPr>
          <w:sz w:val="24"/>
          <w:lang w:val="ru-RU"/>
        </w:rPr>
        <w:t>,</w:t>
      </w:r>
      <w:r w:rsidR="00036A57" w:rsidRPr="003E5A99">
        <w:rPr>
          <w:sz w:val="24"/>
          <w:lang w:val="ru-RU"/>
        </w:rPr>
        <w:t xml:space="preserve"> </w:t>
      </w:r>
      <w:r w:rsidR="009B2EBA" w:rsidRPr="003E5A99">
        <w:rPr>
          <w:sz w:val="24"/>
          <w:lang w:val="ru-RU"/>
        </w:rPr>
        <w:t xml:space="preserve">со стороны Фонда осуществляется оценка </w:t>
      </w:r>
      <w:r w:rsidR="00961913" w:rsidRPr="003E5A99">
        <w:rPr>
          <w:sz w:val="24"/>
          <w:lang w:val="ru-RU"/>
        </w:rPr>
        <w:t>проектов</w:t>
      </w:r>
      <w:r w:rsidR="009B2EBA" w:rsidRPr="003E5A99">
        <w:rPr>
          <w:sz w:val="24"/>
          <w:lang w:val="ru-RU"/>
        </w:rPr>
        <w:t xml:space="preserve"> на соответствие следующим </w:t>
      </w:r>
      <w:r w:rsidR="00574B69" w:rsidRPr="003E5A99">
        <w:rPr>
          <w:sz w:val="24"/>
          <w:lang w:val="ru-RU"/>
        </w:rPr>
        <w:t xml:space="preserve">базовым </w:t>
      </w:r>
      <w:r w:rsidR="001A6C2D" w:rsidRPr="003E5A99">
        <w:rPr>
          <w:sz w:val="24"/>
          <w:lang w:val="ru-RU"/>
        </w:rPr>
        <w:t>критериям</w:t>
      </w:r>
      <w:r w:rsidR="00CD582F" w:rsidRPr="003E5A99">
        <w:rPr>
          <w:sz w:val="24"/>
          <w:lang w:val="ru-RU"/>
        </w:rPr>
        <w:t>, установленным стандартом Фонда № СФ-И-</w:t>
      </w:r>
      <w:r w:rsidR="00B43C66">
        <w:rPr>
          <w:sz w:val="24"/>
          <w:lang w:val="ru-RU"/>
        </w:rPr>
        <w:t xml:space="preserve">242 </w:t>
      </w:r>
      <w:r w:rsidR="00CD582F" w:rsidRPr="003E5A99">
        <w:rPr>
          <w:sz w:val="24"/>
          <w:lang w:val="ru-RU"/>
        </w:rPr>
        <w:t>"Порядок отбора и финансирования проектов" (раздел 3)</w:t>
      </w:r>
      <w:r w:rsidR="001A6C2D" w:rsidRPr="003E5A99">
        <w:rPr>
          <w:sz w:val="24"/>
          <w:lang w:val="ru-RU"/>
        </w:rPr>
        <w:t>:</w:t>
      </w:r>
    </w:p>
    <w:p w14:paraId="1CC1C40D" w14:textId="77777777" w:rsidR="003E5A99" w:rsidRDefault="009B2EBA" w:rsidP="003E5A99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финансовая состоятельность Заявителя</w:t>
      </w:r>
      <w:r w:rsidR="00CD582F">
        <w:rPr>
          <w:rFonts w:eastAsia="Calibri"/>
          <w:sz w:val="24"/>
          <w:szCs w:val="24"/>
          <w:lang w:val="ru-RU"/>
        </w:rPr>
        <w:t xml:space="preserve"> </w:t>
      </w:r>
      <w:r w:rsidR="00CD582F" w:rsidRPr="00CD582F">
        <w:rPr>
          <w:rFonts w:eastAsia="Calibri"/>
          <w:sz w:val="24"/>
          <w:szCs w:val="24"/>
          <w:lang w:val="ru-RU"/>
        </w:rPr>
        <w:t>(п. 3.</w:t>
      </w:r>
      <w:r w:rsidR="00B467ED">
        <w:rPr>
          <w:rFonts w:eastAsia="Calibri"/>
          <w:sz w:val="24"/>
          <w:szCs w:val="24"/>
          <w:lang w:val="ru-RU"/>
        </w:rPr>
        <w:t>4</w:t>
      </w:r>
      <w:r w:rsidR="00CD582F" w:rsidRPr="00CD582F">
        <w:rPr>
          <w:rFonts w:eastAsia="Calibri"/>
          <w:sz w:val="24"/>
          <w:szCs w:val="24"/>
          <w:lang w:val="ru-RU"/>
        </w:rPr>
        <w:t xml:space="preserve"> указанного стандарта)</w:t>
      </w:r>
      <w:r w:rsidRPr="001A6C2D">
        <w:rPr>
          <w:rFonts w:eastAsia="Calibri"/>
          <w:sz w:val="24"/>
          <w:szCs w:val="24"/>
          <w:lang w:val="ru-RU"/>
        </w:rPr>
        <w:t>;</w:t>
      </w:r>
    </w:p>
    <w:p w14:paraId="508ADC12" w14:textId="77777777" w:rsidR="00CB2D84" w:rsidRDefault="009B2EBA" w:rsidP="00012462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юридическая состоятельность Заявителя</w:t>
      </w:r>
      <w:r w:rsidR="00CD582F">
        <w:rPr>
          <w:rFonts w:eastAsia="Calibri"/>
          <w:sz w:val="24"/>
          <w:szCs w:val="24"/>
          <w:lang w:val="ru-RU"/>
        </w:rPr>
        <w:t xml:space="preserve"> </w:t>
      </w:r>
      <w:r w:rsidR="00CD582F" w:rsidRPr="00CD582F">
        <w:rPr>
          <w:rFonts w:eastAsia="Calibri"/>
          <w:sz w:val="24"/>
          <w:szCs w:val="24"/>
          <w:lang w:val="ru-RU"/>
        </w:rPr>
        <w:t>(п. 3.</w:t>
      </w:r>
      <w:r w:rsidR="00B467ED">
        <w:rPr>
          <w:rFonts w:eastAsia="Calibri"/>
          <w:sz w:val="24"/>
          <w:szCs w:val="24"/>
          <w:lang w:val="ru-RU"/>
        </w:rPr>
        <w:t>5</w:t>
      </w:r>
      <w:r w:rsidR="00CD582F" w:rsidRPr="00CD582F">
        <w:rPr>
          <w:rFonts w:eastAsia="Calibri"/>
          <w:sz w:val="24"/>
          <w:szCs w:val="24"/>
          <w:lang w:val="ru-RU"/>
        </w:rPr>
        <w:t xml:space="preserve"> указанного стандарта)</w:t>
      </w:r>
      <w:r w:rsidR="00CB2D84">
        <w:rPr>
          <w:rFonts w:eastAsia="Calibri"/>
          <w:sz w:val="24"/>
          <w:szCs w:val="24"/>
          <w:lang w:val="ru-RU"/>
        </w:rPr>
        <w:t>;</w:t>
      </w:r>
    </w:p>
    <w:p w14:paraId="7A2984F6" w14:textId="2BB89F26" w:rsidR="005B160F" w:rsidRPr="001A6C2D" w:rsidRDefault="00CB2D84" w:rsidP="00012462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качество и достаточность обеспечения возврата займа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CD582F">
        <w:rPr>
          <w:rFonts w:eastAsia="Calibri"/>
          <w:sz w:val="24"/>
          <w:szCs w:val="24"/>
          <w:lang w:val="ru-RU"/>
        </w:rPr>
        <w:t xml:space="preserve">(п. </w:t>
      </w:r>
      <w:r>
        <w:rPr>
          <w:rFonts w:eastAsia="Calibri"/>
          <w:sz w:val="24"/>
          <w:szCs w:val="24"/>
          <w:lang w:val="ru-RU"/>
        </w:rPr>
        <w:t>3</w:t>
      </w:r>
      <w:r w:rsidRPr="00CD582F">
        <w:rPr>
          <w:rFonts w:eastAsia="Calibri"/>
          <w:sz w:val="24"/>
          <w:szCs w:val="24"/>
          <w:lang w:val="ru-RU"/>
        </w:rPr>
        <w:t>.</w:t>
      </w:r>
      <w:r w:rsidR="00B467ED">
        <w:rPr>
          <w:rFonts w:eastAsia="Calibri"/>
          <w:sz w:val="24"/>
          <w:szCs w:val="24"/>
          <w:lang w:val="ru-RU"/>
        </w:rPr>
        <w:t>8</w:t>
      </w:r>
      <w:r w:rsidRPr="00CD582F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указанного ста</w:t>
      </w:r>
      <w:r w:rsidRPr="00CD582F">
        <w:rPr>
          <w:rFonts w:eastAsia="Calibri"/>
          <w:sz w:val="24"/>
          <w:szCs w:val="24"/>
          <w:lang w:val="ru-RU"/>
        </w:rPr>
        <w:t>ндарта)</w:t>
      </w:r>
      <w:r w:rsidR="003F0895">
        <w:rPr>
          <w:rFonts w:eastAsia="Calibri"/>
          <w:sz w:val="24"/>
          <w:szCs w:val="24"/>
          <w:lang w:val="ru-RU"/>
        </w:rPr>
        <w:t>;</w:t>
      </w:r>
    </w:p>
    <w:p w14:paraId="25DEDD2F" w14:textId="77777777" w:rsidR="006E3DF1" w:rsidRDefault="006E3DF1" w:rsidP="00C560AD">
      <w:pPr>
        <w:pStyle w:val="a4"/>
        <w:tabs>
          <w:tab w:val="left" w:pos="1113"/>
        </w:tabs>
        <w:spacing w:before="60"/>
        <w:ind w:left="227" w:firstLine="0"/>
        <w:rPr>
          <w:sz w:val="24"/>
          <w:lang w:val="ru-RU"/>
        </w:rPr>
      </w:pPr>
      <w:r w:rsidRPr="006E3DF1">
        <w:rPr>
          <w:sz w:val="24"/>
          <w:lang w:val="ru-RU"/>
        </w:rPr>
        <w:t xml:space="preserve">а также </w:t>
      </w:r>
      <w:r w:rsidR="00CD582F">
        <w:rPr>
          <w:sz w:val="24"/>
          <w:lang w:val="ru-RU"/>
        </w:rPr>
        <w:t>установленным настоящим стандартом</w:t>
      </w:r>
      <w:r w:rsidR="00B467ED" w:rsidRPr="00B467ED">
        <w:rPr>
          <w:sz w:val="24"/>
          <w:lang w:val="ru-RU"/>
        </w:rPr>
        <w:t xml:space="preserve"> </w:t>
      </w:r>
      <w:r w:rsidR="00B467ED" w:rsidRPr="006E3DF1">
        <w:rPr>
          <w:sz w:val="24"/>
          <w:lang w:val="ru-RU"/>
        </w:rPr>
        <w:t>программным критериям</w:t>
      </w:r>
      <w:r w:rsidRPr="006E3DF1">
        <w:rPr>
          <w:sz w:val="24"/>
          <w:lang w:val="ru-RU"/>
        </w:rPr>
        <w:t>:</w:t>
      </w:r>
    </w:p>
    <w:p w14:paraId="71D82BD0" w14:textId="3331FC56" w:rsidR="006E3DF1" w:rsidRPr="001A6C2D" w:rsidRDefault="006E3DF1" w:rsidP="001A6C2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рыночная перспективность и конкурентоспособность продукции</w:t>
      </w:r>
      <w:r w:rsidR="00CD582F">
        <w:rPr>
          <w:rFonts w:eastAsia="Calibri"/>
          <w:sz w:val="24"/>
          <w:szCs w:val="24"/>
          <w:lang w:val="ru-RU"/>
        </w:rPr>
        <w:t xml:space="preserve"> </w:t>
      </w:r>
      <w:r w:rsidR="00CD582F" w:rsidRPr="00CD582F">
        <w:rPr>
          <w:rFonts w:eastAsia="Calibri"/>
          <w:sz w:val="24"/>
          <w:szCs w:val="24"/>
          <w:lang w:val="ru-RU"/>
        </w:rPr>
        <w:t>(п. 4.</w:t>
      </w:r>
      <w:r w:rsidR="00AA0659">
        <w:rPr>
          <w:rFonts w:eastAsia="Calibri"/>
          <w:sz w:val="24"/>
          <w:szCs w:val="24"/>
          <w:lang w:val="ru-RU"/>
        </w:rPr>
        <w:t>4</w:t>
      </w:r>
      <w:r w:rsidR="00CD582F" w:rsidRPr="00CD582F">
        <w:rPr>
          <w:rFonts w:eastAsia="Calibri"/>
          <w:sz w:val="24"/>
          <w:szCs w:val="24"/>
          <w:lang w:val="ru-RU"/>
        </w:rPr>
        <w:t xml:space="preserve"> настоящего стандарта)</w:t>
      </w:r>
      <w:r w:rsidRPr="001A6C2D">
        <w:rPr>
          <w:rFonts w:eastAsia="Calibri"/>
          <w:sz w:val="24"/>
          <w:szCs w:val="24"/>
          <w:lang w:val="ru-RU"/>
        </w:rPr>
        <w:t>;</w:t>
      </w:r>
    </w:p>
    <w:p w14:paraId="0D15BF4E" w14:textId="77777777" w:rsidR="006E3DF1" w:rsidRPr="00CB2D84" w:rsidRDefault="00033874" w:rsidP="00012462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CB2D84">
        <w:rPr>
          <w:rFonts w:eastAsia="Calibri"/>
          <w:sz w:val="24"/>
          <w:szCs w:val="24"/>
          <w:lang w:val="ru-RU"/>
        </w:rPr>
        <w:t>обоснованность</w:t>
      </w:r>
      <w:r w:rsidR="00D122F4" w:rsidRPr="00CB2D84">
        <w:rPr>
          <w:rFonts w:eastAsia="Calibri"/>
          <w:sz w:val="24"/>
          <w:szCs w:val="24"/>
          <w:lang w:val="ru-RU"/>
        </w:rPr>
        <w:t xml:space="preserve"> </w:t>
      </w:r>
      <w:r w:rsidRPr="00CB2D84">
        <w:rPr>
          <w:rFonts w:eastAsia="Calibri"/>
          <w:sz w:val="24"/>
          <w:szCs w:val="24"/>
          <w:lang w:val="ru-RU"/>
        </w:rPr>
        <w:t>масштабирования производства продукции</w:t>
      </w:r>
      <w:r w:rsidR="00CD582F" w:rsidRPr="00CB2D84">
        <w:rPr>
          <w:rFonts w:eastAsia="Calibri"/>
          <w:sz w:val="24"/>
          <w:szCs w:val="24"/>
          <w:lang w:val="ru-RU"/>
        </w:rPr>
        <w:t xml:space="preserve"> (п. 4.</w:t>
      </w:r>
      <w:r w:rsidR="00AA0659">
        <w:rPr>
          <w:rFonts w:eastAsia="Calibri"/>
          <w:sz w:val="24"/>
          <w:szCs w:val="24"/>
          <w:lang w:val="ru-RU"/>
        </w:rPr>
        <w:t>6</w:t>
      </w:r>
      <w:r w:rsidR="00CD582F" w:rsidRPr="00CB2D84">
        <w:rPr>
          <w:rFonts w:eastAsia="Calibri"/>
          <w:sz w:val="24"/>
          <w:szCs w:val="24"/>
          <w:lang w:val="ru-RU"/>
        </w:rPr>
        <w:t xml:space="preserve"> настоящего стандарта)</w:t>
      </w:r>
      <w:r w:rsidR="00CB2D84">
        <w:rPr>
          <w:rFonts w:eastAsia="Calibri"/>
          <w:sz w:val="24"/>
          <w:szCs w:val="24"/>
          <w:lang w:val="ru-RU"/>
        </w:rPr>
        <w:t>.</w:t>
      </w:r>
    </w:p>
    <w:p w14:paraId="1658C6D1" w14:textId="77777777" w:rsidR="001A6C2D" w:rsidRDefault="00AA0659" w:rsidP="00574B69">
      <w:pPr>
        <w:pStyle w:val="a3"/>
        <w:spacing w:before="120"/>
        <w:ind w:left="119" w:right="125" w:firstLine="709"/>
        <w:rPr>
          <w:lang w:val="ru-RU"/>
        </w:rPr>
      </w:pPr>
      <w:r>
        <w:rPr>
          <w:lang w:val="ru-RU"/>
        </w:rPr>
        <w:t xml:space="preserve">4.3. </w:t>
      </w:r>
      <w:r w:rsidR="00574B69" w:rsidRPr="007356FC">
        <w:rPr>
          <w:lang w:val="ru-RU"/>
        </w:rPr>
        <w:t xml:space="preserve">Для оценки соответствия </w:t>
      </w:r>
      <w:r w:rsidR="00574B69">
        <w:rPr>
          <w:lang w:val="ru-RU"/>
        </w:rPr>
        <w:t>П</w:t>
      </w:r>
      <w:r w:rsidR="00574B69" w:rsidRPr="007356FC">
        <w:rPr>
          <w:lang w:val="ru-RU"/>
        </w:rPr>
        <w:t xml:space="preserve">роекта критериям отбора </w:t>
      </w:r>
      <w:r w:rsidR="00574B69">
        <w:rPr>
          <w:lang w:val="ru-RU"/>
        </w:rPr>
        <w:t>проводится</w:t>
      </w:r>
      <w:r w:rsidR="00574B69" w:rsidRPr="007356FC">
        <w:rPr>
          <w:lang w:val="ru-RU"/>
        </w:rPr>
        <w:t xml:space="preserve"> экспертиза по параметрам, установленным в составе каждого из указанных критериев.</w:t>
      </w:r>
      <w:r w:rsidR="00574B69">
        <w:rPr>
          <w:lang w:val="ru-RU"/>
        </w:rPr>
        <w:t xml:space="preserve"> </w:t>
      </w:r>
      <w:r w:rsidR="00574B69" w:rsidRPr="002B5FE5">
        <w:rPr>
          <w:lang w:val="ru-RU"/>
        </w:rPr>
        <w:t xml:space="preserve">Для целей настоящего стандарта </w:t>
      </w:r>
      <w:r w:rsidR="00574B69">
        <w:rPr>
          <w:lang w:val="ru-RU"/>
        </w:rPr>
        <w:t>П</w:t>
      </w:r>
      <w:r w:rsidR="00574B69" w:rsidRPr="002B5FE5">
        <w:rPr>
          <w:lang w:val="ru-RU"/>
        </w:rPr>
        <w:t>роект может соответствовать одному или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 xml:space="preserve">нескольким параметрам, установленным в составе </w:t>
      </w:r>
      <w:r w:rsidR="00710E16">
        <w:rPr>
          <w:lang w:val="ru-RU"/>
        </w:rPr>
        <w:t xml:space="preserve">программных </w:t>
      </w:r>
      <w:r w:rsidR="00574B69" w:rsidRPr="002B5FE5">
        <w:rPr>
          <w:lang w:val="ru-RU"/>
        </w:rPr>
        <w:t>критериев оценки соответствия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проекта</w:t>
      </w:r>
      <w:r w:rsidR="00574B69">
        <w:rPr>
          <w:lang w:val="ru-RU"/>
        </w:rPr>
        <w:t xml:space="preserve">, </w:t>
      </w:r>
      <w:r w:rsidR="00574B69" w:rsidRPr="002B5FE5">
        <w:rPr>
          <w:lang w:val="ru-RU"/>
        </w:rPr>
        <w:t>за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исключением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следующего</w:t>
      </w:r>
      <w:r w:rsidR="001A6C2D">
        <w:rPr>
          <w:lang w:val="ru-RU"/>
        </w:rPr>
        <w:t>:</w:t>
      </w:r>
    </w:p>
    <w:p w14:paraId="66CFEB3B" w14:textId="16B03FCF" w:rsidR="001A6C2D" w:rsidRPr="001A6C2D" w:rsidRDefault="00574B69" w:rsidP="001A6C2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обязательно соответствие параметру "</w:t>
      </w:r>
      <w:r w:rsidR="00FE5C60">
        <w:rPr>
          <w:rFonts w:eastAsia="Calibri"/>
          <w:sz w:val="24"/>
          <w:szCs w:val="24"/>
          <w:lang w:val="ru-RU"/>
        </w:rPr>
        <w:t>в</w:t>
      </w:r>
      <w:r w:rsidRPr="001A6C2D">
        <w:rPr>
          <w:rFonts w:eastAsia="Calibri"/>
          <w:sz w:val="24"/>
          <w:szCs w:val="24"/>
          <w:lang w:val="ru-RU"/>
        </w:rPr>
        <w:t>ыпускаемая</w:t>
      </w:r>
      <w:r w:rsidR="000B1F2A">
        <w:rPr>
          <w:rFonts w:eastAsia="Calibri"/>
          <w:sz w:val="24"/>
          <w:szCs w:val="24"/>
          <w:lang w:val="ru-RU"/>
        </w:rPr>
        <w:t>/обрабатываемая</w:t>
      </w:r>
      <w:r w:rsidRPr="001A6C2D">
        <w:rPr>
          <w:rFonts w:eastAsia="Calibri"/>
          <w:sz w:val="24"/>
          <w:szCs w:val="24"/>
          <w:lang w:val="ru-RU"/>
        </w:rPr>
        <w:t xml:space="preserve"> в ходе реализации проекта промышленная продукция соответствует условиям программы",</w:t>
      </w:r>
    </w:p>
    <w:p w14:paraId="51803630" w14:textId="314DA292" w:rsidR="001A6C2D" w:rsidRPr="001A6C2D" w:rsidRDefault="00574B69" w:rsidP="001A6C2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для проектов, направленных на организацию и/или модернизацию производства комплектующих изделий, также обязательно соответствие хотя бы одному из параметров</w:t>
      </w:r>
      <w:bookmarkStart w:id="6" w:name="_Ref140245801"/>
      <w:r w:rsidR="00955C09">
        <w:rPr>
          <w:rStyle w:val="aa"/>
          <w:rFonts w:eastAsia="Calibri"/>
          <w:sz w:val="24"/>
          <w:szCs w:val="24"/>
          <w:lang w:val="ru-RU"/>
        </w:rPr>
        <w:footnoteReference w:id="11"/>
      </w:r>
      <w:bookmarkEnd w:id="6"/>
      <w:r w:rsidR="001A6C2D" w:rsidRPr="001A6C2D">
        <w:rPr>
          <w:rFonts w:eastAsia="Calibri"/>
          <w:sz w:val="24"/>
          <w:szCs w:val="24"/>
          <w:lang w:val="ru-RU"/>
        </w:rPr>
        <w:t>:</w:t>
      </w:r>
    </w:p>
    <w:p w14:paraId="3EAB9DAA" w14:textId="31D38B32" w:rsidR="001A6C2D" w:rsidRDefault="00574B69" w:rsidP="001A6C2D">
      <w:pPr>
        <w:pStyle w:val="a3"/>
        <w:numPr>
          <w:ilvl w:val="0"/>
          <w:numId w:val="36"/>
        </w:numPr>
        <w:spacing w:before="60"/>
        <w:ind w:right="125" w:hanging="357"/>
        <w:rPr>
          <w:lang w:val="ru-RU"/>
        </w:rPr>
      </w:pPr>
      <w:r w:rsidRPr="00046E21">
        <w:rPr>
          <w:lang w:val="ru-RU"/>
        </w:rPr>
        <w:t>"Наличие</w:t>
      </w:r>
      <w:r w:rsidRPr="00574B69">
        <w:rPr>
          <w:lang w:val="ru-RU"/>
        </w:rPr>
        <w:t xml:space="preserve"> </w:t>
      </w:r>
      <w:r w:rsidRPr="00046E21">
        <w:rPr>
          <w:lang w:val="ru-RU"/>
        </w:rPr>
        <w:t>у</w:t>
      </w:r>
      <w:r w:rsidRPr="00574B69">
        <w:rPr>
          <w:lang w:val="ru-RU"/>
        </w:rPr>
        <w:t xml:space="preserve"> </w:t>
      </w:r>
      <w:r w:rsidRPr="00046E21">
        <w:rPr>
          <w:lang w:val="ru-RU"/>
        </w:rPr>
        <w:t>получаемой</w:t>
      </w:r>
      <w:r w:rsidRPr="00574B69">
        <w:rPr>
          <w:lang w:val="ru-RU"/>
        </w:rPr>
        <w:t xml:space="preserve"> </w:t>
      </w:r>
      <w:r w:rsidRPr="00046E21">
        <w:rPr>
          <w:lang w:val="ru-RU"/>
        </w:rPr>
        <w:t>в</w:t>
      </w:r>
      <w:r w:rsidRPr="00574B69">
        <w:rPr>
          <w:lang w:val="ru-RU"/>
        </w:rPr>
        <w:t xml:space="preserve"> </w:t>
      </w:r>
      <w:r w:rsidRPr="00046E21">
        <w:rPr>
          <w:lang w:val="ru-RU"/>
        </w:rPr>
        <w:t>ходе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реализации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проекта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промышленной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продукции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потенциала</w:t>
      </w:r>
      <w:r w:rsidRPr="00574B69">
        <w:rPr>
          <w:lang w:val="ru-RU"/>
        </w:rPr>
        <w:t xml:space="preserve"> </w:t>
      </w:r>
      <w:r w:rsidRPr="002B5FE5">
        <w:rPr>
          <w:lang w:val="ru-RU"/>
        </w:rPr>
        <w:t>импортозамещения"</w:t>
      </w:r>
      <w:r w:rsidR="003F0895">
        <w:rPr>
          <w:lang w:val="ru-RU"/>
        </w:rPr>
        <w:t>;</w:t>
      </w:r>
    </w:p>
    <w:p w14:paraId="58CC4E82" w14:textId="77777777" w:rsidR="00574B69" w:rsidRDefault="00C560AD" w:rsidP="00806DD2">
      <w:pPr>
        <w:pStyle w:val="a3"/>
        <w:numPr>
          <w:ilvl w:val="0"/>
          <w:numId w:val="36"/>
        </w:numPr>
        <w:ind w:right="125" w:hanging="357"/>
        <w:rPr>
          <w:lang w:val="ru-RU"/>
        </w:rPr>
      </w:pPr>
      <w:r>
        <w:rPr>
          <w:lang w:val="ru-RU"/>
        </w:rPr>
        <w:t xml:space="preserve">либо </w:t>
      </w:r>
      <w:r w:rsidR="00574B69" w:rsidRPr="002B5FE5">
        <w:rPr>
          <w:lang w:val="ru-RU"/>
        </w:rPr>
        <w:t>"Соответствие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разработок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и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внедряемых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технологий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принципам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наилучших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доступных</w:t>
      </w:r>
      <w:r w:rsidR="00574B69" w:rsidRPr="00574B69">
        <w:rPr>
          <w:lang w:val="ru-RU"/>
        </w:rPr>
        <w:t xml:space="preserve"> </w:t>
      </w:r>
      <w:r w:rsidR="00574B69" w:rsidRPr="002B5FE5">
        <w:rPr>
          <w:lang w:val="ru-RU"/>
        </w:rPr>
        <w:t>технологий".</w:t>
      </w:r>
    </w:p>
    <w:p w14:paraId="30ECC392" w14:textId="77777777" w:rsidR="00BB7391" w:rsidRPr="009E4F81" w:rsidRDefault="00801E96" w:rsidP="002727E5">
      <w:pPr>
        <w:pStyle w:val="a3"/>
        <w:spacing w:before="120"/>
        <w:ind w:left="119" w:right="125" w:firstLine="709"/>
        <w:rPr>
          <w:lang w:val="ru-RU"/>
        </w:rPr>
      </w:pPr>
      <w:r w:rsidRPr="009E4F81">
        <w:rPr>
          <w:lang w:val="ru-RU"/>
        </w:rPr>
        <w:t>4.</w:t>
      </w:r>
      <w:r w:rsidR="00AA0659">
        <w:rPr>
          <w:lang w:val="ru-RU"/>
        </w:rPr>
        <w:t>4</w:t>
      </w:r>
      <w:r w:rsidRPr="009E4F81">
        <w:rPr>
          <w:lang w:val="ru-RU"/>
        </w:rPr>
        <w:t xml:space="preserve">. </w:t>
      </w:r>
      <w:r w:rsidR="007B3F72" w:rsidRPr="009E4F81">
        <w:rPr>
          <w:lang w:val="ru-RU"/>
        </w:rPr>
        <w:t xml:space="preserve">Для оценки соответствия </w:t>
      </w:r>
      <w:r w:rsidR="00B0002F" w:rsidRPr="009E4F81">
        <w:rPr>
          <w:lang w:val="ru-RU"/>
        </w:rPr>
        <w:t>П</w:t>
      </w:r>
      <w:r w:rsidR="007B3F72" w:rsidRPr="009E4F81">
        <w:rPr>
          <w:lang w:val="ru-RU"/>
        </w:rPr>
        <w:t xml:space="preserve">роекта </w:t>
      </w:r>
      <w:r w:rsidR="009E4F81">
        <w:rPr>
          <w:lang w:val="ru-RU"/>
        </w:rPr>
        <w:t xml:space="preserve">программному </w:t>
      </w:r>
      <w:r w:rsidR="007B3F72" w:rsidRPr="009E4F81">
        <w:rPr>
          <w:lang w:val="ru-RU"/>
        </w:rPr>
        <w:t>критерию "Рыночная перспективность и конкурентоспособность продукции" осуществляется, в частности, экспертиза соответствия Проекта одному или нескольким из следующих параметров:</w:t>
      </w:r>
    </w:p>
    <w:p w14:paraId="06177290" w14:textId="77777777" w:rsidR="00BB7391" w:rsidRPr="001A6C2D" w:rsidRDefault="007B3F72" w:rsidP="001A6C2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наличие рынка для продукта и положительная динамика его развития;</w:t>
      </w:r>
    </w:p>
    <w:p w14:paraId="4C92AC78" w14:textId="7C601FF9" w:rsidR="00BB7391" w:rsidRPr="001A6C2D" w:rsidRDefault="007B3F72" w:rsidP="00891067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A6C2D">
        <w:rPr>
          <w:rFonts w:eastAsia="Calibri"/>
          <w:sz w:val="24"/>
          <w:szCs w:val="24"/>
          <w:lang w:val="ru-RU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14:paraId="31EF4D3D" w14:textId="54E4F962" w:rsidR="00F1384C" w:rsidRPr="00F97BDB" w:rsidRDefault="007B3F72" w:rsidP="00891067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F97BDB">
        <w:rPr>
          <w:rFonts w:eastAsia="Calibri"/>
          <w:sz w:val="24"/>
          <w:szCs w:val="24"/>
          <w:lang w:val="ru-RU"/>
        </w:rPr>
        <w:t>наличие у получаемой в ходе реализации проекта промышленной продукции потенциала импортозамещения</w:t>
      </w:r>
      <w:r w:rsidR="000C4B9C" w:rsidRPr="008B711C">
        <w:rPr>
          <w:rFonts w:eastAsia="Calibri"/>
          <w:sz w:val="24"/>
          <w:szCs w:val="24"/>
          <w:vertAlign w:val="superscript"/>
          <w:lang w:val="ru-RU"/>
        </w:rPr>
        <w:fldChar w:fldCharType="begin"/>
      </w:r>
      <w:r w:rsidR="000C4B9C" w:rsidRPr="00D22294">
        <w:rPr>
          <w:rFonts w:eastAsia="Calibri"/>
          <w:sz w:val="24"/>
          <w:szCs w:val="24"/>
          <w:vertAlign w:val="superscript"/>
          <w:lang w:val="ru-RU"/>
        </w:rPr>
        <w:instrText xml:space="preserve"> NOTEREF _Ref140245801 \h </w:instrText>
      </w:r>
      <w:r w:rsidR="000C4B9C">
        <w:rPr>
          <w:rFonts w:eastAsia="Calibri"/>
          <w:sz w:val="24"/>
          <w:szCs w:val="24"/>
          <w:vertAlign w:val="superscript"/>
          <w:lang w:val="ru-RU"/>
        </w:rPr>
        <w:instrText xml:space="preserve"> \* MERGEFORMAT </w:instrText>
      </w:r>
      <w:r w:rsidR="000C4B9C" w:rsidRPr="008B711C">
        <w:rPr>
          <w:rFonts w:eastAsia="Calibri"/>
          <w:sz w:val="24"/>
          <w:szCs w:val="24"/>
          <w:vertAlign w:val="superscript"/>
          <w:lang w:val="ru-RU"/>
        </w:rPr>
      </w:r>
      <w:r w:rsidR="000C4B9C" w:rsidRPr="008B711C">
        <w:rPr>
          <w:rFonts w:eastAsia="Calibri"/>
          <w:sz w:val="24"/>
          <w:szCs w:val="24"/>
          <w:vertAlign w:val="superscript"/>
          <w:lang w:val="ru-RU"/>
        </w:rPr>
        <w:fldChar w:fldCharType="separate"/>
      </w:r>
      <w:r w:rsidR="0062525C">
        <w:rPr>
          <w:rFonts w:eastAsia="Calibri"/>
          <w:sz w:val="24"/>
          <w:szCs w:val="24"/>
          <w:vertAlign w:val="superscript"/>
          <w:lang w:val="ru-RU"/>
        </w:rPr>
        <w:t>11</w:t>
      </w:r>
      <w:r w:rsidR="000C4B9C" w:rsidRPr="008B711C">
        <w:rPr>
          <w:rFonts w:eastAsia="Calibri"/>
          <w:sz w:val="24"/>
          <w:szCs w:val="24"/>
          <w:vertAlign w:val="superscript"/>
          <w:lang w:val="ru-RU"/>
        </w:rPr>
        <w:fldChar w:fldCharType="end"/>
      </w:r>
      <w:r w:rsidRPr="00F97BDB">
        <w:rPr>
          <w:rFonts w:eastAsia="Calibri"/>
          <w:sz w:val="24"/>
          <w:szCs w:val="24"/>
          <w:lang w:val="ru-RU"/>
        </w:rPr>
        <w:t>.</w:t>
      </w:r>
      <w:r w:rsidR="00F97BDB">
        <w:rPr>
          <w:rFonts w:eastAsia="Calibri"/>
          <w:sz w:val="24"/>
          <w:szCs w:val="24"/>
          <w:lang w:val="ru-RU"/>
        </w:rPr>
        <w:t xml:space="preserve"> </w:t>
      </w:r>
      <w:r w:rsidR="004812FC" w:rsidRPr="00F97BDB">
        <w:rPr>
          <w:rFonts w:eastAsia="Calibri"/>
          <w:sz w:val="24"/>
          <w:szCs w:val="24"/>
          <w:lang w:val="ru-RU"/>
        </w:rPr>
        <w:t>При оценке</w:t>
      </w:r>
      <w:r w:rsidR="004B05DD" w:rsidRPr="00F97BDB">
        <w:rPr>
          <w:rFonts w:eastAsia="Calibri"/>
          <w:sz w:val="24"/>
          <w:szCs w:val="24"/>
          <w:lang w:val="ru-RU"/>
        </w:rPr>
        <w:t xml:space="preserve"> проектов, </w:t>
      </w:r>
      <w:r w:rsidR="008D1160" w:rsidRPr="00F97BDB">
        <w:rPr>
          <w:rFonts w:eastAsia="Calibri"/>
          <w:sz w:val="24"/>
          <w:szCs w:val="24"/>
          <w:lang w:val="ru-RU"/>
        </w:rPr>
        <w:t xml:space="preserve">направленных на создание, завершение разработки, внедрение в производство и выпуск </w:t>
      </w:r>
      <w:r w:rsidR="00D03E0D" w:rsidRPr="00F97BDB">
        <w:rPr>
          <w:rFonts w:eastAsia="Calibri"/>
          <w:sz w:val="24"/>
          <w:szCs w:val="24"/>
          <w:lang w:val="ru-RU"/>
        </w:rPr>
        <w:t xml:space="preserve">критически важных </w:t>
      </w:r>
      <w:r w:rsidR="008D1160" w:rsidRPr="00F97BDB">
        <w:rPr>
          <w:rFonts w:eastAsia="Calibri"/>
          <w:sz w:val="24"/>
          <w:szCs w:val="24"/>
          <w:lang w:val="ru-RU"/>
        </w:rPr>
        <w:t>комплектующих</w:t>
      </w:r>
      <w:r w:rsidR="00443D96">
        <w:rPr>
          <w:rFonts w:eastAsia="Calibri"/>
          <w:sz w:val="24"/>
          <w:szCs w:val="24"/>
          <w:lang w:val="ru-RU"/>
        </w:rPr>
        <w:t xml:space="preserve"> и (или)</w:t>
      </w:r>
      <w:r w:rsidR="008D1160" w:rsidRPr="00F97BDB">
        <w:rPr>
          <w:rFonts w:eastAsia="Calibri"/>
          <w:sz w:val="24"/>
          <w:szCs w:val="24"/>
          <w:lang w:val="ru-RU"/>
        </w:rPr>
        <w:t xml:space="preserve"> масштабировани</w:t>
      </w:r>
      <w:r w:rsidR="00443D96">
        <w:rPr>
          <w:rFonts w:eastAsia="Calibri"/>
          <w:sz w:val="24"/>
          <w:szCs w:val="24"/>
          <w:lang w:val="ru-RU"/>
        </w:rPr>
        <w:t>е</w:t>
      </w:r>
      <w:r w:rsidR="008D1160" w:rsidRPr="00F97BDB">
        <w:rPr>
          <w:rFonts w:eastAsia="Calibri"/>
          <w:sz w:val="24"/>
          <w:szCs w:val="24"/>
          <w:lang w:val="ru-RU"/>
        </w:rPr>
        <w:t xml:space="preserve"> </w:t>
      </w:r>
      <w:r w:rsidR="00443D96">
        <w:rPr>
          <w:rFonts w:eastAsia="Calibri"/>
          <w:sz w:val="24"/>
          <w:szCs w:val="24"/>
          <w:lang w:val="ru-RU"/>
        </w:rPr>
        <w:t xml:space="preserve">их </w:t>
      </w:r>
      <w:r w:rsidR="008D1160" w:rsidRPr="00F97BDB">
        <w:rPr>
          <w:rFonts w:eastAsia="Calibri"/>
          <w:sz w:val="24"/>
          <w:szCs w:val="24"/>
          <w:lang w:val="ru-RU"/>
        </w:rPr>
        <w:t xml:space="preserve">производства, </w:t>
      </w:r>
      <w:r w:rsidR="00F1384C" w:rsidRPr="00F97BDB">
        <w:rPr>
          <w:rFonts w:eastAsia="Calibri"/>
          <w:sz w:val="24"/>
          <w:szCs w:val="24"/>
          <w:lang w:val="ru-RU"/>
        </w:rPr>
        <w:t xml:space="preserve">проект считается соответствующим </w:t>
      </w:r>
      <w:r w:rsidR="00F97BDB">
        <w:rPr>
          <w:rFonts w:eastAsia="Calibri"/>
          <w:sz w:val="24"/>
          <w:szCs w:val="24"/>
          <w:lang w:val="ru-RU"/>
        </w:rPr>
        <w:t xml:space="preserve">данному </w:t>
      </w:r>
      <w:r w:rsidR="00F1384C" w:rsidRPr="00F97BDB">
        <w:rPr>
          <w:rFonts w:eastAsia="Calibri"/>
          <w:sz w:val="24"/>
          <w:szCs w:val="24"/>
          <w:lang w:val="ru-RU"/>
        </w:rPr>
        <w:t>параметру</w:t>
      </w:r>
      <w:r w:rsidR="00B42B9C" w:rsidRPr="00F97BDB">
        <w:rPr>
          <w:rFonts w:eastAsia="Calibri"/>
          <w:sz w:val="24"/>
          <w:szCs w:val="24"/>
          <w:lang w:val="ru-RU"/>
        </w:rPr>
        <w:t>,</w:t>
      </w:r>
      <w:r w:rsidR="00F1384C" w:rsidRPr="00F97BDB">
        <w:rPr>
          <w:rFonts w:eastAsia="Calibri"/>
          <w:sz w:val="24"/>
          <w:szCs w:val="24"/>
          <w:lang w:val="ru-RU"/>
        </w:rPr>
        <w:t xml:space="preserve"> если </w:t>
      </w:r>
      <w:r w:rsidR="006B6E55" w:rsidRPr="00F97BDB">
        <w:rPr>
          <w:rFonts w:eastAsia="Calibri"/>
          <w:sz w:val="24"/>
          <w:szCs w:val="24"/>
          <w:lang w:val="ru-RU"/>
        </w:rPr>
        <w:t xml:space="preserve">экспертизой </w:t>
      </w:r>
      <w:r w:rsidR="00F1384C" w:rsidRPr="00F97BDB">
        <w:rPr>
          <w:rFonts w:eastAsia="Calibri"/>
          <w:sz w:val="24"/>
          <w:szCs w:val="24"/>
          <w:lang w:val="ru-RU"/>
        </w:rPr>
        <w:t xml:space="preserve">подтверждено, что </w:t>
      </w:r>
      <w:r w:rsidR="00FF1973" w:rsidRPr="00F97BDB">
        <w:rPr>
          <w:rFonts w:eastAsia="Calibri"/>
          <w:sz w:val="24"/>
          <w:szCs w:val="24"/>
          <w:lang w:val="ru-RU"/>
        </w:rPr>
        <w:t xml:space="preserve">на момент проведения экспертизы </w:t>
      </w:r>
      <w:r w:rsidR="00F1384C" w:rsidRPr="00F97BDB">
        <w:rPr>
          <w:rFonts w:eastAsia="Calibri"/>
          <w:sz w:val="24"/>
          <w:szCs w:val="24"/>
          <w:lang w:val="ru-RU"/>
        </w:rPr>
        <w:t>выпускаемая продукция перечислена в формируемом Межведомственной комиссией Перечне комплектующих, необходимых для отраслей промышленности.</w:t>
      </w:r>
    </w:p>
    <w:p w14:paraId="4472E83D" w14:textId="77777777" w:rsidR="00BB7391" w:rsidRPr="009E4F81" w:rsidRDefault="00801E96" w:rsidP="00B65034">
      <w:pPr>
        <w:pStyle w:val="a3"/>
        <w:spacing w:before="120"/>
        <w:ind w:left="119" w:right="125" w:firstLine="709"/>
        <w:rPr>
          <w:lang w:val="ru-RU"/>
        </w:rPr>
      </w:pPr>
      <w:r w:rsidRPr="009E4F81">
        <w:rPr>
          <w:lang w:val="ru-RU"/>
        </w:rPr>
        <w:t>4.</w:t>
      </w:r>
      <w:r w:rsidR="00AA0659">
        <w:rPr>
          <w:lang w:val="ru-RU"/>
        </w:rPr>
        <w:t>5</w:t>
      </w:r>
      <w:r w:rsidRPr="009E4F81">
        <w:rPr>
          <w:lang w:val="ru-RU"/>
        </w:rPr>
        <w:t xml:space="preserve">. </w:t>
      </w:r>
      <w:r w:rsidR="007B3F72" w:rsidRPr="009E4F81">
        <w:rPr>
          <w:lang w:val="ru-RU"/>
        </w:rPr>
        <w:t>Для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оценки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соответствия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проекта</w:t>
      </w:r>
      <w:r w:rsidR="004812FC" w:rsidRPr="009E4F81">
        <w:rPr>
          <w:lang w:val="ru-RU"/>
        </w:rPr>
        <w:t>,</w:t>
      </w:r>
      <w:r w:rsidR="007B3F72" w:rsidRPr="00AE0539">
        <w:rPr>
          <w:lang w:val="ru-RU"/>
        </w:rPr>
        <w:t xml:space="preserve"> </w:t>
      </w:r>
      <w:r w:rsidR="001A4E17" w:rsidRPr="00AE0539">
        <w:rPr>
          <w:lang w:val="ru-RU"/>
        </w:rPr>
        <w:t xml:space="preserve">финансируемого в соответствии с пунктом 3.1. настоящего стандарта, </w:t>
      </w:r>
      <w:r w:rsidR="00AE0539">
        <w:rPr>
          <w:lang w:val="ru-RU"/>
        </w:rPr>
        <w:t xml:space="preserve">программному </w:t>
      </w:r>
      <w:r w:rsidR="007B3F72" w:rsidRPr="009E4F81">
        <w:rPr>
          <w:lang w:val="ru-RU"/>
        </w:rPr>
        <w:t>критерию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"Научно-техническая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lastRenderedPageBreak/>
        <w:t>перспективность продукта и проекта, включая соответствие принципам наилучших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доступных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технологий"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осуществляется,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в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частности,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экспертиза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соответствия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проекта одному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или нескольким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из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следующих</w:t>
      </w:r>
      <w:r w:rsidR="007B3F72" w:rsidRPr="00AE0539">
        <w:rPr>
          <w:lang w:val="ru-RU"/>
        </w:rPr>
        <w:t xml:space="preserve"> </w:t>
      </w:r>
      <w:r w:rsidR="007B3F72" w:rsidRPr="009E4F81">
        <w:rPr>
          <w:lang w:val="ru-RU"/>
        </w:rPr>
        <w:t>параметров:</w:t>
      </w:r>
    </w:p>
    <w:p w14:paraId="07444627" w14:textId="77777777" w:rsidR="00A723BD" w:rsidRPr="00A723BD" w:rsidRDefault="00A723BD">
      <w:pPr>
        <w:pStyle w:val="a4"/>
        <w:numPr>
          <w:ilvl w:val="0"/>
          <w:numId w:val="12"/>
        </w:numPr>
        <w:tabs>
          <w:tab w:val="left" w:pos="1113"/>
        </w:tabs>
        <w:spacing w:before="60" w:line="242" w:lineRule="auto"/>
        <w:ind w:left="119" w:right="125" w:firstLine="709"/>
        <w:rPr>
          <w:sz w:val="24"/>
          <w:lang w:val="ru-RU"/>
        </w:rPr>
      </w:pPr>
      <w:r w:rsidRPr="00A723BD">
        <w:rPr>
          <w:sz w:val="24"/>
          <w:lang w:val="ru-RU"/>
        </w:rPr>
        <w:t>новизна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технических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решений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относительно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российского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технического</w:t>
      </w:r>
      <w:r w:rsidRPr="00A723BD">
        <w:rPr>
          <w:spacing w:val="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уровня</w:t>
      </w:r>
      <w:r w:rsidRPr="004B7E14">
        <w:rPr>
          <w:spacing w:val="-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или</w:t>
      </w:r>
      <w:r w:rsidRPr="004B7E14">
        <w:rPr>
          <w:spacing w:val="-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мирового</w:t>
      </w:r>
      <w:r w:rsidRPr="004B7E14">
        <w:rPr>
          <w:spacing w:val="-2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технического</w:t>
      </w:r>
      <w:r w:rsidRPr="00965C23">
        <w:rPr>
          <w:spacing w:val="-1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уровня (в</w:t>
      </w:r>
      <w:r w:rsidRPr="00965C23">
        <w:rPr>
          <w:spacing w:val="-2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продукте проекта);</w:t>
      </w:r>
    </w:p>
    <w:p w14:paraId="6143FF69" w14:textId="05BD7EF8" w:rsidR="001B7FA5" w:rsidRDefault="007B3F72" w:rsidP="00891067">
      <w:pPr>
        <w:pStyle w:val="a4"/>
        <w:numPr>
          <w:ilvl w:val="0"/>
          <w:numId w:val="12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 разработок и внедряемых технологий утвержденным информационно-технологическим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справочникам 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наилучшим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доступным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технологиям</w:t>
      </w:r>
      <w:r w:rsidR="00296577">
        <w:rPr>
          <w:rStyle w:val="aa"/>
          <w:sz w:val="24"/>
          <w:lang w:val="ru-RU"/>
        </w:rPr>
        <w:footnoteReference w:id="12"/>
      </w:r>
      <w:r w:rsidR="00D97661" w:rsidRPr="00D97661">
        <w:rPr>
          <w:rFonts w:eastAsia="Calibri"/>
          <w:sz w:val="24"/>
          <w:szCs w:val="24"/>
          <w:lang w:val="ru-RU"/>
        </w:rPr>
        <w:t xml:space="preserve"> </w:t>
      </w:r>
      <w:r w:rsidR="00D97661" w:rsidRPr="00D97661">
        <w:rPr>
          <w:sz w:val="24"/>
          <w:lang w:val="ru-RU"/>
        </w:rPr>
        <w:t>в отраслевых направлениях, в рамках которых в соответствии с настоящим стандартом возможно получение финансовой поддержки Фонда развития промышленности</w:t>
      </w:r>
      <w:r w:rsidR="0000690B" w:rsidRPr="00D22294">
        <w:rPr>
          <w:sz w:val="24"/>
          <w:vertAlign w:val="superscript"/>
          <w:lang w:val="ru-RU"/>
        </w:rPr>
        <w:fldChar w:fldCharType="begin"/>
      </w:r>
      <w:r w:rsidR="0000690B" w:rsidRPr="00D22294">
        <w:rPr>
          <w:sz w:val="24"/>
          <w:vertAlign w:val="superscript"/>
          <w:lang w:val="ru-RU"/>
        </w:rPr>
        <w:instrText xml:space="preserve"> NOTEREF _Ref140245801 \h </w:instrText>
      </w:r>
      <w:r w:rsidR="0000690B">
        <w:rPr>
          <w:sz w:val="24"/>
          <w:vertAlign w:val="superscript"/>
          <w:lang w:val="ru-RU"/>
        </w:rPr>
        <w:instrText xml:space="preserve"> \* MERGEFORMAT </w:instrText>
      </w:r>
      <w:r w:rsidR="0000690B" w:rsidRPr="00D22294">
        <w:rPr>
          <w:sz w:val="24"/>
          <w:vertAlign w:val="superscript"/>
          <w:lang w:val="ru-RU"/>
        </w:rPr>
      </w:r>
      <w:r w:rsidR="0000690B" w:rsidRPr="00D22294">
        <w:rPr>
          <w:sz w:val="24"/>
          <w:vertAlign w:val="superscript"/>
          <w:lang w:val="ru-RU"/>
        </w:rPr>
        <w:fldChar w:fldCharType="separate"/>
      </w:r>
      <w:r w:rsidR="0062525C">
        <w:rPr>
          <w:sz w:val="24"/>
          <w:vertAlign w:val="superscript"/>
          <w:lang w:val="ru-RU"/>
        </w:rPr>
        <w:t>11</w:t>
      </w:r>
      <w:r w:rsidR="0000690B" w:rsidRPr="00D22294">
        <w:rPr>
          <w:sz w:val="24"/>
          <w:vertAlign w:val="superscript"/>
          <w:lang w:val="ru-RU"/>
        </w:rPr>
        <w:fldChar w:fldCharType="end"/>
      </w:r>
      <w:r w:rsidR="00D97661">
        <w:rPr>
          <w:sz w:val="24"/>
          <w:lang w:val="ru-RU"/>
        </w:rPr>
        <w:t>;</w:t>
      </w:r>
    </w:p>
    <w:p w14:paraId="08AA56A9" w14:textId="77777777" w:rsidR="00BB7391" w:rsidRPr="002B5FE5" w:rsidRDefault="001B7FA5" w:rsidP="00891067">
      <w:pPr>
        <w:pStyle w:val="a4"/>
        <w:numPr>
          <w:ilvl w:val="0"/>
          <w:numId w:val="12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AC1939">
        <w:rPr>
          <w:rFonts w:eastAsia="Calibri"/>
          <w:sz w:val="24"/>
          <w:szCs w:val="24"/>
          <w:lang w:val="ru-RU"/>
        </w:rPr>
        <w:t>наличие научно-технического задела</w:t>
      </w:r>
      <w:r w:rsidR="007B3F72" w:rsidRPr="002B5FE5">
        <w:rPr>
          <w:sz w:val="24"/>
          <w:lang w:val="ru-RU"/>
        </w:rPr>
        <w:t>;</w:t>
      </w:r>
    </w:p>
    <w:p w14:paraId="09CB3A02" w14:textId="77777777" w:rsidR="00BB7391" w:rsidRPr="00834857" w:rsidRDefault="007B3F72" w:rsidP="00891067">
      <w:pPr>
        <w:pStyle w:val="a4"/>
        <w:numPr>
          <w:ilvl w:val="0"/>
          <w:numId w:val="12"/>
        </w:numPr>
        <w:tabs>
          <w:tab w:val="left" w:pos="1113"/>
        </w:tabs>
        <w:spacing w:line="293" w:lineRule="exact"/>
        <w:ind w:left="1112" w:hanging="287"/>
        <w:rPr>
          <w:sz w:val="24"/>
        </w:rPr>
      </w:pPr>
      <w:r w:rsidRPr="001B7FA5">
        <w:rPr>
          <w:sz w:val="24"/>
        </w:rPr>
        <w:t>техническая</w:t>
      </w:r>
      <w:r w:rsidRPr="001B7FA5">
        <w:rPr>
          <w:spacing w:val="-6"/>
          <w:sz w:val="24"/>
        </w:rPr>
        <w:t xml:space="preserve"> </w:t>
      </w:r>
      <w:r w:rsidRPr="001B7FA5">
        <w:rPr>
          <w:sz w:val="24"/>
        </w:rPr>
        <w:t>реализуемость</w:t>
      </w:r>
      <w:r w:rsidRPr="001B7FA5">
        <w:rPr>
          <w:spacing w:val="-2"/>
          <w:sz w:val="24"/>
        </w:rPr>
        <w:t xml:space="preserve"> </w:t>
      </w:r>
      <w:r w:rsidRPr="001B7FA5">
        <w:rPr>
          <w:sz w:val="24"/>
        </w:rPr>
        <w:t>проекта</w:t>
      </w:r>
      <w:r w:rsidR="00834857">
        <w:rPr>
          <w:sz w:val="24"/>
          <w:lang w:val="ru-RU"/>
        </w:rPr>
        <w:t>;</w:t>
      </w:r>
    </w:p>
    <w:p w14:paraId="547D236F" w14:textId="77777777" w:rsidR="00834857" w:rsidRPr="00834857" w:rsidRDefault="00BB5507" w:rsidP="00891067">
      <w:pPr>
        <w:pStyle w:val="a4"/>
        <w:numPr>
          <w:ilvl w:val="0"/>
          <w:numId w:val="12"/>
        </w:numPr>
        <w:tabs>
          <w:tab w:val="left" w:pos="1113"/>
        </w:tabs>
        <w:spacing w:line="242" w:lineRule="auto"/>
        <w:ind w:left="119" w:right="125" w:firstLine="709"/>
        <w:rPr>
          <w:sz w:val="24"/>
          <w:lang w:val="ru-RU"/>
        </w:rPr>
      </w:pPr>
      <w:r>
        <w:rPr>
          <w:sz w:val="24"/>
          <w:lang w:val="ru-RU"/>
        </w:rPr>
        <w:t>выпускаемая</w:t>
      </w:r>
      <w:r w:rsidR="00167CF1">
        <w:rPr>
          <w:sz w:val="24"/>
          <w:lang w:val="ru-RU"/>
        </w:rPr>
        <w:t xml:space="preserve"> или обрабатываемая</w:t>
      </w:r>
      <w:r w:rsidR="00834857">
        <w:rPr>
          <w:sz w:val="24"/>
          <w:lang w:val="ru-RU"/>
        </w:rPr>
        <w:t xml:space="preserve"> в ходе реализации проекта промышленная п</w:t>
      </w:r>
      <w:r w:rsidR="00834857" w:rsidRPr="00834857">
        <w:rPr>
          <w:sz w:val="24"/>
          <w:lang w:val="ru-RU"/>
        </w:rPr>
        <w:t>родукция соответствует условиям программы</w:t>
      </w:r>
      <w:r w:rsidR="00AD16BA">
        <w:rPr>
          <w:sz w:val="24"/>
          <w:lang w:val="ru-RU"/>
        </w:rPr>
        <w:t xml:space="preserve"> на момент проведения экспертизы</w:t>
      </w:r>
      <w:r w:rsidR="00834857">
        <w:rPr>
          <w:sz w:val="24"/>
          <w:lang w:val="ru-RU"/>
        </w:rPr>
        <w:t xml:space="preserve">. </w:t>
      </w:r>
    </w:p>
    <w:p w14:paraId="5FC548D1" w14:textId="77777777" w:rsidR="001B7FA5" w:rsidRPr="00046E21" w:rsidRDefault="004812FC" w:rsidP="00AE0539">
      <w:pPr>
        <w:tabs>
          <w:tab w:val="left" w:pos="1314"/>
        </w:tabs>
        <w:spacing w:before="120"/>
        <w:ind w:firstLine="567"/>
        <w:jc w:val="both"/>
        <w:rPr>
          <w:rFonts w:eastAsia="Calibri"/>
          <w:sz w:val="24"/>
          <w:szCs w:val="24"/>
          <w:lang w:val="ru-RU"/>
        </w:rPr>
      </w:pPr>
      <w:r w:rsidRPr="00046E21">
        <w:rPr>
          <w:sz w:val="24"/>
          <w:lang w:val="ru-RU"/>
        </w:rPr>
        <w:t>При оценке</w:t>
      </w:r>
      <w:r w:rsidR="00834857" w:rsidRPr="00046E21">
        <w:rPr>
          <w:sz w:val="24"/>
          <w:lang w:val="ru-RU"/>
        </w:rPr>
        <w:t xml:space="preserve"> проектов, </w:t>
      </w:r>
      <w:r w:rsidRPr="00046E21">
        <w:rPr>
          <w:sz w:val="24"/>
          <w:lang w:val="ru-RU"/>
        </w:rPr>
        <w:t>направленных на организацию и/или модернизацию производств</w:t>
      </w:r>
      <w:r w:rsidR="000F498D">
        <w:rPr>
          <w:sz w:val="24"/>
          <w:lang w:val="ru-RU"/>
        </w:rPr>
        <w:t>а</w:t>
      </w:r>
      <w:r w:rsidRPr="00046E21">
        <w:rPr>
          <w:sz w:val="24"/>
          <w:lang w:val="ru-RU"/>
        </w:rPr>
        <w:t>,</w:t>
      </w:r>
      <w:r w:rsidR="00834857" w:rsidRPr="00046E21">
        <w:rPr>
          <w:sz w:val="24"/>
          <w:lang w:val="ru-RU"/>
        </w:rPr>
        <w:t xml:space="preserve"> проект считается соответствующим параметру "</w:t>
      </w:r>
      <w:r w:rsidR="00BB5507" w:rsidRPr="00046E21">
        <w:rPr>
          <w:sz w:val="24"/>
          <w:lang w:val="ru-RU"/>
        </w:rPr>
        <w:t>Выпускаемая</w:t>
      </w:r>
      <w:r w:rsidR="00834857" w:rsidRPr="00046E21">
        <w:rPr>
          <w:sz w:val="24"/>
          <w:lang w:val="ru-RU"/>
        </w:rPr>
        <w:t xml:space="preserve"> в ходе реализации проекта промышленная продукция соответствует условиям программы</w:t>
      </w:r>
      <w:r w:rsidR="0027681C" w:rsidRPr="00046E21">
        <w:rPr>
          <w:sz w:val="24"/>
          <w:lang w:val="ru-RU"/>
        </w:rPr>
        <w:t>"</w:t>
      </w:r>
      <w:r w:rsidR="0027681C">
        <w:rPr>
          <w:sz w:val="24"/>
          <w:u w:val="single"/>
          <w:lang w:val="ru-RU"/>
        </w:rPr>
        <w:t>,</w:t>
      </w:r>
      <w:r w:rsidR="0027681C" w:rsidRPr="00046E21">
        <w:rPr>
          <w:sz w:val="24"/>
          <w:lang w:val="ru-RU"/>
        </w:rPr>
        <w:t xml:space="preserve"> </w:t>
      </w:r>
      <w:r w:rsidR="00834857" w:rsidRPr="00046E21">
        <w:rPr>
          <w:sz w:val="24"/>
          <w:lang w:val="ru-RU"/>
        </w:rPr>
        <w:t xml:space="preserve">если </w:t>
      </w:r>
      <w:r w:rsidR="006B6E55" w:rsidRPr="00046E21">
        <w:rPr>
          <w:sz w:val="24"/>
          <w:lang w:val="ru-RU"/>
        </w:rPr>
        <w:t xml:space="preserve">экспертизой </w:t>
      </w:r>
      <w:r w:rsidR="00834857" w:rsidRPr="00046E21">
        <w:rPr>
          <w:sz w:val="24"/>
          <w:lang w:val="ru-RU"/>
        </w:rPr>
        <w:t>подтверждено</w:t>
      </w:r>
      <w:r w:rsidR="001B7FA5" w:rsidRPr="00046E21">
        <w:rPr>
          <w:rFonts w:eastAsia="Calibri"/>
          <w:sz w:val="24"/>
          <w:szCs w:val="24"/>
          <w:lang w:val="ru-RU"/>
        </w:rPr>
        <w:t xml:space="preserve">, что </w:t>
      </w:r>
      <w:r w:rsidR="00FF1973">
        <w:rPr>
          <w:rFonts w:eastAsia="Calibri"/>
          <w:sz w:val="24"/>
          <w:szCs w:val="24"/>
          <w:lang w:val="ru-RU"/>
        </w:rPr>
        <w:t xml:space="preserve">на момент проведения экспертизы </w:t>
      </w:r>
      <w:r w:rsidR="001B7FA5" w:rsidRPr="00046E21">
        <w:rPr>
          <w:rFonts w:eastAsia="Calibri"/>
          <w:sz w:val="24"/>
          <w:szCs w:val="24"/>
          <w:lang w:val="ru-RU"/>
        </w:rPr>
        <w:t xml:space="preserve">выпускаемая продукция предназначена для применения в составе промышленной продукции, перечисленной в приложении к постановлению Правительства Российской Федерации от 17 июля 2015 г. </w:t>
      </w:r>
      <w:r w:rsidR="00F334E8" w:rsidRPr="00046E21">
        <w:rPr>
          <w:rFonts w:eastAsia="Calibri"/>
          <w:sz w:val="24"/>
          <w:szCs w:val="24"/>
          <w:lang w:val="ru-RU"/>
        </w:rPr>
        <w:t xml:space="preserve">№ 719 </w:t>
      </w:r>
      <w:r w:rsidR="001B7FA5" w:rsidRPr="00046E21">
        <w:rPr>
          <w:rFonts w:eastAsia="Calibri"/>
          <w:sz w:val="24"/>
          <w:szCs w:val="24"/>
          <w:lang w:val="ru-RU"/>
        </w:rPr>
        <w:t>"О подтверждении производства промышленной продукции на территории Российской Федерации"</w:t>
      </w:r>
      <w:r w:rsidR="00756956" w:rsidRPr="00046E21">
        <w:rPr>
          <w:rFonts w:eastAsia="Calibri"/>
          <w:sz w:val="24"/>
          <w:szCs w:val="24"/>
          <w:lang w:val="ru-RU"/>
        </w:rPr>
        <w:t>.</w:t>
      </w:r>
    </w:p>
    <w:p w14:paraId="2E875E8E" w14:textId="77777777" w:rsidR="00A723BD" w:rsidRDefault="004812FC" w:rsidP="00AE0539">
      <w:pPr>
        <w:tabs>
          <w:tab w:val="left" w:pos="1314"/>
        </w:tabs>
        <w:spacing w:before="120"/>
        <w:ind w:firstLine="567"/>
        <w:jc w:val="both"/>
        <w:rPr>
          <w:rFonts w:eastAsia="Calibri"/>
          <w:sz w:val="24"/>
          <w:szCs w:val="24"/>
          <w:lang w:val="ru-RU"/>
        </w:rPr>
      </w:pPr>
      <w:r w:rsidRPr="00046E21">
        <w:rPr>
          <w:sz w:val="24"/>
          <w:lang w:val="ru-RU"/>
        </w:rPr>
        <w:t>При оценке</w:t>
      </w:r>
      <w:r w:rsidR="00834857" w:rsidRPr="00046E21">
        <w:rPr>
          <w:sz w:val="24"/>
          <w:lang w:val="ru-RU"/>
        </w:rPr>
        <w:t xml:space="preserve"> проектов, </w:t>
      </w:r>
      <w:r w:rsidRPr="00046E21">
        <w:rPr>
          <w:sz w:val="24"/>
          <w:lang w:val="ru-RU"/>
        </w:rPr>
        <w:t xml:space="preserve">направленных на создание, завершение разработки, внедрение в производство и выпуск </w:t>
      </w:r>
      <w:r w:rsidR="00D03E0D">
        <w:rPr>
          <w:sz w:val="24"/>
          <w:lang w:val="ru-RU"/>
        </w:rPr>
        <w:t xml:space="preserve">критически важных </w:t>
      </w:r>
      <w:r w:rsidRPr="00046E21">
        <w:rPr>
          <w:sz w:val="24"/>
          <w:lang w:val="ru-RU"/>
        </w:rPr>
        <w:t xml:space="preserve">комплектующих, </w:t>
      </w:r>
      <w:r w:rsidR="00834857" w:rsidRPr="00046E21">
        <w:rPr>
          <w:sz w:val="24"/>
          <w:lang w:val="ru-RU"/>
        </w:rPr>
        <w:t>проект считается соответствующим параметру "</w:t>
      </w:r>
      <w:r w:rsidR="0022534D" w:rsidRPr="00046E21">
        <w:rPr>
          <w:sz w:val="24"/>
          <w:lang w:val="ru-RU"/>
        </w:rPr>
        <w:t>Выпускаемая</w:t>
      </w:r>
      <w:r w:rsidR="00834857" w:rsidRPr="00046E21">
        <w:rPr>
          <w:sz w:val="24"/>
          <w:lang w:val="ru-RU"/>
        </w:rPr>
        <w:t xml:space="preserve"> в ходе реализации проекта промышленная продукция соответствует условиям программы"</w:t>
      </w:r>
      <w:r w:rsidR="00C41F33">
        <w:rPr>
          <w:sz w:val="24"/>
          <w:lang w:val="ru-RU"/>
        </w:rPr>
        <w:t xml:space="preserve">, </w:t>
      </w:r>
      <w:r w:rsidR="00F1384C" w:rsidRPr="00046E21">
        <w:rPr>
          <w:sz w:val="24"/>
          <w:lang w:val="ru-RU"/>
        </w:rPr>
        <w:t xml:space="preserve">если </w:t>
      </w:r>
      <w:r w:rsidR="006B6E55" w:rsidRPr="00046E21">
        <w:rPr>
          <w:sz w:val="24"/>
          <w:lang w:val="ru-RU"/>
        </w:rPr>
        <w:t xml:space="preserve">экспертизой </w:t>
      </w:r>
      <w:r w:rsidR="00F1384C" w:rsidRPr="00046E21">
        <w:rPr>
          <w:sz w:val="24"/>
          <w:lang w:val="ru-RU"/>
        </w:rPr>
        <w:t xml:space="preserve">подтверждено, что </w:t>
      </w:r>
      <w:r w:rsidR="00FF1973">
        <w:rPr>
          <w:sz w:val="24"/>
          <w:lang w:val="ru-RU"/>
        </w:rPr>
        <w:t xml:space="preserve">на момент проведения экспертизы </w:t>
      </w:r>
      <w:r w:rsidR="0058256E" w:rsidRPr="00046E21">
        <w:rPr>
          <w:rFonts w:eastAsia="Calibri"/>
          <w:sz w:val="24"/>
          <w:szCs w:val="24"/>
          <w:lang w:val="ru-RU"/>
        </w:rPr>
        <w:t>выпускаемая продукция перечислена в формируемом Межведомственной комиссией Перечне комплектующих, необходимых для отраслей промышленности</w:t>
      </w:r>
      <w:r w:rsidR="00756956" w:rsidRPr="00046E21">
        <w:rPr>
          <w:rFonts w:eastAsia="Calibri"/>
          <w:sz w:val="24"/>
          <w:szCs w:val="24"/>
          <w:lang w:val="ru-RU"/>
        </w:rPr>
        <w:t>.</w:t>
      </w:r>
    </w:p>
    <w:p w14:paraId="1A434541" w14:textId="77777777" w:rsidR="000F498D" w:rsidRDefault="000F498D" w:rsidP="00AE0539">
      <w:pPr>
        <w:tabs>
          <w:tab w:val="left" w:pos="1314"/>
        </w:tabs>
        <w:spacing w:before="120"/>
        <w:ind w:firstLine="567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При оценке проектов, направленных на </w:t>
      </w:r>
      <w:r w:rsidRPr="00046E21">
        <w:rPr>
          <w:sz w:val="24"/>
          <w:lang w:val="ru-RU"/>
        </w:rPr>
        <w:t>организацию и/или модернизацию производств</w:t>
      </w:r>
      <w:r>
        <w:rPr>
          <w:sz w:val="24"/>
          <w:lang w:val="ru-RU"/>
        </w:rPr>
        <w:t xml:space="preserve">а для оказания услуг по обработке поверхностей </w:t>
      </w:r>
      <w:r w:rsidRPr="00046E21">
        <w:rPr>
          <w:sz w:val="24"/>
          <w:lang w:val="ru-RU"/>
        </w:rPr>
        <w:t>комплектующих изделий</w:t>
      </w:r>
      <w:r>
        <w:rPr>
          <w:sz w:val="24"/>
          <w:lang w:val="ru-RU"/>
        </w:rPr>
        <w:t xml:space="preserve">, </w:t>
      </w:r>
      <w:r w:rsidRPr="00046E21">
        <w:rPr>
          <w:sz w:val="24"/>
          <w:lang w:val="ru-RU"/>
        </w:rPr>
        <w:t>проект считается соответствующим параметру</w:t>
      </w:r>
      <w:r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"Выпускаемая в ходе реализации проекта промышленная продукция соответствует условиям программы"</w:t>
      </w:r>
      <w:r>
        <w:rPr>
          <w:sz w:val="24"/>
          <w:lang w:val="ru-RU"/>
        </w:rPr>
        <w:t xml:space="preserve">, </w:t>
      </w:r>
      <w:r w:rsidRPr="00046E21">
        <w:rPr>
          <w:sz w:val="24"/>
          <w:lang w:val="ru-RU"/>
        </w:rPr>
        <w:t xml:space="preserve">если экспертизой подтверждено, что </w:t>
      </w:r>
      <w:r>
        <w:rPr>
          <w:sz w:val="24"/>
          <w:lang w:val="ru-RU"/>
        </w:rPr>
        <w:t xml:space="preserve">на момент проведения экспертизы </w:t>
      </w:r>
      <w:r>
        <w:rPr>
          <w:rFonts w:eastAsia="Calibri"/>
          <w:sz w:val="24"/>
          <w:szCs w:val="24"/>
          <w:lang w:val="ru-RU"/>
        </w:rPr>
        <w:t>обрабатываемая</w:t>
      </w:r>
      <w:r w:rsidRPr="00046E21">
        <w:rPr>
          <w:rFonts w:eastAsia="Calibri"/>
          <w:sz w:val="24"/>
          <w:szCs w:val="24"/>
          <w:lang w:val="ru-RU"/>
        </w:rPr>
        <w:t xml:space="preserve"> продукция</w:t>
      </w:r>
      <w:r>
        <w:rPr>
          <w:rFonts w:eastAsia="Calibri"/>
          <w:sz w:val="24"/>
          <w:szCs w:val="24"/>
          <w:lang w:val="ru-RU"/>
        </w:rPr>
        <w:t>, в отношении которой оказываются услуги,</w:t>
      </w:r>
      <w:r w:rsidRPr="00046E21">
        <w:rPr>
          <w:rFonts w:eastAsia="Calibri"/>
          <w:sz w:val="24"/>
          <w:szCs w:val="24"/>
          <w:lang w:val="ru-RU"/>
        </w:rPr>
        <w:t xml:space="preserve"> перечислена </w:t>
      </w:r>
      <w:r w:rsidR="0067766C" w:rsidRPr="00046E21">
        <w:rPr>
          <w:rFonts w:eastAsia="Calibri"/>
          <w:sz w:val="24"/>
          <w:szCs w:val="24"/>
          <w:lang w:val="ru-RU"/>
        </w:rPr>
        <w:t>в формируемом Межведомственной комиссией Перечне комплектующих, необходимых для отраслей промышленности</w:t>
      </w:r>
      <w:r w:rsidR="0067766C">
        <w:rPr>
          <w:rFonts w:eastAsia="Calibri"/>
          <w:sz w:val="24"/>
          <w:szCs w:val="24"/>
          <w:lang w:val="ru-RU"/>
        </w:rPr>
        <w:t xml:space="preserve">, либо </w:t>
      </w:r>
      <w:r w:rsidR="0067766C" w:rsidRPr="00D22294">
        <w:rPr>
          <w:sz w:val="24"/>
          <w:lang w:val="ru-RU"/>
        </w:rPr>
        <w:t>применяется</w:t>
      </w:r>
      <w:r w:rsidR="0067766C" w:rsidRPr="00D22294">
        <w:rPr>
          <w:spacing w:val="1"/>
          <w:sz w:val="24"/>
          <w:lang w:val="ru-RU"/>
        </w:rPr>
        <w:t xml:space="preserve"> </w:t>
      </w:r>
      <w:r w:rsidR="0067766C" w:rsidRPr="00D22294">
        <w:rPr>
          <w:sz w:val="24"/>
          <w:lang w:val="ru-RU"/>
        </w:rPr>
        <w:t>в</w:t>
      </w:r>
      <w:r w:rsidR="0067766C" w:rsidRPr="00D22294">
        <w:rPr>
          <w:spacing w:val="1"/>
          <w:sz w:val="24"/>
          <w:lang w:val="ru-RU"/>
        </w:rPr>
        <w:t xml:space="preserve"> </w:t>
      </w:r>
      <w:r w:rsidR="0067766C" w:rsidRPr="00D22294">
        <w:rPr>
          <w:sz w:val="24"/>
          <w:lang w:val="ru-RU"/>
        </w:rPr>
        <w:t>составе</w:t>
      </w:r>
      <w:r w:rsidR="0067766C" w:rsidRPr="00D22294">
        <w:rPr>
          <w:spacing w:val="1"/>
          <w:sz w:val="24"/>
          <w:lang w:val="ru-RU"/>
        </w:rPr>
        <w:t xml:space="preserve"> </w:t>
      </w:r>
      <w:r w:rsidR="0067766C" w:rsidRPr="00D22294">
        <w:rPr>
          <w:sz w:val="24"/>
          <w:lang w:val="ru-RU"/>
        </w:rPr>
        <w:t>промышленной</w:t>
      </w:r>
      <w:r w:rsidR="0067766C" w:rsidRPr="00D22294">
        <w:rPr>
          <w:spacing w:val="1"/>
          <w:sz w:val="24"/>
          <w:lang w:val="ru-RU"/>
        </w:rPr>
        <w:t xml:space="preserve"> </w:t>
      </w:r>
      <w:r w:rsidR="0067766C" w:rsidRPr="00D22294">
        <w:rPr>
          <w:sz w:val="24"/>
          <w:lang w:val="ru-RU"/>
        </w:rPr>
        <w:t>продукции</w:t>
      </w:r>
      <w:r w:rsidR="0067766C">
        <w:rPr>
          <w:i/>
          <w:sz w:val="24"/>
          <w:lang w:val="ru-RU"/>
        </w:rPr>
        <w:t xml:space="preserve">, </w:t>
      </w:r>
      <w:r w:rsidR="0067766C" w:rsidRPr="00D22294">
        <w:rPr>
          <w:sz w:val="24"/>
          <w:lang w:val="ru-RU"/>
        </w:rPr>
        <w:t>которая перечислена</w:t>
      </w:r>
      <w:r w:rsidR="0067766C" w:rsidRPr="00195CCC">
        <w:rPr>
          <w:rFonts w:eastAsia="Calibri"/>
          <w:sz w:val="24"/>
          <w:szCs w:val="24"/>
          <w:lang w:val="ru-RU"/>
        </w:rPr>
        <w:t xml:space="preserve"> </w:t>
      </w:r>
      <w:r w:rsidRPr="00046E21">
        <w:rPr>
          <w:rFonts w:eastAsia="Calibri"/>
          <w:sz w:val="24"/>
          <w:szCs w:val="24"/>
          <w:lang w:val="ru-RU"/>
        </w:rPr>
        <w:t>в приложении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Федерации".</w:t>
      </w:r>
    </w:p>
    <w:p w14:paraId="21C49606" w14:textId="77777777" w:rsidR="009427B1" w:rsidRPr="008120B5" w:rsidRDefault="009427B1" w:rsidP="00AE0539">
      <w:pPr>
        <w:tabs>
          <w:tab w:val="left" w:pos="1314"/>
        </w:tabs>
        <w:spacing w:before="120"/>
        <w:ind w:firstLine="567"/>
        <w:jc w:val="both"/>
        <w:rPr>
          <w:sz w:val="24"/>
          <w:lang w:val="ru-RU"/>
        </w:rPr>
      </w:pPr>
      <w:r w:rsidRPr="008120B5">
        <w:rPr>
          <w:sz w:val="24"/>
          <w:lang w:val="ru-RU"/>
        </w:rPr>
        <w:t xml:space="preserve">Положения </w:t>
      </w:r>
      <w:r w:rsidR="00364AE0">
        <w:rPr>
          <w:sz w:val="24"/>
          <w:lang w:val="ru-RU"/>
        </w:rPr>
        <w:t xml:space="preserve">настоящего </w:t>
      </w:r>
      <w:r w:rsidRPr="008120B5">
        <w:rPr>
          <w:sz w:val="24"/>
          <w:lang w:val="ru-RU"/>
        </w:rPr>
        <w:t xml:space="preserve">пункта не распространяются на </w:t>
      </w:r>
      <w:r w:rsidR="00B0002F">
        <w:rPr>
          <w:sz w:val="24"/>
          <w:lang w:val="ru-RU"/>
        </w:rPr>
        <w:t>финансируемые в соответствии с</w:t>
      </w:r>
      <w:r w:rsidRPr="008120B5">
        <w:rPr>
          <w:sz w:val="24"/>
          <w:lang w:val="ru-RU"/>
        </w:rPr>
        <w:t xml:space="preserve"> пунктом 3.</w:t>
      </w:r>
      <w:r w:rsidR="00801E96">
        <w:rPr>
          <w:sz w:val="24"/>
          <w:lang w:val="ru-RU"/>
        </w:rPr>
        <w:t>4</w:t>
      </w:r>
      <w:r w:rsidRPr="008120B5">
        <w:rPr>
          <w:sz w:val="24"/>
          <w:lang w:val="ru-RU"/>
        </w:rPr>
        <w:t xml:space="preserve"> настоящего стандарта</w:t>
      </w:r>
      <w:r w:rsidR="007B3D34" w:rsidRPr="007B3D34">
        <w:rPr>
          <w:sz w:val="24"/>
          <w:lang w:val="ru-RU"/>
        </w:rPr>
        <w:t xml:space="preserve"> </w:t>
      </w:r>
      <w:r w:rsidR="007B3D34">
        <w:rPr>
          <w:sz w:val="24"/>
          <w:lang w:val="ru-RU"/>
        </w:rPr>
        <w:t>проекты</w:t>
      </w:r>
      <w:r w:rsidR="00801E96">
        <w:rPr>
          <w:sz w:val="24"/>
          <w:lang w:val="ru-RU"/>
        </w:rPr>
        <w:t xml:space="preserve">, которые не оцениваются по критерию </w:t>
      </w:r>
      <w:r w:rsidR="00281A23" w:rsidRPr="00281A23">
        <w:rPr>
          <w:sz w:val="24"/>
          <w:lang w:val="ru-RU"/>
        </w:rPr>
        <w:t>"Научно-техническая перспективность продукта и проекта, включая соответствие принципам наилучших доступных технологий"</w:t>
      </w:r>
      <w:r w:rsidRPr="008120B5">
        <w:rPr>
          <w:sz w:val="24"/>
          <w:lang w:val="ru-RU"/>
        </w:rPr>
        <w:t>.</w:t>
      </w:r>
    </w:p>
    <w:p w14:paraId="0DBC1BA1" w14:textId="77777777" w:rsidR="004812FC" w:rsidRPr="00046E21" w:rsidRDefault="00033874" w:rsidP="00B65034">
      <w:pPr>
        <w:tabs>
          <w:tab w:val="left" w:pos="1314"/>
        </w:tabs>
        <w:spacing w:before="120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4.</w:t>
      </w:r>
      <w:r w:rsidR="00AA0659">
        <w:rPr>
          <w:sz w:val="24"/>
          <w:lang w:val="ru-RU"/>
        </w:rPr>
        <w:t>6</w:t>
      </w:r>
      <w:r>
        <w:rPr>
          <w:sz w:val="24"/>
          <w:lang w:val="ru-RU"/>
        </w:rPr>
        <w:t xml:space="preserve">. </w:t>
      </w:r>
      <w:r w:rsidR="00961913" w:rsidRPr="00046E21">
        <w:rPr>
          <w:sz w:val="24"/>
          <w:lang w:val="ru-RU"/>
        </w:rPr>
        <w:t xml:space="preserve">Для оценки соответствия проекта, </w:t>
      </w:r>
      <w:r w:rsidR="00E637D0">
        <w:rPr>
          <w:sz w:val="24"/>
          <w:lang w:val="ru-RU"/>
        </w:rPr>
        <w:t xml:space="preserve">направленного на масштабирование производства критически важных комплектующих, </w:t>
      </w:r>
      <w:r w:rsidR="00961913" w:rsidRPr="00046E21">
        <w:rPr>
          <w:sz w:val="24"/>
          <w:lang w:val="ru-RU"/>
        </w:rPr>
        <w:t>финансируемого в соответствии с пунктом 3.</w:t>
      </w:r>
      <w:r>
        <w:rPr>
          <w:sz w:val="24"/>
          <w:lang w:val="ru-RU"/>
        </w:rPr>
        <w:t>4</w:t>
      </w:r>
      <w:r w:rsidR="00961913" w:rsidRPr="00046E21">
        <w:rPr>
          <w:sz w:val="24"/>
          <w:lang w:val="ru-RU"/>
        </w:rPr>
        <w:t xml:space="preserve">. настоящего стандарта, </w:t>
      </w:r>
      <w:r>
        <w:rPr>
          <w:sz w:val="24"/>
          <w:lang w:val="ru-RU"/>
        </w:rPr>
        <w:t xml:space="preserve">программному </w:t>
      </w:r>
      <w:r w:rsidR="00961913" w:rsidRPr="00046E21">
        <w:rPr>
          <w:sz w:val="24"/>
          <w:lang w:val="ru-RU"/>
        </w:rPr>
        <w:t>критерию "</w:t>
      </w:r>
      <w:r w:rsidRPr="00033874">
        <w:rPr>
          <w:sz w:val="24"/>
          <w:lang w:val="ru-RU"/>
        </w:rPr>
        <w:t xml:space="preserve">Обоснованность </w:t>
      </w:r>
      <w:r w:rsidRPr="00033874">
        <w:rPr>
          <w:sz w:val="24"/>
          <w:lang w:val="ru-RU"/>
        </w:rPr>
        <w:lastRenderedPageBreak/>
        <w:t>масштабирования производства продукции</w:t>
      </w:r>
      <w:r w:rsidR="00961913" w:rsidRPr="00046E21">
        <w:rPr>
          <w:sz w:val="24"/>
          <w:lang w:val="ru-RU"/>
        </w:rPr>
        <w:t>" осуществляется, в частности, экспертиза по следующим параметрам:</w:t>
      </w:r>
    </w:p>
    <w:p w14:paraId="047CB2DA" w14:textId="77777777" w:rsidR="00961913" w:rsidRPr="00033874" w:rsidRDefault="00C71139" w:rsidP="00033874">
      <w:pPr>
        <w:pStyle w:val="a4"/>
        <w:numPr>
          <w:ilvl w:val="0"/>
          <w:numId w:val="35"/>
        </w:numPr>
        <w:tabs>
          <w:tab w:val="left" w:pos="1314"/>
        </w:tabs>
        <w:spacing w:before="60"/>
        <w:ind w:left="113" w:right="113" w:firstLine="680"/>
        <w:rPr>
          <w:sz w:val="24"/>
          <w:lang w:val="ru-RU"/>
        </w:rPr>
      </w:pPr>
      <w:r w:rsidRPr="00033874">
        <w:rPr>
          <w:sz w:val="24"/>
          <w:lang w:val="ru-RU"/>
        </w:rPr>
        <w:t>готовность к масштабированию производства;</w:t>
      </w:r>
    </w:p>
    <w:p w14:paraId="3EE613FC" w14:textId="77777777" w:rsidR="00C71139" w:rsidRPr="00033874" w:rsidRDefault="00C71139" w:rsidP="00891067">
      <w:pPr>
        <w:pStyle w:val="a4"/>
        <w:numPr>
          <w:ilvl w:val="0"/>
          <w:numId w:val="35"/>
        </w:numPr>
        <w:tabs>
          <w:tab w:val="left" w:pos="1314"/>
        </w:tabs>
        <w:ind w:left="113" w:right="113" w:firstLine="680"/>
        <w:rPr>
          <w:sz w:val="24"/>
          <w:lang w:val="ru-RU"/>
        </w:rPr>
      </w:pPr>
      <w:r w:rsidRPr="00033874">
        <w:rPr>
          <w:sz w:val="24"/>
          <w:lang w:val="ru-RU"/>
        </w:rPr>
        <w:t>отсутствие критической зависимости проекта от импортного сырья или комплектующих;</w:t>
      </w:r>
    </w:p>
    <w:p w14:paraId="1B998CA1" w14:textId="77777777" w:rsidR="00033874" w:rsidRPr="00033874" w:rsidRDefault="00C71139" w:rsidP="00891067">
      <w:pPr>
        <w:pStyle w:val="a4"/>
        <w:numPr>
          <w:ilvl w:val="0"/>
          <w:numId w:val="35"/>
        </w:numPr>
        <w:tabs>
          <w:tab w:val="left" w:pos="1314"/>
        </w:tabs>
        <w:ind w:left="113" w:right="113" w:firstLine="680"/>
        <w:rPr>
          <w:sz w:val="24"/>
          <w:lang w:val="ru-RU"/>
        </w:rPr>
      </w:pPr>
      <w:r w:rsidRPr="00033874">
        <w:rPr>
          <w:sz w:val="24"/>
          <w:lang w:val="ru-RU"/>
        </w:rPr>
        <w:t>выпускаемая продукция на момент проведения экспертизы перечислена в формируемом Межведомственной комиссией Перечне комплектующих, необходимых для отраслей промышленности.</w:t>
      </w:r>
    </w:p>
    <w:p w14:paraId="6CB4CD69" w14:textId="77777777" w:rsidR="00C71139" w:rsidRPr="00046E21" w:rsidRDefault="00033874" w:rsidP="00033874">
      <w:pPr>
        <w:tabs>
          <w:tab w:val="left" w:pos="1314"/>
        </w:tabs>
        <w:spacing w:before="120"/>
        <w:ind w:firstLine="567"/>
        <w:jc w:val="both"/>
        <w:rPr>
          <w:sz w:val="24"/>
          <w:lang w:val="ru-RU"/>
        </w:rPr>
      </w:pPr>
      <w:r w:rsidRPr="00033874">
        <w:rPr>
          <w:sz w:val="24"/>
          <w:lang w:val="ru-RU"/>
        </w:rPr>
        <w:t>Положения настоящего пункта не распространяются на финансируемые в соответствии с пунктом 3.1 настоящего стандарта проекты, которые не оцениваются по критерию "Обоснованность масштабирования производства продукции".</w:t>
      </w:r>
    </w:p>
    <w:p w14:paraId="6F391593" w14:textId="77777777" w:rsidR="00BB7391" w:rsidRPr="002B5FE5" w:rsidRDefault="00BB7391" w:rsidP="00153B44">
      <w:pPr>
        <w:pStyle w:val="a3"/>
        <w:spacing w:before="2"/>
        <w:ind w:left="142" w:firstLine="851"/>
        <w:jc w:val="left"/>
        <w:rPr>
          <w:sz w:val="31"/>
          <w:lang w:val="ru-RU"/>
        </w:rPr>
      </w:pPr>
    </w:p>
    <w:p w14:paraId="7BFD9FE9" w14:textId="629B32BD" w:rsidR="00BB7391" w:rsidRPr="002B5FE5" w:rsidRDefault="007B3F72" w:rsidP="00D236AD">
      <w:pPr>
        <w:pStyle w:val="1"/>
        <w:keepNext/>
        <w:keepLines/>
        <w:numPr>
          <w:ilvl w:val="0"/>
          <w:numId w:val="16"/>
        </w:numPr>
        <w:tabs>
          <w:tab w:val="left" w:pos="479"/>
        </w:tabs>
        <w:spacing w:line="276" w:lineRule="auto"/>
        <w:ind w:left="476" w:right="278" w:hanging="357"/>
        <w:jc w:val="both"/>
        <w:rPr>
          <w:lang w:val="ru-RU"/>
        </w:rPr>
      </w:pPr>
      <w:bookmarkStart w:id="7" w:name="_Toc113418887"/>
      <w:r w:rsidRPr="002B5FE5">
        <w:rPr>
          <w:lang w:val="ru-RU"/>
        </w:rPr>
        <w:t>Направления</w:t>
      </w:r>
      <w:r w:rsidRPr="002B5FE5">
        <w:rPr>
          <w:spacing w:val="-17"/>
          <w:lang w:val="ru-RU"/>
        </w:rPr>
        <w:t xml:space="preserve"> </w:t>
      </w:r>
      <w:r w:rsidRPr="002B5FE5">
        <w:rPr>
          <w:lang w:val="ru-RU"/>
        </w:rPr>
        <w:t>целевого</w:t>
      </w:r>
      <w:r w:rsidRPr="002B5FE5">
        <w:rPr>
          <w:spacing w:val="-17"/>
          <w:lang w:val="ru-RU"/>
        </w:rPr>
        <w:t xml:space="preserve"> </w:t>
      </w:r>
      <w:r w:rsidRPr="002B5FE5">
        <w:rPr>
          <w:lang w:val="ru-RU"/>
        </w:rPr>
        <w:t>использования</w:t>
      </w:r>
      <w:r w:rsidRPr="002B5FE5">
        <w:rPr>
          <w:spacing w:val="-18"/>
          <w:lang w:val="ru-RU"/>
        </w:rPr>
        <w:t xml:space="preserve"> </w:t>
      </w:r>
      <w:r w:rsidRPr="002B5FE5">
        <w:rPr>
          <w:lang w:val="ru-RU"/>
        </w:rPr>
        <w:t>средств</w:t>
      </w:r>
      <w:r w:rsidRPr="002B5FE5">
        <w:rPr>
          <w:spacing w:val="-14"/>
          <w:lang w:val="ru-RU"/>
        </w:rPr>
        <w:t xml:space="preserve"> </w:t>
      </w:r>
      <w:bookmarkEnd w:id="7"/>
      <w:r w:rsidR="004914B1" w:rsidRPr="002B5FE5">
        <w:rPr>
          <w:lang w:val="ru-RU"/>
        </w:rPr>
        <w:t>финансирования</w:t>
      </w:r>
      <w:r w:rsidR="004914B1" w:rsidRPr="002B5FE5">
        <w:rPr>
          <w:spacing w:val="-76"/>
          <w:lang w:val="ru-RU"/>
        </w:rPr>
        <w:t xml:space="preserve"> </w:t>
      </w:r>
      <w:r w:rsidR="004914B1" w:rsidRPr="004914B1">
        <w:rPr>
          <w:lang w:val="ru-RU"/>
        </w:rPr>
        <w:t>проекта</w:t>
      </w:r>
    </w:p>
    <w:p w14:paraId="4BECA30F" w14:textId="77777777" w:rsidR="00BB7391" w:rsidRPr="002B5FE5" w:rsidRDefault="007B3F72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Средства, полученные для финансирования проекта со стороны Фонда</w:t>
      </w:r>
      <w:r w:rsidR="007C2E33" w:rsidRPr="007C2E33">
        <w:rPr>
          <w:spacing w:val="1"/>
          <w:sz w:val="24"/>
          <w:lang w:val="ru-RU"/>
        </w:rPr>
        <w:t xml:space="preserve"> согласно пункту 3.1. настоящего стандарта</w:t>
      </w:r>
      <w:r w:rsidRPr="002B5FE5">
        <w:rPr>
          <w:sz w:val="24"/>
          <w:lang w:val="ru-RU"/>
        </w:rPr>
        <w:t>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могут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быть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направлены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реализацию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следующих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мероприятий:</w:t>
      </w:r>
    </w:p>
    <w:p w14:paraId="50384233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521"/>
        </w:tabs>
        <w:spacing w:before="121"/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Разработка нового продукта/технологии и подготовка его производства,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включая:</w:t>
      </w:r>
    </w:p>
    <w:p w14:paraId="195090DF" w14:textId="77777777" w:rsidR="00BB7391" w:rsidRPr="008D088D" w:rsidRDefault="007B3F72" w:rsidP="008D088D">
      <w:pPr>
        <w:pStyle w:val="a4"/>
        <w:numPr>
          <w:ilvl w:val="3"/>
          <w:numId w:val="38"/>
        </w:numPr>
        <w:tabs>
          <w:tab w:val="left" w:pos="1602"/>
        </w:tabs>
        <w:spacing w:before="60"/>
        <w:ind w:left="113" w:right="227" w:firstLine="567"/>
        <w:rPr>
          <w:sz w:val="24"/>
          <w:lang w:val="ru-RU"/>
        </w:rPr>
      </w:pPr>
      <w:r w:rsidRPr="008D088D">
        <w:rPr>
          <w:sz w:val="24"/>
          <w:lang w:val="ru-RU"/>
        </w:rPr>
        <w:t>опытно-конструкторские и опытно-технологические работы, в том числе промышленный дизайн;</w:t>
      </w:r>
    </w:p>
    <w:p w14:paraId="42D27588" w14:textId="77777777" w:rsidR="00BB7391" w:rsidRPr="002B5FE5" w:rsidRDefault="007B3F72" w:rsidP="008D088D">
      <w:pPr>
        <w:pStyle w:val="a4"/>
        <w:numPr>
          <w:ilvl w:val="3"/>
          <w:numId w:val="38"/>
        </w:numPr>
        <w:tabs>
          <w:tab w:val="left" w:pos="1602"/>
        </w:tabs>
        <w:spacing w:before="60"/>
        <w:ind w:left="113" w:right="227" w:firstLine="567"/>
        <w:rPr>
          <w:sz w:val="24"/>
          <w:lang w:val="ru-RU"/>
        </w:rPr>
      </w:pPr>
      <w:r w:rsidRPr="002B5FE5">
        <w:rPr>
          <w:sz w:val="24"/>
          <w:lang w:val="ru-RU"/>
        </w:rPr>
        <w:t>технические,</w:t>
      </w:r>
      <w:r w:rsidRPr="002B5FE5">
        <w:rPr>
          <w:sz w:val="24"/>
          <w:lang w:val="ru-RU"/>
        </w:rPr>
        <w:tab/>
        <w:t>производственно-технологические,</w:t>
      </w:r>
      <w:r w:rsidRPr="002B5FE5">
        <w:rPr>
          <w:sz w:val="24"/>
          <w:lang w:val="ru-RU"/>
        </w:rPr>
        <w:tab/>
      </w:r>
      <w:r w:rsidRPr="008D088D">
        <w:rPr>
          <w:sz w:val="24"/>
          <w:lang w:val="ru-RU"/>
        </w:rPr>
        <w:t xml:space="preserve">маркетинговые </w:t>
      </w:r>
      <w:r w:rsidRPr="002B5FE5">
        <w:rPr>
          <w:sz w:val="24"/>
          <w:lang w:val="ru-RU"/>
        </w:rPr>
        <w:t>тестирования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испытания;</w:t>
      </w:r>
    </w:p>
    <w:p w14:paraId="1EF3B6ED" w14:textId="77777777" w:rsidR="00BB7391" w:rsidRPr="002B5FE5" w:rsidRDefault="007B3F72" w:rsidP="008D088D">
      <w:pPr>
        <w:pStyle w:val="a4"/>
        <w:numPr>
          <w:ilvl w:val="3"/>
          <w:numId w:val="38"/>
        </w:numPr>
        <w:tabs>
          <w:tab w:val="left" w:pos="1602"/>
        </w:tabs>
        <w:spacing w:before="60"/>
        <w:ind w:left="113" w:right="227" w:firstLine="567"/>
        <w:rPr>
          <w:sz w:val="24"/>
          <w:lang w:val="ru-RU"/>
        </w:rPr>
      </w:pPr>
      <w:r w:rsidRPr="002B5FE5">
        <w:rPr>
          <w:sz w:val="24"/>
          <w:lang w:val="ru-RU"/>
        </w:rPr>
        <w:t>проведение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патентных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исследований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(на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патентную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чистоту,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выявление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охраноспособных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решений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др.),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патентование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разработанных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решений,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т.ч.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зарубежное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патентование;</w:t>
      </w:r>
    </w:p>
    <w:p w14:paraId="06BD77BF" w14:textId="77777777" w:rsidR="00BB7391" w:rsidRPr="002B5FE5" w:rsidRDefault="007B3F72" w:rsidP="008D088D">
      <w:pPr>
        <w:pStyle w:val="a4"/>
        <w:numPr>
          <w:ilvl w:val="3"/>
          <w:numId w:val="38"/>
        </w:numPr>
        <w:tabs>
          <w:tab w:val="left" w:pos="1602"/>
        </w:tabs>
        <w:spacing w:before="60"/>
        <w:ind w:left="113" w:right="227" w:firstLine="567"/>
        <w:rPr>
          <w:sz w:val="24"/>
          <w:lang w:val="ru-RU"/>
        </w:rPr>
      </w:pPr>
      <w:r w:rsidRPr="002B5FE5">
        <w:rPr>
          <w:sz w:val="24"/>
          <w:lang w:val="ru-RU"/>
        </w:rPr>
        <w:t>сертификация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другие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обязательные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вывода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рынок</w:t>
      </w:r>
      <w:r w:rsidRPr="008D088D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контрольно-сертификационные процедуры.</w:t>
      </w:r>
    </w:p>
    <w:p w14:paraId="2DA77F1A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610"/>
        </w:tabs>
        <w:spacing w:before="117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специального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оборудования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проведения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опытно-конструкторских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отработки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технологии,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создание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опытно-промышленных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установок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испытательных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стендов.</w:t>
      </w:r>
    </w:p>
    <w:p w14:paraId="0DC3E270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485"/>
        </w:tabs>
        <w:spacing w:before="120"/>
        <w:ind w:right="124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Разработка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технико-экономического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обоснования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инвестиционной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стадии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прединвестиционный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анализ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оптимизация</w:t>
      </w:r>
      <w:r w:rsidRPr="002B5FE5">
        <w:rPr>
          <w:spacing w:val="-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аналитические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исследования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рынка.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Сертификация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внедрение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методов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эффективной организации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</w:t>
      </w:r>
      <w:r>
        <w:rPr>
          <w:sz w:val="24"/>
        </w:rPr>
        <w:t>ISO</w:t>
      </w:r>
      <w:r w:rsidRPr="002B5FE5">
        <w:rPr>
          <w:sz w:val="24"/>
          <w:lang w:val="ru-RU"/>
        </w:rPr>
        <w:t xml:space="preserve"> 9000,</w:t>
      </w:r>
      <w:r w:rsidRPr="002B5FE5">
        <w:rPr>
          <w:spacing w:val="1"/>
          <w:sz w:val="24"/>
          <w:lang w:val="ru-RU"/>
        </w:rPr>
        <w:t xml:space="preserve"> </w:t>
      </w:r>
      <w:r>
        <w:rPr>
          <w:sz w:val="24"/>
        </w:rPr>
        <w:t>LEAN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пр.).</w:t>
      </w:r>
    </w:p>
    <w:p w14:paraId="2ED29BEF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602"/>
        </w:tabs>
        <w:spacing w:before="120"/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прав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результаты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интеллектуальной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(лицензий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патентов)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российских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иностранных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правообладателей.</w:t>
      </w:r>
    </w:p>
    <w:p w14:paraId="60B4F0F8" w14:textId="77777777" w:rsidR="00BB7391" w:rsidRDefault="007B3F72">
      <w:pPr>
        <w:pStyle w:val="a4"/>
        <w:numPr>
          <w:ilvl w:val="2"/>
          <w:numId w:val="11"/>
        </w:numPr>
        <w:tabs>
          <w:tab w:val="left" w:pos="1497"/>
        </w:tabs>
        <w:spacing w:before="120" w:line="275" w:lineRule="exact"/>
        <w:ind w:left="1496" w:hanging="671"/>
        <w:rPr>
          <w:sz w:val="24"/>
        </w:rPr>
      </w:pPr>
      <w:r>
        <w:rPr>
          <w:sz w:val="24"/>
        </w:rPr>
        <w:t>Инжиниринг:</w:t>
      </w:r>
    </w:p>
    <w:p w14:paraId="188D4F6F" w14:textId="77777777" w:rsidR="00BB7391" w:rsidRPr="008D088D" w:rsidRDefault="00397246" w:rsidP="008D088D">
      <w:pPr>
        <w:pStyle w:val="a4"/>
        <w:numPr>
          <w:ilvl w:val="3"/>
          <w:numId w:val="37"/>
        </w:numPr>
        <w:tabs>
          <w:tab w:val="left" w:pos="1602"/>
        </w:tabs>
        <w:spacing w:before="60"/>
        <w:ind w:left="227" w:right="125" w:firstLine="56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7B3F72" w:rsidRPr="008D088D">
        <w:rPr>
          <w:sz w:val="24"/>
          <w:lang w:val="ru-RU"/>
        </w:rPr>
        <w:t>обеспечение необходимой адаптации технологического оборудования и инженерных коммуникаций, включая разработку технической документации, для</w:t>
      </w:r>
      <w:r w:rsidR="00425B72" w:rsidRPr="008D088D">
        <w:rPr>
          <w:sz w:val="24"/>
          <w:lang w:val="ru-RU"/>
        </w:rPr>
        <w:t xml:space="preserve"> </w:t>
      </w:r>
      <w:r w:rsidR="007B3F72" w:rsidRPr="008D088D">
        <w:rPr>
          <w:sz w:val="24"/>
          <w:lang w:val="ru-RU"/>
        </w:rPr>
        <w:t>обеспечения внедрения результатов разработок в серийное производство;</w:t>
      </w:r>
    </w:p>
    <w:p w14:paraId="002D1A0A" w14:textId="77777777" w:rsidR="00BB7391" w:rsidRPr="008D088D" w:rsidRDefault="00397246" w:rsidP="008D088D">
      <w:pPr>
        <w:pStyle w:val="a4"/>
        <w:numPr>
          <w:ilvl w:val="3"/>
          <w:numId w:val="37"/>
        </w:numPr>
        <w:tabs>
          <w:tab w:val="left" w:pos="1602"/>
        </w:tabs>
        <w:spacing w:before="60"/>
        <w:ind w:left="227" w:right="125" w:firstLine="56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7B3F72" w:rsidRPr="008D088D">
        <w:rPr>
          <w:sz w:val="24"/>
          <w:lang w:val="ru-RU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14:paraId="5D4C9466" w14:textId="77777777" w:rsidR="00BB7391" w:rsidRPr="008D088D" w:rsidRDefault="00397246" w:rsidP="008D088D">
      <w:pPr>
        <w:pStyle w:val="a4"/>
        <w:numPr>
          <w:ilvl w:val="3"/>
          <w:numId w:val="37"/>
        </w:numPr>
        <w:tabs>
          <w:tab w:val="left" w:pos="1602"/>
        </w:tabs>
        <w:spacing w:before="60"/>
        <w:ind w:left="227" w:right="125" w:firstLine="56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7B3F72" w:rsidRPr="008D088D">
        <w:rPr>
          <w:sz w:val="24"/>
          <w:lang w:val="ru-RU"/>
        </w:rPr>
        <w:t xml:space="preserve"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</w:t>
      </w:r>
      <w:r w:rsidR="007B3F72" w:rsidRPr="008D088D">
        <w:rPr>
          <w:sz w:val="24"/>
          <w:lang w:val="ru-RU"/>
        </w:rPr>
        <w:lastRenderedPageBreak/>
        <w:t>градостроительной деятельности;</w:t>
      </w:r>
    </w:p>
    <w:p w14:paraId="5DE5F1AF" w14:textId="77777777" w:rsidR="00BB7391" w:rsidRPr="008D088D" w:rsidRDefault="00397246" w:rsidP="008D088D">
      <w:pPr>
        <w:pStyle w:val="a4"/>
        <w:numPr>
          <w:ilvl w:val="3"/>
          <w:numId w:val="37"/>
        </w:numPr>
        <w:tabs>
          <w:tab w:val="left" w:pos="1602"/>
        </w:tabs>
        <w:spacing w:before="60"/>
        <w:ind w:left="227" w:right="125" w:firstLine="56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7B3F72" w:rsidRPr="008D088D">
        <w:rPr>
          <w:sz w:val="24"/>
          <w:lang w:val="ru-RU"/>
        </w:rPr>
        <w:t>технологический и ценовой аудит проектов (в сумме до 0,3 % от общего бюджета проекта, но не более 5 млн рублей).</w:t>
      </w:r>
    </w:p>
    <w:p w14:paraId="5975ACA0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722"/>
        </w:tabs>
        <w:spacing w:before="110"/>
        <w:ind w:right="121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собственность</w:t>
      </w:r>
      <w:r w:rsidR="006A7669">
        <w:rPr>
          <w:rStyle w:val="aa"/>
          <w:sz w:val="24"/>
          <w:lang w:val="ru-RU"/>
        </w:rPr>
        <w:footnoteReference w:id="13"/>
      </w:r>
      <w:r w:rsidR="00D06CAA">
        <w:rPr>
          <w:sz w:val="24"/>
          <w:lang w:val="ru-RU"/>
        </w:rPr>
        <w:t xml:space="preserve"> </w:t>
      </w:r>
      <w:r w:rsidRPr="002B5FE5">
        <w:rPr>
          <w:spacing w:val="1"/>
          <w:position w:val="6"/>
          <w:sz w:val="13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перевооружения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модернизации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и/или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импортного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промышленного оборудования как нового, так и бывшего в употреблении (включая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принадлежности,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технологическую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оснастку,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ремонтные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комплекты),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также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монтаж,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наладка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иные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мероприятия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подготовке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серийного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производства.</w:t>
      </w:r>
    </w:p>
    <w:p w14:paraId="126C5F1A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583"/>
        </w:tabs>
        <w:spacing w:before="121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Общехозяйственные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затраты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выполнение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функций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управления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обслуживания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подразделений,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реализующих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более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10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%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 суммы займа:</w:t>
      </w:r>
    </w:p>
    <w:p w14:paraId="62892E47" w14:textId="77777777" w:rsidR="00BB7391" w:rsidRPr="002B5FE5" w:rsidRDefault="007B3F72" w:rsidP="008D088D">
      <w:pPr>
        <w:pStyle w:val="a4"/>
        <w:numPr>
          <w:ilvl w:val="0"/>
          <w:numId w:val="10"/>
        </w:numPr>
        <w:tabs>
          <w:tab w:val="left" w:pos="1036"/>
        </w:tabs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расходы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труда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административно-управленческого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вспомогательного персонала (дирекция, бухгалтерия, хозяйственный отдел и т.д.) 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установленные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законодательством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начисления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указанные выплаты;</w:t>
      </w:r>
    </w:p>
    <w:p w14:paraId="43C13EB9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командировочные и транспортные расходы проектной команды (стоимость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проезда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проживания);</w:t>
      </w:r>
    </w:p>
    <w:p w14:paraId="67900C62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подготовка,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переподготовка,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обучение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инженерного,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эксплуатационного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персонала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 обеспечения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производства;</w:t>
      </w:r>
    </w:p>
    <w:p w14:paraId="1C37E8E4" w14:textId="77777777" w:rsidR="00BB7391" w:rsidRPr="00DF6990" w:rsidRDefault="007B3F72">
      <w:pPr>
        <w:pStyle w:val="a4"/>
        <w:numPr>
          <w:ilvl w:val="0"/>
          <w:numId w:val="10"/>
        </w:numPr>
        <w:tabs>
          <w:tab w:val="left" w:pos="1036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арендная плата за используемое в проекте имущество общехозяйственного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назначения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(помещения,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также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движимое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имущество)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содержанию</w:t>
      </w:r>
      <w:r w:rsidRPr="002B5FE5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(уборка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снега,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мусора,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вывоз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твердых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бытовых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отходов,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дезинфекция,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дезинсекция,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дератизация,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ремонт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оплата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коммунальных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услуг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(отопления,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горячего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холодного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водоснабжения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водоотведения,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газа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электроэнергии),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потребленных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общехозяйственные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нужды;</w:t>
      </w:r>
    </w:p>
    <w:p w14:paraId="27EE2BC7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spacing w:line="237" w:lineRule="auto"/>
        <w:ind w:right="126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затраты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на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охрану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труда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и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противопожарные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мероприятия,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охраны, услуг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 хранению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имущества;</w:t>
      </w:r>
    </w:p>
    <w:p w14:paraId="77122690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расходы по оплате информационных, аудиторских, консультационных и т.п.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услуг, услуг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связи, комиссий банков;</w:t>
      </w:r>
    </w:p>
    <w:p w14:paraId="0E5E6823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расходных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материалов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оргтехники,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бумаги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канцелярских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принадлежностей,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хозяйственного инвентаря;</w:t>
      </w:r>
    </w:p>
    <w:p w14:paraId="56CDCA13" w14:textId="7DA30778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уплата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налогов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транспортного,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земельного)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государственной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пошлины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отношении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используемого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другие аналогичные по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назначению управленческие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="003F0895">
        <w:rPr>
          <w:sz w:val="24"/>
          <w:lang w:val="ru-RU"/>
        </w:rPr>
        <w:t>.</w:t>
      </w:r>
    </w:p>
    <w:p w14:paraId="2FCE200F" w14:textId="77777777" w:rsidR="00BB7391" w:rsidRPr="002B5FE5" w:rsidRDefault="007B3F72" w:rsidP="00D31FB9">
      <w:pPr>
        <w:pStyle w:val="a4"/>
        <w:numPr>
          <w:ilvl w:val="2"/>
          <w:numId w:val="11"/>
        </w:numPr>
        <w:tabs>
          <w:tab w:val="left" w:pos="1554"/>
        </w:tabs>
        <w:spacing w:before="12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Расходы, связанные с производством</w:t>
      </w:r>
      <w:r w:rsidR="00421FC6">
        <w:rPr>
          <w:sz w:val="24"/>
          <w:lang w:val="ru-RU"/>
        </w:rPr>
        <w:t>/обработкой</w:t>
      </w:r>
      <w:r w:rsidRPr="002B5FE5">
        <w:rPr>
          <w:sz w:val="24"/>
          <w:lang w:val="ru-RU"/>
        </w:rPr>
        <w:t xml:space="preserve"> и выводом на рынок пилотных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 до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50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%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 суммы займа):</w:t>
      </w:r>
    </w:p>
    <w:p w14:paraId="11B09B2C" w14:textId="77777777" w:rsidR="00BB7391" w:rsidRPr="002B5FE5" w:rsidRDefault="007B3F72" w:rsidP="008D088D">
      <w:pPr>
        <w:pStyle w:val="a4"/>
        <w:numPr>
          <w:ilvl w:val="0"/>
          <w:numId w:val="10"/>
        </w:numPr>
        <w:tabs>
          <w:tab w:val="left" w:pos="1036"/>
        </w:tabs>
        <w:ind w:left="119" w:right="130" w:firstLine="709"/>
        <w:rPr>
          <w:sz w:val="24"/>
          <w:lang w:val="ru-RU"/>
        </w:rPr>
      </w:pPr>
      <w:r w:rsidRPr="002B5FE5">
        <w:rPr>
          <w:sz w:val="24"/>
          <w:lang w:val="ru-RU"/>
        </w:rPr>
        <w:t>затраты на оплату сырья, материалов и комплектующих, необходимых 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="00421FC6">
        <w:rPr>
          <w:sz w:val="24"/>
          <w:lang w:val="ru-RU"/>
        </w:rPr>
        <w:t>/обработки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3F3D918B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spacing w:line="290" w:lineRule="exact"/>
        <w:ind w:left="1035" w:hanging="210"/>
        <w:rPr>
          <w:sz w:val="24"/>
          <w:lang w:val="ru-RU"/>
        </w:rPr>
      </w:pPr>
      <w:r w:rsidRPr="002B5FE5">
        <w:rPr>
          <w:sz w:val="24"/>
          <w:lang w:val="ru-RU"/>
        </w:rPr>
        <w:t>расходы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испытания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380561EE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затраты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труда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работников,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занятых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</w:t>
      </w:r>
      <w:r w:rsidR="00421FC6">
        <w:rPr>
          <w:sz w:val="24"/>
          <w:lang w:val="ru-RU"/>
        </w:rPr>
        <w:t>/обработке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418AB889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left="1035" w:hanging="210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логистические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затраты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поставку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1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01D627C8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left="1035" w:hanging="210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расходы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на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маркетинговое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продвижение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(но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более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1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млн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рублей).</w:t>
      </w:r>
    </w:p>
    <w:p w14:paraId="0FC0C620" w14:textId="77777777" w:rsidR="00BB7391" w:rsidRPr="002B5FE5" w:rsidRDefault="007B3F72">
      <w:pPr>
        <w:pStyle w:val="a3"/>
        <w:spacing w:before="119"/>
        <w:ind w:right="126"/>
        <w:rPr>
          <w:lang w:val="ru-RU"/>
        </w:rPr>
      </w:pPr>
      <w:r w:rsidRPr="002B5FE5">
        <w:rPr>
          <w:lang w:val="ru-RU"/>
        </w:rPr>
        <w:t>При изготовлении пилотной партии продукции на производственных линиях</w:t>
      </w:r>
      <w:r w:rsidRPr="002B5FE5">
        <w:rPr>
          <w:spacing w:val="1"/>
          <w:lang w:val="ru-RU"/>
        </w:rPr>
        <w:t xml:space="preserve"> </w:t>
      </w:r>
      <w:r w:rsidRPr="002B5FE5">
        <w:rPr>
          <w:spacing w:val="-1"/>
          <w:lang w:val="ru-RU"/>
        </w:rPr>
        <w:t>поточных</w:t>
      </w:r>
      <w:r w:rsidRPr="002B5FE5">
        <w:rPr>
          <w:spacing w:val="-16"/>
          <w:lang w:val="ru-RU"/>
        </w:rPr>
        <w:t xml:space="preserve"> </w:t>
      </w:r>
      <w:r w:rsidRPr="002B5FE5">
        <w:rPr>
          <w:spacing w:val="-1"/>
          <w:lang w:val="ru-RU"/>
        </w:rPr>
        <w:t>производств</w:t>
      </w:r>
      <w:r w:rsidRPr="002B5FE5">
        <w:rPr>
          <w:spacing w:val="-15"/>
          <w:lang w:val="ru-RU"/>
        </w:rPr>
        <w:t xml:space="preserve"> </w:t>
      </w:r>
      <w:r w:rsidRPr="002B5FE5">
        <w:rPr>
          <w:spacing w:val="-1"/>
          <w:lang w:val="ru-RU"/>
        </w:rPr>
        <w:t>средства</w:t>
      </w:r>
      <w:r w:rsidRPr="002B5FE5">
        <w:rPr>
          <w:spacing w:val="-13"/>
          <w:lang w:val="ru-RU"/>
        </w:rPr>
        <w:t xml:space="preserve"> </w:t>
      </w:r>
      <w:r w:rsidRPr="002B5FE5">
        <w:rPr>
          <w:spacing w:val="-1"/>
          <w:lang w:val="ru-RU"/>
        </w:rPr>
        <w:t>займа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могут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быть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использованы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-15"/>
          <w:lang w:val="ru-RU"/>
        </w:rPr>
        <w:t xml:space="preserve"> </w:t>
      </w:r>
      <w:r w:rsidRPr="002B5FE5">
        <w:rPr>
          <w:lang w:val="ru-RU"/>
        </w:rPr>
        <w:t>финансирования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расходов,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связанных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выводом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рынок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пилотной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партии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продукции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в объеме:</w:t>
      </w:r>
    </w:p>
    <w:p w14:paraId="717D8261" w14:textId="7670A96A" w:rsidR="00BB7391" w:rsidRPr="002B5FE5" w:rsidRDefault="007B3F72" w:rsidP="008D088D">
      <w:pPr>
        <w:pStyle w:val="a4"/>
        <w:numPr>
          <w:ilvl w:val="0"/>
          <w:numId w:val="10"/>
        </w:numPr>
        <w:tabs>
          <w:tab w:val="left" w:pos="1036"/>
        </w:tabs>
        <w:ind w:left="119" w:right="136" w:firstLine="709"/>
        <w:rPr>
          <w:sz w:val="24"/>
          <w:lang w:val="ru-RU"/>
        </w:rPr>
      </w:pPr>
      <w:r w:rsidRPr="002B5FE5">
        <w:rPr>
          <w:sz w:val="24"/>
          <w:lang w:val="ru-RU"/>
        </w:rPr>
        <w:t>не более среднемесячного объема выпуска, планируемого после выхода 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производство новой продукции</w:t>
      </w:r>
      <w:r w:rsidR="003F0895">
        <w:rPr>
          <w:sz w:val="24"/>
          <w:lang w:val="ru-RU"/>
        </w:rPr>
        <w:t>;</w:t>
      </w:r>
    </w:p>
    <w:p w14:paraId="76FFC263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03"/>
        </w:tabs>
        <w:ind w:right="132" w:firstLine="707"/>
        <w:rPr>
          <w:sz w:val="24"/>
          <w:lang w:val="ru-RU"/>
        </w:rPr>
      </w:pPr>
      <w:r w:rsidRPr="002B5FE5">
        <w:rPr>
          <w:sz w:val="24"/>
          <w:lang w:val="ru-RU"/>
        </w:rPr>
        <w:lastRenderedPageBreak/>
        <w:t>не более среднемесячного объема выпуска, рассчитанного за последние 12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месяцев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производства,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ранее выпускавшейся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продукции.</w:t>
      </w:r>
    </w:p>
    <w:p w14:paraId="4CD1599C" w14:textId="77777777" w:rsidR="007C2E33" w:rsidRPr="006430B8" w:rsidRDefault="007C2E33" w:rsidP="00156D16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6" w:firstLine="707"/>
        <w:rPr>
          <w:sz w:val="24"/>
          <w:lang w:val="ru-RU"/>
        </w:rPr>
      </w:pPr>
      <w:r w:rsidRPr="00156D16">
        <w:rPr>
          <w:sz w:val="24"/>
          <w:lang w:val="ru-RU"/>
        </w:rPr>
        <w:t>Средства, полученные для финансирования проекта со стороны Фонда согласно пункту 3.</w:t>
      </w:r>
      <w:r w:rsidR="00B300B8" w:rsidRPr="00434B82">
        <w:rPr>
          <w:sz w:val="24"/>
          <w:lang w:val="ru-RU"/>
        </w:rPr>
        <w:t>4</w:t>
      </w:r>
      <w:r w:rsidRPr="00156D16">
        <w:rPr>
          <w:sz w:val="24"/>
          <w:lang w:val="ru-RU"/>
        </w:rPr>
        <w:t xml:space="preserve">. настоящего стандарта, </w:t>
      </w:r>
      <w:r w:rsidRPr="006430B8">
        <w:rPr>
          <w:sz w:val="24"/>
          <w:lang w:val="ru-RU"/>
        </w:rPr>
        <w:t>могут быть направлены на реализацию следующих мероприятий:</w:t>
      </w:r>
    </w:p>
    <w:p w14:paraId="16678313" w14:textId="77777777" w:rsidR="00CA1644" w:rsidRDefault="007C2E33" w:rsidP="00CA1644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4"/>
          <w:szCs w:val="24"/>
          <w:lang w:val="ru-RU"/>
        </w:rPr>
      </w:pPr>
      <w:r w:rsidRPr="007C2E33">
        <w:rPr>
          <w:sz w:val="24"/>
          <w:szCs w:val="24"/>
          <w:lang w:val="ru-RU"/>
        </w:rPr>
        <w:t>5.</w:t>
      </w:r>
      <w:r w:rsidR="00D65033">
        <w:rPr>
          <w:sz w:val="24"/>
          <w:szCs w:val="24"/>
          <w:lang w:val="ru-RU"/>
        </w:rPr>
        <w:t>2</w:t>
      </w:r>
      <w:r w:rsidRPr="007C2E33">
        <w:rPr>
          <w:sz w:val="24"/>
          <w:szCs w:val="24"/>
          <w:lang w:val="ru-RU"/>
        </w:rPr>
        <w:t>.1. Приобретение комплектующих изделий, расходных материалов</w:t>
      </w:r>
      <w:r w:rsidR="00D65033">
        <w:rPr>
          <w:sz w:val="24"/>
          <w:szCs w:val="24"/>
          <w:lang w:val="ru-RU"/>
        </w:rPr>
        <w:t xml:space="preserve"> и</w:t>
      </w:r>
      <w:r w:rsidRPr="007C2E33">
        <w:rPr>
          <w:sz w:val="24"/>
          <w:szCs w:val="24"/>
          <w:lang w:val="ru-RU"/>
        </w:rPr>
        <w:t xml:space="preserve"> сырь</w:t>
      </w:r>
      <w:r w:rsidR="00073877" w:rsidRPr="007C2E33">
        <w:rPr>
          <w:sz w:val="24"/>
          <w:szCs w:val="24"/>
          <w:lang w:val="ru-RU"/>
        </w:rPr>
        <w:t>я</w:t>
      </w:r>
      <w:r w:rsidRPr="007C2E33">
        <w:rPr>
          <w:sz w:val="24"/>
          <w:szCs w:val="24"/>
          <w:lang w:val="ru-RU"/>
        </w:rPr>
        <w:t xml:space="preserve"> для выпуска </w:t>
      </w:r>
      <w:r w:rsidR="003D76AF">
        <w:rPr>
          <w:sz w:val="24"/>
          <w:szCs w:val="24"/>
          <w:lang w:val="ru-RU"/>
        </w:rPr>
        <w:t xml:space="preserve">промышленных партий </w:t>
      </w:r>
      <w:r w:rsidRPr="007C2E33">
        <w:rPr>
          <w:sz w:val="24"/>
          <w:szCs w:val="24"/>
          <w:lang w:val="ru-RU"/>
        </w:rPr>
        <w:t>Продукции.</w:t>
      </w:r>
    </w:p>
    <w:p w14:paraId="1C1C3BBB" w14:textId="77777777" w:rsidR="00BB7391" w:rsidRPr="002B5FE5" w:rsidRDefault="00234E1A" w:rsidP="00424948">
      <w:pPr>
        <w:pStyle w:val="1"/>
        <w:numPr>
          <w:ilvl w:val="0"/>
          <w:numId w:val="16"/>
        </w:numPr>
        <w:tabs>
          <w:tab w:val="left" w:pos="479"/>
        </w:tabs>
        <w:spacing w:before="240"/>
        <w:ind w:left="482" w:hanging="363"/>
        <w:rPr>
          <w:lang w:val="ru-RU"/>
        </w:rPr>
      </w:pPr>
      <w:bookmarkStart w:id="8" w:name="_Toc113418888"/>
      <w:bookmarkStart w:id="9" w:name="_Toc113418889"/>
      <w:bookmarkStart w:id="10" w:name="_Toc113418890"/>
      <w:bookmarkStart w:id="11" w:name="_Toc113418891"/>
      <w:bookmarkStart w:id="12" w:name="_Toc113418892"/>
      <w:bookmarkStart w:id="13" w:name="_Toc113418893"/>
      <w:bookmarkStart w:id="14" w:name="_Toc113418894"/>
      <w:bookmarkStart w:id="15" w:name="_Toc113418895"/>
      <w:bookmarkStart w:id="16" w:name="_Toc113418896"/>
      <w:bookmarkStart w:id="17" w:name="_Toc113418897"/>
      <w:bookmarkStart w:id="18" w:name="_Toc113418898"/>
      <w:bookmarkStart w:id="19" w:name="_Toc113418899"/>
      <w:bookmarkStart w:id="20" w:name="_Toc113418900"/>
      <w:bookmarkStart w:id="21" w:name="_Toc11115066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lang w:val="ru-RU"/>
        </w:rPr>
        <w:t>Экспертиза и отбор проектов</w:t>
      </w:r>
      <w:bookmarkEnd w:id="20"/>
      <w:bookmarkEnd w:id="21"/>
    </w:p>
    <w:p w14:paraId="022C47E2" w14:textId="77777777" w:rsidR="00234E1A" w:rsidRDefault="004F22D8" w:rsidP="00845DB7">
      <w:pPr>
        <w:pStyle w:val="a4"/>
        <w:numPr>
          <w:ilvl w:val="1"/>
          <w:numId w:val="16"/>
        </w:numPr>
        <w:tabs>
          <w:tab w:val="left" w:pos="1295"/>
        </w:tabs>
        <w:spacing w:before="170"/>
        <w:ind w:right="127" w:firstLine="707"/>
        <w:rPr>
          <w:sz w:val="24"/>
          <w:lang w:val="ru-RU"/>
        </w:rPr>
      </w:pPr>
      <w:r>
        <w:rPr>
          <w:sz w:val="24"/>
          <w:lang w:val="ru-RU"/>
        </w:rPr>
        <w:t>Э</w:t>
      </w:r>
      <w:r w:rsidR="00234E1A" w:rsidRPr="00234E1A">
        <w:rPr>
          <w:sz w:val="24"/>
          <w:lang w:val="ru-RU"/>
        </w:rPr>
        <w:t>кспертиз</w:t>
      </w:r>
      <w:r>
        <w:rPr>
          <w:sz w:val="24"/>
          <w:lang w:val="ru-RU"/>
        </w:rPr>
        <w:t>а</w:t>
      </w:r>
      <w:r w:rsidR="00234E1A" w:rsidRPr="00234E1A">
        <w:rPr>
          <w:sz w:val="24"/>
          <w:lang w:val="ru-RU"/>
        </w:rPr>
        <w:t xml:space="preserve"> и отбор проектов для финансирования по программе "Комплектующие изделия" </w:t>
      </w:r>
      <w:r>
        <w:rPr>
          <w:sz w:val="24"/>
          <w:lang w:val="ru-RU"/>
        </w:rPr>
        <w:t>осуществляются в соответствии со</w:t>
      </w:r>
      <w:r w:rsidR="00234E1A" w:rsidRPr="00234E1A">
        <w:rPr>
          <w:sz w:val="24"/>
          <w:lang w:val="ru-RU"/>
        </w:rPr>
        <w:t xml:space="preserve"> стандартом Фонда № СФ-И-</w:t>
      </w:r>
      <w:r w:rsidR="00845DB7">
        <w:rPr>
          <w:sz w:val="24"/>
          <w:lang w:val="ru-RU"/>
        </w:rPr>
        <w:t>242</w:t>
      </w:r>
      <w:r w:rsidR="00234E1A" w:rsidRPr="00234E1A">
        <w:rPr>
          <w:sz w:val="24"/>
          <w:lang w:val="ru-RU"/>
        </w:rPr>
        <w:t xml:space="preserve"> "Порядок отбора и финансирования проектов".</w:t>
      </w:r>
    </w:p>
    <w:p w14:paraId="77CE5F7F" w14:textId="77777777" w:rsidR="00234E1A" w:rsidRPr="00B65034" w:rsidRDefault="00234E1A" w:rsidP="00234E1A">
      <w:pPr>
        <w:pStyle w:val="a4"/>
        <w:numPr>
          <w:ilvl w:val="1"/>
          <w:numId w:val="16"/>
        </w:numPr>
        <w:tabs>
          <w:tab w:val="left" w:pos="1295"/>
        </w:tabs>
        <w:spacing w:before="170"/>
        <w:ind w:right="127" w:firstLine="707"/>
        <w:rPr>
          <w:sz w:val="24"/>
          <w:lang w:val="ru-RU"/>
        </w:rPr>
      </w:pPr>
      <w:r w:rsidRPr="00B65034">
        <w:rPr>
          <w:sz w:val="24"/>
          <w:lang w:val="ru-RU"/>
        </w:rPr>
        <w:t>Экспертиза проектов проводится в следующие сроки:</w:t>
      </w:r>
    </w:p>
    <w:p w14:paraId="43328665" w14:textId="77777777" w:rsidR="00234E1A" w:rsidRPr="007B3D34" w:rsidRDefault="00234E1A" w:rsidP="00234E1A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7B3D34">
        <w:rPr>
          <w:rFonts w:eastAsia="Times New Roman"/>
          <w:sz w:val="24"/>
          <w:szCs w:val="24"/>
          <w:lang w:val="ru-RU" w:eastAsia="ru-RU"/>
        </w:rPr>
        <w:t>экспресс-оценка Заявки не более пяти дней;</w:t>
      </w:r>
    </w:p>
    <w:p w14:paraId="045AB9D2" w14:textId="77777777" w:rsidR="00234E1A" w:rsidRPr="007B3D34" w:rsidRDefault="00234E1A" w:rsidP="00234E1A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12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7B3D34">
        <w:rPr>
          <w:rFonts w:eastAsia="Times New Roman"/>
          <w:sz w:val="24"/>
          <w:szCs w:val="24"/>
          <w:lang w:val="ru-RU" w:eastAsia="ru-RU"/>
        </w:rPr>
        <w:t>комплексная экспертиза Заявки не более сорока дней с момента принятия решения о назначении комплексной экспертизы.</w:t>
      </w:r>
    </w:p>
    <w:p w14:paraId="27975AB3" w14:textId="77777777" w:rsidR="00234E1A" w:rsidRPr="00B65034" w:rsidRDefault="00234E1A" w:rsidP="00234E1A">
      <w:pPr>
        <w:pStyle w:val="a4"/>
        <w:numPr>
          <w:ilvl w:val="1"/>
          <w:numId w:val="16"/>
        </w:numPr>
        <w:tabs>
          <w:tab w:val="left" w:pos="1295"/>
        </w:tabs>
        <w:spacing w:before="170"/>
        <w:ind w:right="127" w:firstLine="707"/>
        <w:rPr>
          <w:sz w:val="24"/>
          <w:lang w:val="ru-RU"/>
        </w:rPr>
      </w:pPr>
      <w:r w:rsidRPr="00B65034">
        <w:rPr>
          <w:sz w:val="24"/>
          <w:lang w:val="ru-RU"/>
        </w:rPr>
        <w:t>Комплексная экспертиза проекта и документов, предоставленных Заявителем, проводится по следующим направлениям:</w:t>
      </w:r>
    </w:p>
    <w:p w14:paraId="747F3B59" w14:textId="77777777" w:rsidR="00234E1A" w:rsidRPr="007B3D34" w:rsidRDefault="00234E1A" w:rsidP="00234E1A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7B3D34">
        <w:rPr>
          <w:rFonts w:eastAsia="Times New Roman"/>
          <w:sz w:val="24"/>
          <w:szCs w:val="24"/>
          <w:lang w:val="ru-RU" w:eastAsia="ru-RU"/>
        </w:rPr>
        <w:t xml:space="preserve">производственно-технологическая экспертиза; </w:t>
      </w:r>
    </w:p>
    <w:p w14:paraId="5014B99F" w14:textId="77777777" w:rsidR="00234E1A" w:rsidRPr="007B3D34" w:rsidRDefault="00234E1A" w:rsidP="00234E1A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7B3D34">
        <w:rPr>
          <w:rFonts w:eastAsia="Times New Roman"/>
          <w:sz w:val="24"/>
          <w:szCs w:val="24"/>
          <w:lang w:val="ru-RU" w:eastAsia="ru-RU"/>
        </w:rPr>
        <w:t>научно-техническая экспертиза;</w:t>
      </w:r>
    </w:p>
    <w:p w14:paraId="4621DF01" w14:textId="77777777" w:rsidR="00234E1A" w:rsidRPr="007B3D34" w:rsidRDefault="00234E1A" w:rsidP="00234E1A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7B3D34">
        <w:rPr>
          <w:rFonts w:eastAsia="Times New Roman"/>
          <w:sz w:val="24"/>
          <w:szCs w:val="24"/>
          <w:lang w:val="ru-RU" w:eastAsia="ru-RU"/>
        </w:rPr>
        <w:t xml:space="preserve">финансово-экономическая экспертиза; </w:t>
      </w:r>
    </w:p>
    <w:p w14:paraId="1C7505D4" w14:textId="77777777" w:rsidR="00CE40B9" w:rsidRDefault="00234E1A" w:rsidP="00424948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234E1A">
        <w:rPr>
          <w:rFonts w:eastAsia="Times New Roman"/>
          <w:sz w:val="24"/>
          <w:szCs w:val="24"/>
          <w:lang w:val="ru-RU" w:eastAsia="ru-RU"/>
        </w:rPr>
        <w:t>правовая экспертиза</w:t>
      </w:r>
      <w:r w:rsidR="00CE40B9">
        <w:rPr>
          <w:rFonts w:eastAsia="Times New Roman"/>
          <w:sz w:val="24"/>
          <w:szCs w:val="24"/>
          <w:lang w:val="ru-RU" w:eastAsia="ru-RU"/>
        </w:rPr>
        <w:t>;</w:t>
      </w:r>
    </w:p>
    <w:p w14:paraId="506D4F09" w14:textId="77777777" w:rsidR="00393A79" w:rsidRDefault="00CE40B9" w:rsidP="00424948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экспертиза достаточности обеспечения</w:t>
      </w:r>
      <w:r w:rsidR="00234E1A" w:rsidRPr="00234E1A">
        <w:rPr>
          <w:rFonts w:eastAsia="Times New Roman"/>
          <w:sz w:val="24"/>
          <w:szCs w:val="24"/>
          <w:lang w:val="ru-RU" w:eastAsia="ru-RU"/>
        </w:rPr>
        <w:t>.</w:t>
      </w:r>
    </w:p>
    <w:p w14:paraId="0C7DEEE1" w14:textId="77777777" w:rsidR="00BB7391" w:rsidRPr="00424948" w:rsidRDefault="00BB7391" w:rsidP="00393A79">
      <w:pPr>
        <w:widowControl/>
        <w:tabs>
          <w:tab w:val="left" w:pos="993"/>
        </w:tabs>
        <w:autoSpaceDE/>
        <w:autoSpaceDN/>
        <w:spacing w:before="60"/>
        <w:ind w:left="709"/>
        <w:jc w:val="both"/>
        <w:rPr>
          <w:rFonts w:eastAsia="Times New Roman"/>
          <w:sz w:val="24"/>
          <w:szCs w:val="24"/>
          <w:lang w:val="ru-RU" w:eastAsia="ru-RU"/>
        </w:rPr>
      </w:pPr>
    </w:p>
    <w:p w14:paraId="5641E2B6" w14:textId="77777777" w:rsidR="00FB2CCC" w:rsidRPr="00FB2CCC" w:rsidRDefault="00FB2CCC" w:rsidP="00281119">
      <w:pPr>
        <w:pStyle w:val="1"/>
        <w:keepNext/>
        <w:numPr>
          <w:ilvl w:val="0"/>
          <w:numId w:val="16"/>
        </w:numPr>
        <w:tabs>
          <w:tab w:val="left" w:pos="826"/>
          <w:tab w:val="left" w:pos="827"/>
        </w:tabs>
        <w:ind w:left="828" w:hanging="709"/>
        <w:jc w:val="both"/>
        <w:rPr>
          <w:lang w:val="ru-RU"/>
        </w:rPr>
      </w:pPr>
      <w:bookmarkStart w:id="22" w:name="_Toc113418901"/>
      <w:r w:rsidRPr="00FB2CCC">
        <w:rPr>
          <w:lang w:val="ru-RU"/>
        </w:rPr>
        <w:t>Порядок мониторинга займов, предусмотренных пунктом 3.</w:t>
      </w:r>
      <w:r w:rsidR="007B3D34">
        <w:rPr>
          <w:lang w:val="ru-RU"/>
        </w:rPr>
        <w:t>4</w:t>
      </w:r>
      <w:r w:rsidRPr="00FB2CCC">
        <w:rPr>
          <w:lang w:val="ru-RU"/>
        </w:rPr>
        <w:t>. настоящего стандарта</w:t>
      </w:r>
      <w:bookmarkEnd w:id="22"/>
    </w:p>
    <w:p w14:paraId="38A34A11" w14:textId="77777777" w:rsidR="00FB2CCC" w:rsidRDefault="00FB2CCC">
      <w:pPr>
        <w:pStyle w:val="a3"/>
        <w:spacing w:before="120" w:line="242" w:lineRule="auto"/>
        <w:ind w:right="124"/>
        <w:rPr>
          <w:lang w:val="ru-RU"/>
        </w:rPr>
      </w:pPr>
      <w:r w:rsidRPr="00FB2CCC">
        <w:rPr>
          <w:lang w:val="ru-RU"/>
        </w:rPr>
        <w:t>Мониторинг займов, предусмотренных пунктом 3.</w:t>
      </w:r>
      <w:r w:rsidR="007B3D34">
        <w:rPr>
          <w:lang w:val="ru-RU"/>
        </w:rPr>
        <w:t>4</w:t>
      </w:r>
      <w:r w:rsidRPr="00FB2CCC">
        <w:rPr>
          <w:lang w:val="ru-RU"/>
        </w:rPr>
        <w:t xml:space="preserve"> настоящего стандарта, осуществляется с учетом особенностей, установленных настоящим разделом.</w:t>
      </w:r>
    </w:p>
    <w:p w14:paraId="6B5D41DE" w14:textId="77777777" w:rsidR="00FB2CCC" w:rsidRPr="00FB2CCC" w:rsidRDefault="00FB2CCC" w:rsidP="00FB2CCC">
      <w:pPr>
        <w:pStyle w:val="a3"/>
        <w:spacing w:before="120" w:line="242" w:lineRule="auto"/>
        <w:ind w:right="124"/>
        <w:rPr>
          <w:lang w:val="ru-RU"/>
        </w:rPr>
      </w:pPr>
      <w:r w:rsidRPr="00FB2CCC">
        <w:rPr>
          <w:lang w:val="ru-RU"/>
        </w:rPr>
        <w:t>Установленный Стандартом Фонда СФ-И-100/1 "Порядок осуществления мониторинга за возвратностью предоставленных денежных средств" Часть 1 "Порядок работы по мониторингу займов и контролю реализации проектов" порядок осуществления Фондом деятельности по мониторингу займов и контролю реализации проектов, профинансированных в соответствии с программами Фонда, применяется при осуществлении мониторинга займов по настоящему Стандарту с учетом следующего:</w:t>
      </w:r>
    </w:p>
    <w:p w14:paraId="73B4DDBA" w14:textId="77777777" w:rsidR="00FB2CCC" w:rsidRPr="001B3699" w:rsidRDefault="00FB2CCC" w:rsidP="001B3699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B3699">
        <w:rPr>
          <w:rFonts w:eastAsia="Calibri"/>
          <w:sz w:val="24"/>
          <w:szCs w:val="24"/>
          <w:lang w:val="ru-RU"/>
        </w:rPr>
        <w:t>Фонд не применяет инструменты мониторинга операций по счетам и акцепта платежей, финансового контроля исполнения сметы проекта Заемщиком;</w:t>
      </w:r>
    </w:p>
    <w:p w14:paraId="7CAB20FA" w14:textId="77777777" w:rsidR="00FB2CCC" w:rsidRPr="001B3699" w:rsidRDefault="00FB2CCC" w:rsidP="001B3699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before="60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1B3699">
        <w:rPr>
          <w:rFonts w:eastAsia="Calibri"/>
          <w:sz w:val="24"/>
          <w:szCs w:val="24"/>
          <w:lang w:val="ru-RU"/>
        </w:rPr>
        <w:t>при осуществлении мониторинга реализации проекта Фонд для подтверждения реализации проекта истребует у Заемщика документы, подтверждающие фактическое получение оплаченных за счет средств займа товаров (работ, услуг), а также осуществляет мониторинг выполнения целевых показателей эффективности проекта</w:t>
      </w:r>
      <w:r w:rsidR="00654E03" w:rsidRPr="001B3699">
        <w:rPr>
          <w:rFonts w:eastAsia="Calibri"/>
          <w:sz w:val="24"/>
          <w:szCs w:val="24"/>
          <w:lang w:val="ru-RU"/>
        </w:rPr>
        <w:t xml:space="preserve"> в случае их наличия</w:t>
      </w:r>
      <w:r w:rsidRPr="001B3699">
        <w:rPr>
          <w:rFonts w:eastAsia="Calibri"/>
          <w:sz w:val="24"/>
          <w:szCs w:val="24"/>
          <w:lang w:val="ru-RU"/>
        </w:rPr>
        <w:t>.</w:t>
      </w:r>
    </w:p>
    <w:p w14:paraId="4C1D1320" w14:textId="77777777" w:rsidR="00BB7391" w:rsidRPr="001B3699" w:rsidRDefault="00BB7391" w:rsidP="001B3699">
      <w:pPr>
        <w:pStyle w:val="2"/>
        <w:tabs>
          <w:tab w:val="left" w:pos="1309"/>
        </w:tabs>
        <w:spacing w:before="0"/>
        <w:ind w:left="113" w:right="130"/>
        <w:jc w:val="both"/>
        <w:rPr>
          <w:b w:val="0"/>
          <w:lang w:val="ru-RU"/>
        </w:rPr>
      </w:pPr>
      <w:bookmarkStart w:id="23" w:name="_Требования_к_квалификации"/>
      <w:bookmarkEnd w:id="23"/>
    </w:p>
    <w:sectPr w:rsidR="00BB7391" w:rsidRPr="001B3699" w:rsidSect="00495DBE">
      <w:footerReference w:type="default" r:id="rId10"/>
      <w:pgSz w:w="11910" w:h="16840"/>
      <w:pgMar w:top="993" w:right="720" w:bottom="880" w:left="130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46FB3" w14:textId="77777777" w:rsidR="00495DBE" w:rsidRDefault="00495DBE">
      <w:r>
        <w:separator/>
      </w:r>
    </w:p>
  </w:endnote>
  <w:endnote w:type="continuationSeparator" w:id="0">
    <w:p w14:paraId="33A6A3CD" w14:textId="77777777" w:rsidR="00495DBE" w:rsidRDefault="0049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A1363" w14:textId="77777777" w:rsidR="00CB2D84" w:rsidRDefault="00CB2D8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37F540B1" wp14:editId="56BF8F6E">
              <wp:simplePos x="0" y="0"/>
              <wp:positionH relativeFrom="page">
                <wp:posOffset>6949440</wp:posOffset>
              </wp:positionH>
              <wp:positionV relativeFrom="page">
                <wp:posOffset>10116820</wp:posOffset>
              </wp:positionV>
              <wp:extent cx="173990" cy="19621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70430" w14:textId="4939B276" w:rsidR="00CB2D84" w:rsidRDefault="00CB2D84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25C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540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7.2pt;margin-top:796.6pt;width:13.7pt;height:15.4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x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" filled="f" stroked="f">
              <v:textbox inset="0,0,0,0">
                <w:txbxContent>
                  <w:p w14:paraId="32F70430" w14:textId="4939B276" w:rsidR="00CB2D84" w:rsidRDefault="00CB2D84">
                    <w:pPr>
                      <w:pStyle w:val="a3"/>
                      <w:spacing w:before="12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25C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A3077" w14:textId="77777777" w:rsidR="00CB2D84" w:rsidRDefault="00CB2D8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0DEE5398" wp14:editId="0B099F86">
              <wp:simplePos x="0" y="0"/>
              <wp:positionH relativeFrom="page">
                <wp:posOffset>6908165</wp:posOffset>
              </wp:positionH>
              <wp:positionV relativeFrom="page">
                <wp:posOffset>10116820</wp:posOffset>
              </wp:positionV>
              <wp:extent cx="259715" cy="19621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6297B" w14:textId="4C40B100" w:rsidR="00CB2D84" w:rsidRDefault="00CB2D84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25C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539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543.95pt;margin-top:796.6pt;width:20.45pt;height:15.4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97rQIAAK4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" filled="f" stroked="f">
              <v:textbox inset="0,0,0,0">
                <w:txbxContent>
                  <w:p w14:paraId="44A6297B" w14:textId="4C40B100" w:rsidR="00CB2D84" w:rsidRDefault="00CB2D84">
                    <w:pPr>
                      <w:pStyle w:val="a3"/>
                      <w:spacing w:before="12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525C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73426" w14:textId="77777777" w:rsidR="00495DBE" w:rsidRDefault="00495DBE">
      <w:r>
        <w:separator/>
      </w:r>
    </w:p>
  </w:footnote>
  <w:footnote w:type="continuationSeparator" w:id="0">
    <w:p w14:paraId="2F43B2FE" w14:textId="77777777" w:rsidR="00495DBE" w:rsidRDefault="00495DBE">
      <w:r>
        <w:continuationSeparator/>
      </w:r>
    </w:p>
  </w:footnote>
  <w:footnote w:id="1">
    <w:p w14:paraId="0B399F17" w14:textId="77777777" w:rsidR="00CB2D84" w:rsidRPr="00A709E7" w:rsidRDefault="00CB2D84">
      <w:pPr>
        <w:pStyle w:val="a8"/>
        <w:rPr>
          <w:lang w:val="ru-RU"/>
        </w:rPr>
      </w:pPr>
      <w:r>
        <w:rPr>
          <w:rStyle w:val="aa"/>
        </w:rPr>
        <w:footnoteRef/>
      </w:r>
      <w:r w:rsidRPr="00A709E7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Постановление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Правительства</w:t>
      </w:r>
      <w:r w:rsidRPr="002B5FE5">
        <w:rPr>
          <w:rFonts w:ascii="Arial Narrow" w:hAnsi="Arial Narrow"/>
          <w:spacing w:val="-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Российской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Федерации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от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17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июля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2015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г.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№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719.</w:t>
      </w:r>
    </w:p>
  </w:footnote>
  <w:footnote w:id="2">
    <w:p w14:paraId="3C98ECCE" w14:textId="77777777" w:rsidR="00CB2D84" w:rsidRPr="003F289C" w:rsidRDefault="00CB2D84" w:rsidP="00A323C7">
      <w:pPr>
        <w:pStyle w:val="a8"/>
        <w:ind w:right="109"/>
        <w:jc w:val="both"/>
        <w:rPr>
          <w:lang w:val="ru-RU"/>
        </w:rPr>
      </w:pPr>
      <w:r>
        <w:rPr>
          <w:rStyle w:val="aa"/>
        </w:rPr>
        <w:footnoteRef/>
      </w:r>
      <w:r w:rsidRPr="003F289C">
        <w:rPr>
          <w:lang w:val="ru-RU"/>
        </w:rPr>
        <w:t xml:space="preserve"> </w:t>
      </w:r>
      <w:r w:rsidRPr="00F246FB">
        <w:rPr>
          <w:rFonts w:ascii="Arial Narrow" w:hAnsi="Arial Narrow"/>
          <w:lang w:val="ru-RU"/>
        </w:rPr>
        <w:t>Определяется в соответствии со статьей 3 Федерального закона от 31.12.2014 № 488-ФЗ "О промышленной</w:t>
      </w:r>
      <w:r w:rsidRPr="00F246FB">
        <w:rPr>
          <w:rFonts w:ascii="Arial Narrow" w:hAnsi="Arial Narrow"/>
          <w:spacing w:val="1"/>
          <w:lang w:val="ru-RU"/>
        </w:rPr>
        <w:t xml:space="preserve"> </w:t>
      </w:r>
      <w:r w:rsidRPr="00F246FB">
        <w:rPr>
          <w:rFonts w:ascii="Arial Narrow" w:hAnsi="Arial Narrow"/>
          <w:lang w:val="ru-RU"/>
        </w:rPr>
        <w:t>политике</w:t>
      </w:r>
      <w:r w:rsidRPr="00F246FB">
        <w:rPr>
          <w:rFonts w:ascii="Arial Narrow" w:hAnsi="Arial Narrow"/>
          <w:spacing w:val="-1"/>
          <w:lang w:val="ru-RU"/>
        </w:rPr>
        <w:t xml:space="preserve"> </w:t>
      </w:r>
      <w:r w:rsidRPr="00F246FB">
        <w:rPr>
          <w:rFonts w:ascii="Arial Narrow" w:hAnsi="Arial Narrow"/>
          <w:lang w:val="ru-RU"/>
        </w:rPr>
        <w:t>в Российской Федерации".</w:t>
      </w:r>
    </w:p>
  </w:footnote>
  <w:footnote w:id="3">
    <w:p w14:paraId="51C15E32" w14:textId="77777777" w:rsidR="00CB2D84" w:rsidRPr="00DF5AB4" w:rsidRDefault="00CB2D84" w:rsidP="00DF5AB4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DF5AB4">
        <w:rPr>
          <w:lang w:val="ru-RU"/>
        </w:rPr>
        <w:t xml:space="preserve"> </w:t>
      </w:r>
      <w:r w:rsidRPr="00DF5AB4">
        <w:rPr>
          <w:rFonts w:ascii="Arial Narrow" w:eastAsia="Calibri" w:hAnsi="Arial Narrow"/>
          <w:lang w:val="ru-RU"/>
        </w:rPr>
        <w:t>Второй год серийного производства определяется как календарный год, следующий за годом, в котором согласно календарному плану проекта предусмотрено начало серийного производства.</w:t>
      </w:r>
    </w:p>
  </w:footnote>
  <w:footnote w:id="4">
    <w:p w14:paraId="02478952" w14:textId="77777777" w:rsidR="00CB2D84" w:rsidRPr="00312CCE" w:rsidRDefault="00CB2D84" w:rsidP="00DF5AB4">
      <w:pPr>
        <w:jc w:val="both"/>
        <w:rPr>
          <w:lang w:val="ru-RU"/>
        </w:rPr>
      </w:pPr>
      <w:r w:rsidRPr="00312CCE">
        <w:rPr>
          <w:rStyle w:val="aa"/>
          <w:sz w:val="20"/>
          <w:szCs w:val="20"/>
        </w:rPr>
        <w:footnoteRef/>
      </w:r>
      <w:r w:rsidRPr="00312CCE">
        <w:rPr>
          <w:lang w:val="ru-RU"/>
        </w:rPr>
        <w:t xml:space="preserve"> 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Минимальный и максимальный размер суммы займа определен решениям Наблюдательного совета Фонда от </w:t>
      </w:r>
      <w:r>
        <w:rPr>
          <w:rFonts w:ascii="Arial Narrow" w:hAnsi="Arial Narrow"/>
          <w:sz w:val="20"/>
          <w:szCs w:val="20"/>
          <w:lang w:val="ru-RU"/>
        </w:rPr>
        <w:t>18.03.2022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 (протокол № </w:t>
      </w:r>
      <w:r>
        <w:rPr>
          <w:rFonts w:ascii="Arial Narrow" w:hAnsi="Arial Narrow"/>
          <w:sz w:val="20"/>
          <w:szCs w:val="20"/>
          <w:lang w:val="ru-RU"/>
        </w:rPr>
        <w:t>2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1, вопрос </w:t>
      </w:r>
      <w:r>
        <w:rPr>
          <w:rFonts w:ascii="Arial Narrow" w:hAnsi="Arial Narrow"/>
          <w:sz w:val="20"/>
          <w:szCs w:val="20"/>
          <w:lang w:val="ru-RU"/>
        </w:rPr>
        <w:t>4</w:t>
      </w:r>
      <w:r w:rsidRPr="00147B43">
        <w:rPr>
          <w:rFonts w:ascii="Arial Narrow" w:hAnsi="Arial Narrow"/>
          <w:sz w:val="20"/>
          <w:szCs w:val="20"/>
          <w:lang w:val="ru-RU"/>
        </w:rPr>
        <w:t>).</w:t>
      </w:r>
    </w:p>
  </w:footnote>
  <w:footnote w:id="5">
    <w:p w14:paraId="18EA41C1" w14:textId="1984F0F9" w:rsidR="00103426" w:rsidRPr="00C73DAD" w:rsidRDefault="00103426" w:rsidP="00103426">
      <w:pPr>
        <w:pStyle w:val="a8"/>
        <w:rPr>
          <w:lang w:val="ru-RU"/>
        </w:rPr>
      </w:pPr>
      <w:r>
        <w:rPr>
          <w:rStyle w:val="aa"/>
        </w:rPr>
        <w:footnoteRef/>
      </w:r>
      <w:r w:rsidRPr="00C73DAD">
        <w:rPr>
          <w:lang w:val="ru-RU"/>
        </w:rPr>
        <w:t xml:space="preserve"> </w:t>
      </w:r>
      <w:r w:rsidRPr="00C73DAD">
        <w:rPr>
          <w:rFonts w:ascii="Arial Narrow" w:eastAsia="Calibri" w:hAnsi="Arial Narrow"/>
          <w:lang w:val="ru-RU"/>
        </w:rPr>
        <w:t xml:space="preserve">Процентная ставка по займу определена решением Наблюдательного совета Фонда от </w:t>
      </w:r>
      <w:r>
        <w:rPr>
          <w:rFonts w:ascii="Arial Narrow" w:eastAsia="Calibri" w:hAnsi="Arial Narrow"/>
          <w:lang w:val="ru-RU"/>
        </w:rPr>
        <w:t>16.11</w:t>
      </w:r>
      <w:r w:rsidRPr="00C73DAD">
        <w:rPr>
          <w:rFonts w:ascii="Arial Narrow" w:eastAsia="Calibri" w:hAnsi="Arial Narrow"/>
          <w:lang w:val="ru-RU"/>
        </w:rPr>
        <w:t>.2023 (протокол №3</w:t>
      </w:r>
      <w:r>
        <w:rPr>
          <w:rFonts w:ascii="Arial Narrow" w:eastAsia="Calibri" w:hAnsi="Arial Narrow"/>
          <w:lang w:val="ru-RU"/>
        </w:rPr>
        <w:t>6</w:t>
      </w:r>
      <w:r w:rsidRPr="00C73DAD">
        <w:rPr>
          <w:rFonts w:ascii="Arial Narrow" w:eastAsia="Calibri" w:hAnsi="Arial Narrow"/>
          <w:lang w:val="ru-RU"/>
        </w:rPr>
        <w:t xml:space="preserve">, вопрос </w:t>
      </w:r>
      <w:r w:rsidR="002746CA" w:rsidRPr="00B5350D">
        <w:rPr>
          <w:rFonts w:ascii="Arial Narrow" w:eastAsia="Calibri" w:hAnsi="Arial Narrow"/>
          <w:lang w:val="ru-RU"/>
        </w:rPr>
        <w:t>1</w:t>
      </w:r>
      <w:r w:rsidRPr="00C73DAD">
        <w:rPr>
          <w:rFonts w:ascii="Arial Narrow" w:eastAsia="Calibri" w:hAnsi="Arial Narrow"/>
          <w:lang w:val="ru-RU"/>
        </w:rPr>
        <w:t>).</w:t>
      </w:r>
    </w:p>
  </w:footnote>
  <w:footnote w:id="6">
    <w:p w14:paraId="0D6BCA83" w14:textId="77777777" w:rsidR="00CB2D84" w:rsidRPr="00877387" w:rsidRDefault="00CB2D84">
      <w:pPr>
        <w:pStyle w:val="a8"/>
        <w:rPr>
          <w:rFonts w:ascii="Arial Narrow" w:hAnsi="Arial Narrow"/>
          <w:lang w:val="ru-RU"/>
        </w:rPr>
      </w:pPr>
      <w:r>
        <w:rPr>
          <w:rStyle w:val="aa"/>
        </w:rPr>
        <w:footnoteRef/>
      </w:r>
      <w:r w:rsidRPr="00877387">
        <w:rPr>
          <w:lang w:val="ru-RU"/>
        </w:rPr>
        <w:t xml:space="preserve"> </w:t>
      </w:r>
      <w:r w:rsidRPr="00877387">
        <w:rPr>
          <w:rFonts w:ascii="Arial Narrow" w:hAnsi="Arial Narrow"/>
          <w:lang w:val="ru-RU"/>
        </w:rPr>
        <w:t>Условие не распространяется на договоры целевого займа, заключенные по программам "Лизинговые проекты" (Стандарт Фонда № СФ-И-53) и "Внедрение системы мониторинга движения товаров" (Стандарт Фонда № СФ-И-105).</w:t>
      </w:r>
    </w:p>
  </w:footnote>
  <w:footnote w:id="7">
    <w:p w14:paraId="669E87EE" w14:textId="421DC159" w:rsidR="008B711C" w:rsidRPr="00D22294" w:rsidRDefault="008B711C">
      <w:pPr>
        <w:pStyle w:val="a8"/>
        <w:rPr>
          <w:lang w:val="ru-RU"/>
        </w:rPr>
      </w:pPr>
      <w:r>
        <w:rPr>
          <w:rStyle w:val="aa"/>
        </w:rPr>
        <w:footnoteRef/>
      </w:r>
      <w:r w:rsidRPr="00D22294">
        <w:rPr>
          <w:lang w:val="ru-RU"/>
        </w:rPr>
        <w:t xml:space="preserve"> </w:t>
      </w:r>
      <w:r w:rsidRPr="00D22294">
        <w:rPr>
          <w:rFonts w:ascii="Arial Narrow" w:hAnsi="Arial Narrow"/>
          <w:lang w:val="ru-RU"/>
        </w:rPr>
        <w:t>В</w:t>
      </w:r>
      <w:r w:rsidR="00CD32A8">
        <w:rPr>
          <w:rFonts w:ascii="Arial Narrow" w:hAnsi="Arial Narrow"/>
          <w:lang w:val="ru-RU"/>
        </w:rPr>
        <w:t>к</w:t>
      </w:r>
      <w:r w:rsidRPr="00D22294">
        <w:rPr>
          <w:rFonts w:ascii="Arial Narrow" w:hAnsi="Arial Narrow"/>
          <w:lang w:val="ru-RU"/>
        </w:rPr>
        <w:t>лючая проекты, соответствующие критериям, указанным в п. 3.1 и п. 3.4 настоящего стандарта</w:t>
      </w:r>
    </w:p>
  </w:footnote>
  <w:footnote w:id="8">
    <w:p w14:paraId="7B44AE26" w14:textId="77777777" w:rsidR="00CB2D84" w:rsidRPr="00472F60" w:rsidRDefault="00CB2D84" w:rsidP="00532506">
      <w:pPr>
        <w:pStyle w:val="a8"/>
        <w:rPr>
          <w:lang w:val="ru-RU"/>
        </w:rPr>
      </w:pPr>
      <w:r w:rsidRPr="00472F60">
        <w:rPr>
          <w:rStyle w:val="aa"/>
          <w:rFonts w:ascii="Arial Narrow" w:hAnsi="Arial Narrow"/>
        </w:rPr>
        <w:footnoteRef/>
      </w:r>
      <w:r w:rsidRPr="00472F60">
        <w:rPr>
          <w:rFonts w:ascii="Arial Narrow" w:hAnsi="Arial Narrow"/>
          <w:lang w:val="ru-RU"/>
        </w:rPr>
        <w:t xml:space="preserve"> Государственный фонд развития промышленности, созданный субъектом Российской Федерации в соответствии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со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статьей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11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Федерального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закона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от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31.12.2014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№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488-ФЗ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"О</w:t>
      </w:r>
      <w:r w:rsidRPr="00472F60">
        <w:rPr>
          <w:rFonts w:ascii="Arial Narrow" w:hAnsi="Arial Narrow"/>
          <w:spacing w:val="-3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промышленной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политике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в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Российской</w:t>
      </w:r>
      <w:r w:rsidRPr="00472F60">
        <w:rPr>
          <w:rFonts w:ascii="Arial Narrow" w:hAnsi="Arial Narrow"/>
          <w:spacing w:val="-2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Федерации".</w:t>
      </w:r>
    </w:p>
  </w:footnote>
  <w:footnote w:id="9">
    <w:p w14:paraId="14D9DF3E" w14:textId="79DC6DEB" w:rsidR="00CB2D84" w:rsidRPr="00532506" w:rsidRDefault="00CB2D84" w:rsidP="000100B4">
      <w:pPr>
        <w:pStyle w:val="a8"/>
        <w:ind w:right="227"/>
        <w:jc w:val="both"/>
        <w:rPr>
          <w:lang w:val="ru-RU"/>
        </w:rPr>
      </w:pPr>
      <w:r>
        <w:rPr>
          <w:rStyle w:val="aa"/>
        </w:rPr>
        <w:footnoteRef/>
      </w:r>
      <w:r w:rsidRPr="00532506">
        <w:rPr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Решени</w:t>
      </w:r>
      <w:r>
        <w:rPr>
          <w:rFonts w:ascii="Arial Narrow" w:hAnsi="Arial Narrow"/>
          <w:lang w:val="ru-RU"/>
        </w:rPr>
        <w:t>ями</w:t>
      </w:r>
      <w:r w:rsidRPr="00472F60">
        <w:rPr>
          <w:rFonts w:ascii="Arial Narrow" w:hAnsi="Arial Narrow"/>
          <w:lang w:val="ru-RU"/>
        </w:rPr>
        <w:t xml:space="preserve"> Наблюдательного совета от </w:t>
      </w:r>
      <w:r w:rsidR="000E75B8" w:rsidRPr="00472F60">
        <w:rPr>
          <w:rFonts w:ascii="Arial Narrow" w:hAnsi="Arial Narrow"/>
          <w:lang w:val="ru-RU"/>
        </w:rPr>
        <w:t>23.12.2019</w:t>
      </w:r>
      <w:r w:rsidR="000E75B8">
        <w:rPr>
          <w:rFonts w:ascii="Arial Narrow" w:hAnsi="Arial Narrow"/>
          <w:lang w:val="ru-RU"/>
        </w:rPr>
        <w:t xml:space="preserve"> </w:t>
      </w:r>
      <w:r w:rsidR="000E75B8" w:rsidRPr="00472F60">
        <w:rPr>
          <w:rFonts w:ascii="Arial Narrow" w:hAnsi="Arial Narrow"/>
          <w:lang w:val="ru-RU"/>
        </w:rPr>
        <w:t>(</w:t>
      </w:r>
      <w:r w:rsidRPr="00472F60">
        <w:rPr>
          <w:rFonts w:ascii="Arial Narrow" w:hAnsi="Arial Narrow"/>
          <w:lang w:val="ru-RU"/>
        </w:rPr>
        <w:t xml:space="preserve">Протокол № 1, вопрос 14.2) </w:t>
      </w:r>
      <w:r w:rsidRPr="00F276DD">
        <w:rPr>
          <w:rFonts w:ascii="Arial Narrow" w:hAnsi="Arial Narrow"/>
          <w:lang w:val="ru-RU"/>
        </w:rPr>
        <w:t>и от 08.12.2021 (Протокол № 17, вопрос 6)</w:t>
      </w:r>
      <w:r>
        <w:rPr>
          <w:rFonts w:ascii="Arial Narrow" w:hAnsi="Arial Narrow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определен минимальный размер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займа в сумме 10 млн рублей с общим бюджетом проекта от 12,5 млн рублей при совместном финансировании проектов с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государственными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фондами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развития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промышленности,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осуществляющими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деятельность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на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Pr="00472F60">
        <w:rPr>
          <w:rFonts w:ascii="Arial Narrow" w:hAnsi="Arial Narrow"/>
          <w:lang w:val="ru-RU"/>
        </w:rPr>
        <w:t>территориях</w:t>
      </w:r>
      <w:r w:rsidRPr="00472F60">
        <w:rPr>
          <w:rFonts w:ascii="Arial Narrow" w:hAnsi="Arial Narrow"/>
          <w:spacing w:val="1"/>
          <w:lang w:val="ru-RU"/>
        </w:rPr>
        <w:t xml:space="preserve"> </w:t>
      </w:r>
      <w:r w:rsidR="00B636F7" w:rsidRPr="00885270">
        <w:rPr>
          <w:rFonts w:ascii="Arial Narrow" w:hAnsi="Arial Narrow"/>
          <w:lang w:val="ru-RU"/>
        </w:rPr>
        <w:t>отдельных субъектов Российской Федерации</w:t>
      </w:r>
      <w:r w:rsidRPr="00472F60">
        <w:rPr>
          <w:rFonts w:ascii="Arial Narrow" w:hAnsi="Arial Narrow"/>
          <w:lang w:val="ru-RU"/>
        </w:rPr>
        <w:t>.</w:t>
      </w:r>
    </w:p>
  </w:footnote>
  <w:footnote w:id="10">
    <w:p w14:paraId="055615AF" w14:textId="77777777" w:rsidR="00B636F7" w:rsidRPr="00885270" w:rsidRDefault="00B636F7" w:rsidP="00885270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85270">
        <w:rPr>
          <w:lang w:val="ru-RU"/>
        </w:rPr>
        <w:t xml:space="preserve"> </w:t>
      </w:r>
      <w:r w:rsidRPr="00885270">
        <w:rPr>
          <w:rFonts w:ascii="Arial Narrow" w:hAnsi="Arial Narrow"/>
          <w:lang w:val="ru-RU"/>
        </w:rPr>
        <w:t>Решением Наблюдательного совета от 24.03.2023 (Протокол №30, вопрос 2) установлены условия софинансирования проектов по совместным программам с РФРП: до 90% суммы займа (включительно) за счет средств Фонда развития промышленности для всех регионов Российской Федерации.</w:t>
      </w:r>
    </w:p>
  </w:footnote>
  <w:footnote w:id="11">
    <w:p w14:paraId="70B72379" w14:textId="77777777" w:rsidR="00955C09" w:rsidRPr="00DA624A" w:rsidRDefault="00955C09" w:rsidP="00955C09">
      <w:pPr>
        <w:pStyle w:val="a8"/>
        <w:rPr>
          <w:lang w:val="ru-RU"/>
        </w:rPr>
      </w:pPr>
      <w:r>
        <w:rPr>
          <w:rStyle w:val="aa"/>
        </w:rPr>
        <w:footnoteRef/>
      </w:r>
      <w:r w:rsidRPr="00D513CC">
        <w:rPr>
          <w:rFonts w:ascii="Arial Narrow" w:hAnsi="Arial Narrow"/>
          <w:vertAlign w:val="superscript"/>
          <w:lang w:val="ru-RU"/>
        </w:rPr>
        <w:t xml:space="preserve"> </w:t>
      </w:r>
      <w:r w:rsidRPr="00D513CC">
        <w:rPr>
          <w:rFonts w:ascii="Arial Narrow" w:hAnsi="Arial Narrow"/>
          <w:lang w:val="ru-RU"/>
        </w:rPr>
        <w:t>Не применяется для проектов, направленных на организацию и/или модернизацию производства для оказания услуг по обработке поверхностей комплектующих изделий</w:t>
      </w:r>
    </w:p>
  </w:footnote>
  <w:footnote w:id="12">
    <w:p w14:paraId="28027FB3" w14:textId="040E076D" w:rsidR="00CB2D84" w:rsidRPr="002753F5" w:rsidRDefault="00CB2D84" w:rsidP="006B3EF4">
      <w:pPr>
        <w:pStyle w:val="a8"/>
        <w:ind w:left="113" w:right="57"/>
        <w:jc w:val="both"/>
        <w:rPr>
          <w:rFonts w:ascii="Arial Narrow" w:hAnsi="Arial Narrow"/>
          <w:lang w:val="ru-RU"/>
        </w:rPr>
      </w:pPr>
      <w:r w:rsidRPr="002753F5">
        <w:rPr>
          <w:rStyle w:val="aa"/>
          <w:rFonts w:ascii="Arial Narrow" w:hAnsi="Arial Narrow"/>
        </w:rPr>
        <w:footnoteRef/>
      </w:r>
      <w:r w:rsidRPr="002753F5">
        <w:rPr>
          <w:rFonts w:ascii="Arial Narrow" w:hAnsi="Arial Narrow"/>
          <w:lang w:val="ru-RU"/>
        </w:rPr>
        <w:t xml:space="preserve"> </w:t>
      </w:r>
      <w:r w:rsidRPr="00D22294">
        <w:rPr>
          <w:rFonts w:ascii="Arial Narrow" w:hAnsi="Arial Narrow"/>
          <w:lang w:val="ru-RU"/>
        </w:rPr>
        <w:t xml:space="preserve">Издаются в соответствии с Постановлением Правительства РФ от 23.12.2014 N 1458 (ред. от </w:t>
      </w:r>
      <w:r w:rsidR="005D107F">
        <w:rPr>
          <w:rFonts w:ascii="Arial Narrow" w:hAnsi="Arial Narrow"/>
          <w:lang w:val="ru-RU"/>
        </w:rPr>
        <w:t>0</w:t>
      </w:r>
      <w:r w:rsidR="005D107F" w:rsidRPr="004914B1">
        <w:rPr>
          <w:rFonts w:ascii="Arial Narrow" w:hAnsi="Arial Narrow"/>
          <w:lang w:val="ru-RU"/>
        </w:rPr>
        <w:t>7.11.2022</w:t>
      </w:r>
      <w:r w:rsidRPr="00D22294">
        <w:rPr>
          <w:rFonts w:ascii="Arial Narrow" w:hAnsi="Arial Narrow"/>
          <w:lang w:val="ru-RU"/>
        </w:rPr>
        <w:t>)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</w:t>
      </w:r>
      <w:r w:rsidRPr="0058256E">
        <w:rPr>
          <w:rFonts w:ascii="Arial Narrow" w:hAnsi="Arial Narrow"/>
          <w:lang w:val="ru-RU"/>
        </w:rPr>
        <w:t>.</w:t>
      </w:r>
      <w:r w:rsidRPr="0058256E" w:rsidDel="00756956">
        <w:rPr>
          <w:rFonts w:ascii="Arial Narrow" w:hAnsi="Arial Narrow"/>
          <w:lang w:val="ru-RU"/>
        </w:rPr>
        <w:t xml:space="preserve"> </w:t>
      </w:r>
    </w:p>
  </w:footnote>
  <w:footnote w:id="13">
    <w:p w14:paraId="02E9B891" w14:textId="268A76AA" w:rsidR="00CB2D84" w:rsidRPr="006A7669" w:rsidRDefault="00CB2D84">
      <w:pPr>
        <w:pStyle w:val="a8"/>
        <w:rPr>
          <w:lang w:val="ru-RU"/>
        </w:rPr>
      </w:pPr>
      <w:r>
        <w:rPr>
          <w:rStyle w:val="aa"/>
        </w:rPr>
        <w:footnoteRef/>
      </w:r>
      <w:r w:rsidRPr="006A7669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За</w:t>
      </w:r>
      <w:r w:rsidRPr="002B5FE5">
        <w:rPr>
          <w:rFonts w:ascii="Arial Narrow" w:hAnsi="Arial Narrow"/>
          <w:spacing w:val="-7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исключением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приобретения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промышленного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оборудования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по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договорам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="00CD32A8" w:rsidRPr="002B5FE5">
        <w:rPr>
          <w:rFonts w:ascii="Arial Narrow" w:hAnsi="Arial Narrow"/>
          <w:lang w:val="ru-RU"/>
        </w:rPr>
        <w:t xml:space="preserve">лизинга </w:t>
      </w:r>
      <w:r w:rsidRPr="002B5FE5">
        <w:rPr>
          <w:rFonts w:ascii="Arial Narrow" w:hAnsi="Arial Narrow"/>
          <w:lang w:val="ru-RU"/>
        </w:rPr>
        <w:t>(финансовой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аренды).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4353"/>
    <w:multiLevelType w:val="multilevel"/>
    <w:tmpl w:val="0660E772"/>
    <w:lvl w:ilvl="0">
      <w:start w:val="5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8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1" w15:restartNumberingAfterBreak="0">
    <w:nsid w:val="01FB15D9"/>
    <w:multiLevelType w:val="hybridMultilevel"/>
    <w:tmpl w:val="B9DCDF46"/>
    <w:lvl w:ilvl="0" w:tplc="0DB2EC1E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DB83DA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02CBA28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1AEC38C0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9D08E762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49781042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301AB028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9CF01DC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8EA37EC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" w15:restartNumberingAfterBreak="0">
    <w:nsid w:val="03162126"/>
    <w:multiLevelType w:val="hybridMultilevel"/>
    <w:tmpl w:val="EF0AFEC0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 w15:restartNumberingAfterBreak="0">
    <w:nsid w:val="03F4535E"/>
    <w:multiLevelType w:val="multilevel"/>
    <w:tmpl w:val="0F84A6AE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8" w:hanging="59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18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4" w15:restartNumberingAfterBreak="0">
    <w:nsid w:val="044915E9"/>
    <w:multiLevelType w:val="multilevel"/>
    <w:tmpl w:val="740A1548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8" w:hanging="59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5" w15:restartNumberingAfterBreak="0">
    <w:nsid w:val="09B047C6"/>
    <w:multiLevelType w:val="multilevel"/>
    <w:tmpl w:val="E49A8996"/>
    <w:lvl w:ilvl="0">
      <w:start w:val="7"/>
      <w:numFmt w:val="decimal"/>
      <w:lvlText w:val="%1"/>
      <w:lvlJc w:val="left"/>
      <w:pPr>
        <w:ind w:left="118" w:hanging="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4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49" w:hanging="286"/>
      </w:pPr>
      <w:rPr>
        <w:rFonts w:hint="default"/>
      </w:rPr>
    </w:lvl>
    <w:lvl w:ilvl="4">
      <w:numFmt w:val="bullet"/>
      <w:lvlText w:val="•"/>
      <w:lvlJc w:val="left"/>
      <w:pPr>
        <w:ind w:left="4026" w:hanging="286"/>
      </w:pPr>
      <w:rPr>
        <w:rFonts w:hint="default"/>
      </w:rPr>
    </w:lvl>
    <w:lvl w:ilvl="5">
      <w:numFmt w:val="bullet"/>
      <w:lvlText w:val="•"/>
      <w:lvlJc w:val="left"/>
      <w:pPr>
        <w:ind w:left="5003" w:hanging="286"/>
      </w:pPr>
      <w:rPr>
        <w:rFonts w:hint="default"/>
      </w:rPr>
    </w:lvl>
    <w:lvl w:ilvl="6">
      <w:numFmt w:val="bullet"/>
      <w:lvlText w:val="•"/>
      <w:lvlJc w:val="left"/>
      <w:pPr>
        <w:ind w:left="5979" w:hanging="286"/>
      </w:pPr>
      <w:rPr>
        <w:rFonts w:hint="default"/>
      </w:rPr>
    </w:lvl>
    <w:lvl w:ilvl="7">
      <w:numFmt w:val="bullet"/>
      <w:lvlText w:val="•"/>
      <w:lvlJc w:val="left"/>
      <w:pPr>
        <w:ind w:left="6956" w:hanging="286"/>
      </w:pPr>
      <w:rPr>
        <w:rFonts w:hint="default"/>
      </w:rPr>
    </w:lvl>
    <w:lvl w:ilvl="8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6" w15:restartNumberingAfterBreak="0">
    <w:nsid w:val="0A9537F6"/>
    <w:multiLevelType w:val="hybridMultilevel"/>
    <w:tmpl w:val="4B50A5A4"/>
    <w:lvl w:ilvl="0" w:tplc="0B8A2CF0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EA47D2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C9E1C8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52D29F92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2F843D3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2884C27A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2BA2B20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EE409FE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F3CA98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7" w15:restartNumberingAfterBreak="0">
    <w:nsid w:val="0B2E069F"/>
    <w:multiLevelType w:val="hybridMultilevel"/>
    <w:tmpl w:val="491C21F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1EE0854"/>
    <w:multiLevelType w:val="hybridMultilevel"/>
    <w:tmpl w:val="627C8ECE"/>
    <w:lvl w:ilvl="0" w:tplc="458A5326">
      <w:start w:val="3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9" w15:restartNumberingAfterBreak="0">
    <w:nsid w:val="13DA3BA9"/>
    <w:multiLevelType w:val="hybridMultilevel"/>
    <w:tmpl w:val="252ED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01756E"/>
    <w:multiLevelType w:val="hybridMultilevel"/>
    <w:tmpl w:val="BCAA6978"/>
    <w:lvl w:ilvl="0" w:tplc="A5B0C9E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B28D01A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FCF4B77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714CF884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63EA91AE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2D129A8E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E1B8D244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BB2C1E6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1228CDE6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1" w15:restartNumberingAfterBreak="0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CC0E14"/>
    <w:multiLevelType w:val="hybridMultilevel"/>
    <w:tmpl w:val="8A24F916"/>
    <w:lvl w:ilvl="0" w:tplc="5164E46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9B488EC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2F5C68A0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3A5685F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B71644C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8D6CDAFC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8BFCC8BC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8BEED43C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B378B10E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4" w15:restartNumberingAfterBreak="0">
    <w:nsid w:val="286017BC"/>
    <w:multiLevelType w:val="hybridMultilevel"/>
    <w:tmpl w:val="71148976"/>
    <w:lvl w:ilvl="0" w:tplc="752C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667621"/>
    <w:multiLevelType w:val="hybridMultilevel"/>
    <w:tmpl w:val="498CD118"/>
    <w:lvl w:ilvl="0" w:tplc="02305342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93E42908">
      <w:numFmt w:val="bullet"/>
      <w:lvlText w:val="•"/>
      <w:lvlJc w:val="left"/>
      <w:pPr>
        <w:ind w:left="1096" w:hanging="147"/>
      </w:pPr>
      <w:rPr>
        <w:rFonts w:hint="default"/>
      </w:rPr>
    </w:lvl>
    <w:lvl w:ilvl="2" w:tplc="64E04302">
      <w:numFmt w:val="bullet"/>
      <w:lvlText w:val="•"/>
      <w:lvlJc w:val="left"/>
      <w:pPr>
        <w:ind w:left="2073" w:hanging="147"/>
      </w:pPr>
      <w:rPr>
        <w:rFonts w:hint="default"/>
      </w:rPr>
    </w:lvl>
    <w:lvl w:ilvl="3" w:tplc="F5764266">
      <w:numFmt w:val="bullet"/>
      <w:lvlText w:val="•"/>
      <w:lvlJc w:val="left"/>
      <w:pPr>
        <w:ind w:left="3049" w:hanging="147"/>
      </w:pPr>
      <w:rPr>
        <w:rFonts w:hint="default"/>
      </w:rPr>
    </w:lvl>
    <w:lvl w:ilvl="4" w:tplc="CAB62D12">
      <w:numFmt w:val="bullet"/>
      <w:lvlText w:val="•"/>
      <w:lvlJc w:val="left"/>
      <w:pPr>
        <w:ind w:left="4026" w:hanging="147"/>
      </w:pPr>
      <w:rPr>
        <w:rFonts w:hint="default"/>
      </w:rPr>
    </w:lvl>
    <w:lvl w:ilvl="5" w:tplc="9BB26AA2">
      <w:numFmt w:val="bullet"/>
      <w:lvlText w:val="•"/>
      <w:lvlJc w:val="left"/>
      <w:pPr>
        <w:ind w:left="5003" w:hanging="147"/>
      </w:pPr>
      <w:rPr>
        <w:rFonts w:hint="default"/>
      </w:rPr>
    </w:lvl>
    <w:lvl w:ilvl="6" w:tplc="280A6770">
      <w:numFmt w:val="bullet"/>
      <w:lvlText w:val="•"/>
      <w:lvlJc w:val="left"/>
      <w:pPr>
        <w:ind w:left="5979" w:hanging="147"/>
      </w:pPr>
      <w:rPr>
        <w:rFonts w:hint="default"/>
      </w:rPr>
    </w:lvl>
    <w:lvl w:ilvl="7" w:tplc="C32E5A72">
      <w:numFmt w:val="bullet"/>
      <w:lvlText w:val="•"/>
      <w:lvlJc w:val="left"/>
      <w:pPr>
        <w:ind w:left="6956" w:hanging="147"/>
      </w:pPr>
      <w:rPr>
        <w:rFonts w:hint="default"/>
      </w:rPr>
    </w:lvl>
    <w:lvl w:ilvl="8" w:tplc="30F6D5F4">
      <w:numFmt w:val="bullet"/>
      <w:lvlText w:val="•"/>
      <w:lvlJc w:val="left"/>
      <w:pPr>
        <w:ind w:left="7933" w:hanging="147"/>
      </w:pPr>
      <w:rPr>
        <w:rFonts w:hint="default"/>
      </w:rPr>
    </w:lvl>
  </w:abstractNum>
  <w:abstractNum w:abstractNumId="16" w15:restartNumberingAfterBreak="0">
    <w:nsid w:val="3944219A"/>
    <w:multiLevelType w:val="multilevel"/>
    <w:tmpl w:val="B290B23A"/>
    <w:lvl w:ilvl="0">
      <w:start w:val="5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17" w15:restartNumberingAfterBreak="0">
    <w:nsid w:val="39E36AAC"/>
    <w:multiLevelType w:val="hybridMultilevel"/>
    <w:tmpl w:val="0B5E8354"/>
    <w:lvl w:ilvl="0" w:tplc="A2ECCD4A">
      <w:numFmt w:val="bullet"/>
      <w:lvlText w:val=""/>
      <w:lvlJc w:val="left"/>
      <w:pPr>
        <w:ind w:left="118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0C40668">
      <w:numFmt w:val="bullet"/>
      <w:lvlText w:val="•"/>
      <w:lvlJc w:val="left"/>
      <w:pPr>
        <w:ind w:left="1096" w:hanging="212"/>
      </w:pPr>
      <w:rPr>
        <w:rFonts w:hint="default"/>
      </w:rPr>
    </w:lvl>
    <w:lvl w:ilvl="2" w:tplc="17DE13B8">
      <w:numFmt w:val="bullet"/>
      <w:lvlText w:val="•"/>
      <w:lvlJc w:val="left"/>
      <w:pPr>
        <w:ind w:left="2073" w:hanging="212"/>
      </w:pPr>
      <w:rPr>
        <w:rFonts w:hint="default"/>
      </w:rPr>
    </w:lvl>
    <w:lvl w:ilvl="3" w:tplc="C11CE2FC">
      <w:numFmt w:val="bullet"/>
      <w:lvlText w:val="•"/>
      <w:lvlJc w:val="left"/>
      <w:pPr>
        <w:ind w:left="3049" w:hanging="212"/>
      </w:pPr>
      <w:rPr>
        <w:rFonts w:hint="default"/>
      </w:rPr>
    </w:lvl>
    <w:lvl w:ilvl="4" w:tplc="A426C8BC">
      <w:numFmt w:val="bullet"/>
      <w:lvlText w:val="•"/>
      <w:lvlJc w:val="left"/>
      <w:pPr>
        <w:ind w:left="4026" w:hanging="212"/>
      </w:pPr>
      <w:rPr>
        <w:rFonts w:hint="default"/>
      </w:rPr>
    </w:lvl>
    <w:lvl w:ilvl="5" w:tplc="7D860706">
      <w:numFmt w:val="bullet"/>
      <w:lvlText w:val="•"/>
      <w:lvlJc w:val="left"/>
      <w:pPr>
        <w:ind w:left="5003" w:hanging="212"/>
      </w:pPr>
      <w:rPr>
        <w:rFonts w:hint="default"/>
      </w:rPr>
    </w:lvl>
    <w:lvl w:ilvl="6" w:tplc="D52C96AE">
      <w:numFmt w:val="bullet"/>
      <w:lvlText w:val="•"/>
      <w:lvlJc w:val="left"/>
      <w:pPr>
        <w:ind w:left="5979" w:hanging="212"/>
      </w:pPr>
      <w:rPr>
        <w:rFonts w:hint="default"/>
      </w:rPr>
    </w:lvl>
    <w:lvl w:ilvl="7" w:tplc="FA02DCF4">
      <w:numFmt w:val="bullet"/>
      <w:lvlText w:val="•"/>
      <w:lvlJc w:val="left"/>
      <w:pPr>
        <w:ind w:left="6956" w:hanging="212"/>
      </w:pPr>
      <w:rPr>
        <w:rFonts w:hint="default"/>
      </w:rPr>
    </w:lvl>
    <w:lvl w:ilvl="8" w:tplc="0E30A8C6">
      <w:numFmt w:val="bullet"/>
      <w:lvlText w:val="•"/>
      <w:lvlJc w:val="left"/>
      <w:pPr>
        <w:ind w:left="7933" w:hanging="212"/>
      </w:pPr>
      <w:rPr>
        <w:rFonts w:hint="default"/>
      </w:rPr>
    </w:lvl>
  </w:abstractNum>
  <w:abstractNum w:abstractNumId="18" w15:restartNumberingAfterBreak="0">
    <w:nsid w:val="3AA927C0"/>
    <w:multiLevelType w:val="hybridMultilevel"/>
    <w:tmpl w:val="4B28AC42"/>
    <w:lvl w:ilvl="0" w:tplc="FF3E823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F9CC9716"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9EDE3998">
      <w:numFmt w:val="bullet"/>
      <w:lvlText w:val="•"/>
      <w:lvlJc w:val="left"/>
      <w:pPr>
        <w:ind w:left="2409" w:hanging="428"/>
      </w:pPr>
      <w:rPr>
        <w:rFonts w:hint="default"/>
      </w:rPr>
    </w:lvl>
    <w:lvl w:ilvl="3" w:tplc="D5943242">
      <w:numFmt w:val="bullet"/>
      <w:lvlText w:val="•"/>
      <w:lvlJc w:val="left"/>
      <w:pPr>
        <w:ind w:left="3343" w:hanging="428"/>
      </w:pPr>
      <w:rPr>
        <w:rFonts w:hint="default"/>
      </w:rPr>
    </w:lvl>
    <w:lvl w:ilvl="4" w:tplc="694CF954">
      <w:numFmt w:val="bullet"/>
      <w:lvlText w:val="•"/>
      <w:lvlJc w:val="left"/>
      <w:pPr>
        <w:ind w:left="4278" w:hanging="428"/>
      </w:pPr>
      <w:rPr>
        <w:rFonts w:hint="default"/>
      </w:rPr>
    </w:lvl>
    <w:lvl w:ilvl="5" w:tplc="9A088980">
      <w:numFmt w:val="bullet"/>
      <w:lvlText w:val="•"/>
      <w:lvlJc w:val="left"/>
      <w:pPr>
        <w:ind w:left="5213" w:hanging="428"/>
      </w:pPr>
      <w:rPr>
        <w:rFonts w:hint="default"/>
      </w:rPr>
    </w:lvl>
    <w:lvl w:ilvl="6" w:tplc="6178A500">
      <w:numFmt w:val="bullet"/>
      <w:lvlText w:val="•"/>
      <w:lvlJc w:val="left"/>
      <w:pPr>
        <w:ind w:left="6147" w:hanging="428"/>
      </w:pPr>
      <w:rPr>
        <w:rFonts w:hint="default"/>
      </w:rPr>
    </w:lvl>
    <w:lvl w:ilvl="7" w:tplc="8124AD68">
      <w:numFmt w:val="bullet"/>
      <w:lvlText w:val="•"/>
      <w:lvlJc w:val="left"/>
      <w:pPr>
        <w:ind w:left="7082" w:hanging="428"/>
      </w:pPr>
      <w:rPr>
        <w:rFonts w:hint="default"/>
      </w:rPr>
    </w:lvl>
    <w:lvl w:ilvl="8" w:tplc="13B2D656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19" w15:restartNumberingAfterBreak="0">
    <w:nsid w:val="3AAF0C3A"/>
    <w:multiLevelType w:val="hybridMultilevel"/>
    <w:tmpl w:val="6254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D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90158"/>
    <w:multiLevelType w:val="hybridMultilevel"/>
    <w:tmpl w:val="85CC6702"/>
    <w:lvl w:ilvl="0" w:tplc="471EDB1A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A1E4688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1C4256DC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934C3D6C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CB36958E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0E3EAD48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38767D0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76E187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395CF7C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2" w15:restartNumberingAfterBreak="0">
    <w:nsid w:val="3E7B473A"/>
    <w:multiLevelType w:val="hybridMultilevel"/>
    <w:tmpl w:val="6EB6C29E"/>
    <w:lvl w:ilvl="0" w:tplc="C832B22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BC758C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000872A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957C1CE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F3583902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85DEF832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DB2FAB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22D49AA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6B6A38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3" w15:restartNumberingAfterBreak="0">
    <w:nsid w:val="418266C7"/>
    <w:multiLevelType w:val="multilevel"/>
    <w:tmpl w:val="C3AAE926"/>
    <w:lvl w:ilvl="0">
      <w:start w:val="5"/>
      <w:numFmt w:val="decimal"/>
      <w:lvlText w:val="%1"/>
      <w:lvlJc w:val="left"/>
      <w:pPr>
        <w:ind w:left="118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6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49" w:hanging="694"/>
      </w:pPr>
      <w:rPr>
        <w:rFonts w:hint="default"/>
      </w:rPr>
    </w:lvl>
    <w:lvl w:ilvl="4">
      <w:numFmt w:val="bullet"/>
      <w:lvlText w:val="•"/>
      <w:lvlJc w:val="left"/>
      <w:pPr>
        <w:ind w:left="4026" w:hanging="694"/>
      </w:pPr>
      <w:rPr>
        <w:rFonts w:hint="default"/>
      </w:rPr>
    </w:lvl>
    <w:lvl w:ilvl="5">
      <w:numFmt w:val="bullet"/>
      <w:lvlText w:val="•"/>
      <w:lvlJc w:val="left"/>
      <w:pPr>
        <w:ind w:left="5003" w:hanging="694"/>
      </w:pPr>
      <w:rPr>
        <w:rFonts w:hint="default"/>
      </w:rPr>
    </w:lvl>
    <w:lvl w:ilvl="6">
      <w:numFmt w:val="bullet"/>
      <w:lvlText w:val="•"/>
      <w:lvlJc w:val="left"/>
      <w:pPr>
        <w:ind w:left="5979" w:hanging="694"/>
      </w:pPr>
      <w:rPr>
        <w:rFonts w:hint="default"/>
      </w:rPr>
    </w:lvl>
    <w:lvl w:ilvl="7">
      <w:numFmt w:val="bullet"/>
      <w:lvlText w:val="•"/>
      <w:lvlJc w:val="left"/>
      <w:pPr>
        <w:ind w:left="6956" w:hanging="694"/>
      </w:pPr>
      <w:rPr>
        <w:rFonts w:hint="default"/>
      </w:rPr>
    </w:lvl>
    <w:lvl w:ilvl="8">
      <w:numFmt w:val="bullet"/>
      <w:lvlText w:val="•"/>
      <w:lvlJc w:val="left"/>
      <w:pPr>
        <w:ind w:left="7933" w:hanging="694"/>
      </w:pPr>
      <w:rPr>
        <w:rFonts w:hint="default"/>
      </w:rPr>
    </w:lvl>
  </w:abstractNum>
  <w:abstractNum w:abstractNumId="24" w15:restartNumberingAfterBreak="0">
    <w:nsid w:val="43F66D22"/>
    <w:multiLevelType w:val="hybridMultilevel"/>
    <w:tmpl w:val="20C6AAE6"/>
    <w:lvl w:ilvl="0" w:tplc="CD583172">
      <w:numFmt w:val="bullet"/>
      <w:lvlText w:val="-"/>
      <w:lvlJc w:val="left"/>
      <w:pPr>
        <w:ind w:left="118" w:hanging="20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3ECA433E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C96E60C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03400F64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DCBCDD1E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845A00A2"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9BB27ABA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B89A5DBE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DC928B28"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25" w15:restartNumberingAfterBreak="0">
    <w:nsid w:val="4B577B8C"/>
    <w:multiLevelType w:val="hybridMultilevel"/>
    <w:tmpl w:val="0F64BC1E"/>
    <w:lvl w:ilvl="0" w:tplc="3B5EE254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F52D02A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5DD8A37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2920FEB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51D6076C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36104EEA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FD8C9DC0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6B6A43A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6B8FB2C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6" w15:restartNumberingAfterBreak="0">
    <w:nsid w:val="51D06FEB"/>
    <w:multiLevelType w:val="hybridMultilevel"/>
    <w:tmpl w:val="C6007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85690D"/>
    <w:multiLevelType w:val="hybridMultilevel"/>
    <w:tmpl w:val="8FA2B2A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8" w15:restartNumberingAfterBreak="0">
    <w:nsid w:val="560A0D10"/>
    <w:multiLevelType w:val="hybridMultilevel"/>
    <w:tmpl w:val="BE380EFC"/>
    <w:lvl w:ilvl="0" w:tplc="23AA74A8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826BC8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57A35E8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7A8AA770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26141810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7D2A55A0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9B0202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990EB36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3736651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9" w15:restartNumberingAfterBreak="0">
    <w:nsid w:val="57634784"/>
    <w:multiLevelType w:val="multilevel"/>
    <w:tmpl w:val="B7DAB7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30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C753B51"/>
    <w:multiLevelType w:val="multilevel"/>
    <w:tmpl w:val="ADF2A334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8" w:hanging="452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32" w15:restartNumberingAfterBreak="0">
    <w:nsid w:val="5CEA4C02"/>
    <w:multiLevelType w:val="multilevel"/>
    <w:tmpl w:val="158038D8"/>
    <w:lvl w:ilvl="0">
      <w:start w:val="8"/>
      <w:numFmt w:val="decimal"/>
      <w:lvlText w:val="%1"/>
      <w:lvlJc w:val="left"/>
      <w:pPr>
        <w:ind w:left="118" w:hanging="58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" w:hanging="5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588"/>
      </w:pPr>
      <w:rPr>
        <w:rFonts w:hint="default"/>
      </w:rPr>
    </w:lvl>
    <w:lvl w:ilvl="3">
      <w:numFmt w:val="bullet"/>
      <w:lvlText w:val="•"/>
      <w:lvlJc w:val="left"/>
      <w:pPr>
        <w:ind w:left="3049" w:hanging="588"/>
      </w:pPr>
      <w:rPr>
        <w:rFonts w:hint="default"/>
      </w:rPr>
    </w:lvl>
    <w:lvl w:ilvl="4">
      <w:numFmt w:val="bullet"/>
      <w:lvlText w:val="•"/>
      <w:lvlJc w:val="left"/>
      <w:pPr>
        <w:ind w:left="4026" w:hanging="588"/>
      </w:pPr>
      <w:rPr>
        <w:rFonts w:hint="default"/>
      </w:rPr>
    </w:lvl>
    <w:lvl w:ilvl="5">
      <w:numFmt w:val="bullet"/>
      <w:lvlText w:val="•"/>
      <w:lvlJc w:val="left"/>
      <w:pPr>
        <w:ind w:left="5003" w:hanging="588"/>
      </w:pPr>
      <w:rPr>
        <w:rFonts w:hint="default"/>
      </w:rPr>
    </w:lvl>
    <w:lvl w:ilvl="6">
      <w:numFmt w:val="bullet"/>
      <w:lvlText w:val="•"/>
      <w:lvlJc w:val="left"/>
      <w:pPr>
        <w:ind w:left="5979" w:hanging="588"/>
      </w:pPr>
      <w:rPr>
        <w:rFonts w:hint="default"/>
      </w:rPr>
    </w:lvl>
    <w:lvl w:ilvl="7">
      <w:numFmt w:val="bullet"/>
      <w:lvlText w:val="•"/>
      <w:lvlJc w:val="left"/>
      <w:pPr>
        <w:ind w:left="6956" w:hanging="588"/>
      </w:pPr>
      <w:rPr>
        <w:rFonts w:hint="default"/>
      </w:rPr>
    </w:lvl>
    <w:lvl w:ilvl="8">
      <w:numFmt w:val="bullet"/>
      <w:lvlText w:val="•"/>
      <w:lvlJc w:val="left"/>
      <w:pPr>
        <w:ind w:left="7933" w:hanging="588"/>
      </w:pPr>
      <w:rPr>
        <w:rFonts w:hint="default"/>
      </w:rPr>
    </w:lvl>
  </w:abstractNum>
  <w:abstractNum w:abstractNumId="33" w15:restartNumberingAfterBreak="0">
    <w:nsid w:val="67AD2ED4"/>
    <w:multiLevelType w:val="hybridMultilevel"/>
    <w:tmpl w:val="7848D5FC"/>
    <w:lvl w:ilvl="0" w:tplc="B68A6864">
      <w:numFmt w:val="bullet"/>
      <w:lvlText w:val=""/>
      <w:lvlJc w:val="left"/>
      <w:pPr>
        <w:ind w:left="227" w:hanging="112"/>
      </w:pPr>
      <w:rPr>
        <w:rFonts w:ascii="Symbol" w:eastAsia="Symbol" w:hAnsi="Symbol" w:cs="Symbol" w:hint="default"/>
        <w:spacing w:val="-1"/>
        <w:w w:val="99"/>
        <w:sz w:val="22"/>
        <w:szCs w:val="22"/>
        <w:lang w:val="ru-RU" w:eastAsia="en-US" w:bidi="ar-SA"/>
      </w:rPr>
    </w:lvl>
    <w:lvl w:ilvl="1" w:tplc="53462734">
      <w:numFmt w:val="bullet"/>
      <w:lvlText w:val=""/>
      <w:lvlJc w:val="left"/>
      <w:pPr>
        <w:ind w:left="177" w:hanging="112"/>
      </w:pPr>
      <w:rPr>
        <w:rFonts w:ascii="Symbol" w:eastAsia="Symbol" w:hAnsi="Symbol" w:cs="Symbol" w:hint="default"/>
        <w:spacing w:val="-1"/>
        <w:w w:val="99"/>
        <w:sz w:val="22"/>
        <w:szCs w:val="22"/>
        <w:lang w:val="ru-RU" w:eastAsia="en-US" w:bidi="ar-SA"/>
      </w:rPr>
    </w:lvl>
    <w:lvl w:ilvl="2" w:tplc="78445D16">
      <w:numFmt w:val="bullet"/>
      <w:lvlText w:val="•"/>
      <w:lvlJc w:val="left"/>
      <w:pPr>
        <w:ind w:left="1218" w:hanging="112"/>
      </w:pPr>
      <w:rPr>
        <w:rFonts w:hint="default"/>
        <w:lang w:val="ru-RU" w:eastAsia="en-US" w:bidi="ar-SA"/>
      </w:rPr>
    </w:lvl>
    <w:lvl w:ilvl="3" w:tplc="6F822952">
      <w:numFmt w:val="bullet"/>
      <w:lvlText w:val="•"/>
      <w:lvlJc w:val="left"/>
      <w:pPr>
        <w:ind w:left="2217" w:hanging="112"/>
      </w:pPr>
      <w:rPr>
        <w:rFonts w:hint="default"/>
        <w:lang w:val="ru-RU" w:eastAsia="en-US" w:bidi="ar-SA"/>
      </w:rPr>
    </w:lvl>
    <w:lvl w:ilvl="4" w:tplc="8E6E888A">
      <w:numFmt w:val="bullet"/>
      <w:lvlText w:val="•"/>
      <w:lvlJc w:val="left"/>
      <w:pPr>
        <w:ind w:left="3216" w:hanging="112"/>
      </w:pPr>
      <w:rPr>
        <w:rFonts w:hint="default"/>
        <w:lang w:val="ru-RU" w:eastAsia="en-US" w:bidi="ar-SA"/>
      </w:rPr>
    </w:lvl>
    <w:lvl w:ilvl="5" w:tplc="B930EAFA">
      <w:numFmt w:val="bullet"/>
      <w:lvlText w:val="•"/>
      <w:lvlJc w:val="left"/>
      <w:pPr>
        <w:ind w:left="4215" w:hanging="112"/>
      </w:pPr>
      <w:rPr>
        <w:rFonts w:hint="default"/>
        <w:lang w:val="ru-RU" w:eastAsia="en-US" w:bidi="ar-SA"/>
      </w:rPr>
    </w:lvl>
    <w:lvl w:ilvl="6" w:tplc="0E401B00">
      <w:numFmt w:val="bullet"/>
      <w:lvlText w:val="•"/>
      <w:lvlJc w:val="left"/>
      <w:pPr>
        <w:ind w:left="5214" w:hanging="112"/>
      </w:pPr>
      <w:rPr>
        <w:rFonts w:hint="default"/>
        <w:lang w:val="ru-RU" w:eastAsia="en-US" w:bidi="ar-SA"/>
      </w:rPr>
    </w:lvl>
    <w:lvl w:ilvl="7" w:tplc="364AFD84">
      <w:numFmt w:val="bullet"/>
      <w:lvlText w:val="•"/>
      <w:lvlJc w:val="left"/>
      <w:pPr>
        <w:ind w:left="6213" w:hanging="112"/>
      </w:pPr>
      <w:rPr>
        <w:rFonts w:hint="default"/>
        <w:lang w:val="ru-RU" w:eastAsia="en-US" w:bidi="ar-SA"/>
      </w:rPr>
    </w:lvl>
    <w:lvl w:ilvl="8" w:tplc="7CFC4CEE">
      <w:numFmt w:val="bullet"/>
      <w:lvlText w:val="•"/>
      <w:lvlJc w:val="left"/>
      <w:pPr>
        <w:ind w:left="7212" w:hanging="112"/>
      </w:pPr>
      <w:rPr>
        <w:rFonts w:hint="default"/>
        <w:lang w:val="ru-RU" w:eastAsia="en-US" w:bidi="ar-SA"/>
      </w:rPr>
    </w:lvl>
  </w:abstractNum>
  <w:abstractNum w:abstractNumId="34" w15:restartNumberingAfterBreak="0">
    <w:nsid w:val="714E0872"/>
    <w:multiLevelType w:val="multilevel"/>
    <w:tmpl w:val="456EDAE2"/>
    <w:lvl w:ilvl="0">
      <w:start w:val="9"/>
      <w:numFmt w:val="decimal"/>
      <w:lvlText w:val="%1"/>
      <w:lvlJc w:val="left"/>
      <w:pPr>
        <w:ind w:left="118" w:hanging="627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" w:hanging="62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2">
      <w:numFmt w:val="bullet"/>
      <w:lvlText w:val=""/>
      <w:lvlJc w:val="left"/>
      <w:pPr>
        <w:ind w:left="118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49" w:hanging="248"/>
      </w:pPr>
      <w:rPr>
        <w:rFonts w:hint="default"/>
      </w:rPr>
    </w:lvl>
    <w:lvl w:ilvl="4">
      <w:numFmt w:val="bullet"/>
      <w:lvlText w:val="•"/>
      <w:lvlJc w:val="left"/>
      <w:pPr>
        <w:ind w:left="4026" w:hanging="248"/>
      </w:pPr>
      <w:rPr>
        <w:rFonts w:hint="default"/>
      </w:rPr>
    </w:lvl>
    <w:lvl w:ilvl="5">
      <w:numFmt w:val="bullet"/>
      <w:lvlText w:val="•"/>
      <w:lvlJc w:val="left"/>
      <w:pPr>
        <w:ind w:left="5003" w:hanging="248"/>
      </w:pPr>
      <w:rPr>
        <w:rFonts w:hint="default"/>
      </w:rPr>
    </w:lvl>
    <w:lvl w:ilvl="6">
      <w:numFmt w:val="bullet"/>
      <w:lvlText w:val="•"/>
      <w:lvlJc w:val="left"/>
      <w:pPr>
        <w:ind w:left="5979" w:hanging="248"/>
      </w:pPr>
      <w:rPr>
        <w:rFonts w:hint="default"/>
      </w:rPr>
    </w:lvl>
    <w:lvl w:ilvl="7">
      <w:numFmt w:val="bullet"/>
      <w:lvlText w:val="•"/>
      <w:lvlJc w:val="left"/>
      <w:pPr>
        <w:ind w:left="6956" w:hanging="248"/>
      </w:pPr>
      <w:rPr>
        <w:rFonts w:hint="default"/>
      </w:rPr>
    </w:lvl>
    <w:lvl w:ilvl="8">
      <w:numFmt w:val="bullet"/>
      <w:lvlText w:val="•"/>
      <w:lvlJc w:val="left"/>
      <w:pPr>
        <w:ind w:left="7933" w:hanging="248"/>
      </w:pPr>
      <w:rPr>
        <w:rFonts w:hint="default"/>
      </w:rPr>
    </w:lvl>
  </w:abstractNum>
  <w:abstractNum w:abstractNumId="35" w15:restartNumberingAfterBreak="0">
    <w:nsid w:val="72D11FB6"/>
    <w:multiLevelType w:val="hybridMultilevel"/>
    <w:tmpl w:val="7E586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8F210D"/>
    <w:multiLevelType w:val="hybridMultilevel"/>
    <w:tmpl w:val="3D1CB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F14F9C"/>
    <w:multiLevelType w:val="multilevel"/>
    <w:tmpl w:val="98CA1AAA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38" w15:restartNumberingAfterBreak="0">
    <w:nsid w:val="77A42551"/>
    <w:multiLevelType w:val="hybridMultilevel"/>
    <w:tmpl w:val="B1CC6512"/>
    <w:lvl w:ilvl="0" w:tplc="752C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BE57ED"/>
    <w:multiLevelType w:val="hybridMultilevel"/>
    <w:tmpl w:val="BC04966C"/>
    <w:lvl w:ilvl="0" w:tplc="19F2CAEE">
      <w:start w:val="1"/>
      <w:numFmt w:val="decimal"/>
      <w:lvlText w:val="%1)"/>
      <w:lvlJc w:val="left"/>
      <w:pPr>
        <w:ind w:left="118" w:hanging="338"/>
        <w:jc w:val="right"/>
      </w:pPr>
      <w:rPr>
        <w:rFonts w:hint="default"/>
        <w:w w:val="100"/>
      </w:rPr>
    </w:lvl>
    <w:lvl w:ilvl="1" w:tplc="808638F0">
      <w:numFmt w:val="bullet"/>
      <w:lvlText w:val="•"/>
      <w:lvlJc w:val="left"/>
      <w:pPr>
        <w:ind w:left="1096" w:hanging="338"/>
      </w:pPr>
      <w:rPr>
        <w:rFonts w:hint="default"/>
      </w:rPr>
    </w:lvl>
    <w:lvl w:ilvl="2" w:tplc="99B08A8C">
      <w:numFmt w:val="bullet"/>
      <w:lvlText w:val="•"/>
      <w:lvlJc w:val="left"/>
      <w:pPr>
        <w:ind w:left="2073" w:hanging="338"/>
      </w:pPr>
      <w:rPr>
        <w:rFonts w:hint="default"/>
      </w:rPr>
    </w:lvl>
    <w:lvl w:ilvl="3" w:tplc="841A3CC8">
      <w:numFmt w:val="bullet"/>
      <w:lvlText w:val="•"/>
      <w:lvlJc w:val="left"/>
      <w:pPr>
        <w:ind w:left="3049" w:hanging="338"/>
      </w:pPr>
      <w:rPr>
        <w:rFonts w:hint="default"/>
      </w:rPr>
    </w:lvl>
    <w:lvl w:ilvl="4" w:tplc="279E1F0E">
      <w:numFmt w:val="bullet"/>
      <w:lvlText w:val="•"/>
      <w:lvlJc w:val="left"/>
      <w:pPr>
        <w:ind w:left="4026" w:hanging="338"/>
      </w:pPr>
      <w:rPr>
        <w:rFonts w:hint="default"/>
      </w:rPr>
    </w:lvl>
    <w:lvl w:ilvl="5" w:tplc="D17E85BA">
      <w:numFmt w:val="bullet"/>
      <w:lvlText w:val="•"/>
      <w:lvlJc w:val="left"/>
      <w:pPr>
        <w:ind w:left="5003" w:hanging="338"/>
      </w:pPr>
      <w:rPr>
        <w:rFonts w:hint="default"/>
      </w:rPr>
    </w:lvl>
    <w:lvl w:ilvl="6" w:tplc="B1684FCC">
      <w:numFmt w:val="bullet"/>
      <w:lvlText w:val="•"/>
      <w:lvlJc w:val="left"/>
      <w:pPr>
        <w:ind w:left="5979" w:hanging="338"/>
      </w:pPr>
      <w:rPr>
        <w:rFonts w:hint="default"/>
      </w:rPr>
    </w:lvl>
    <w:lvl w:ilvl="7" w:tplc="DB947CDE">
      <w:numFmt w:val="bullet"/>
      <w:lvlText w:val="•"/>
      <w:lvlJc w:val="left"/>
      <w:pPr>
        <w:ind w:left="6956" w:hanging="338"/>
      </w:pPr>
      <w:rPr>
        <w:rFonts w:hint="default"/>
      </w:rPr>
    </w:lvl>
    <w:lvl w:ilvl="8" w:tplc="C86EBC3A">
      <w:numFmt w:val="bullet"/>
      <w:lvlText w:val="•"/>
      <w:lvlJc w:val="left"/>
      <w:pPr>
        <w:ind w:left="7933" w:hanging="338"/>
      </w:pPr>
      <w:rPr>
        <w:rFonts w:hint="default"/>
      </w:rPr>
    </w:lvl>
  </w:abstractNum>
  <w:abstractNum w:abstractNumId="40" w15:restartNumberingAfterBreak="0">
    <w:nsid w:val="7BB827FA"/>
    <w:multiLevelType w:val="multilevel"/>
    <w:tmpl w:val="B488732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41" w15:restartNumberingAfterBreak="0">
    <w:nsid w:val="7C98218C"/>
    <w:multiLevelType w:val="hybridMultilevel"/>
    <w:tmpl w:val="808A988A"/>
    <w:lvl w:ilvl="0" w:tplc="637869A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A240D1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604253F6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89921FD4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48AC5C5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6E7AB116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2154DF6C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CBB80E2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ADF2C728">
      <w:numFmt w:val="bullet"/>
      <w:lvlText w:val="•"/>
      <w:lvlJc w:val="left"/>
      <w:pPr>
        <w:ind w:left="7933" w:hanging="286"/>
      </w:pPr>
      <w:rPr>
        <w:rFonts w:hint="default"/>
      </w:rPr>
    </w:lvl>
  </w:abstractNum>
  <w:num w:numId="1" w16cid:durableId="960452155">
    <w:abstractNumId w:val="24"/>
  </w:num>
  <w:num w:numId="2" w16cid:durableId="24913075">
    <w:abstractNumId w:val="39"/>
  </w:num>
  <w:num w:numId="3" w16cid:durableId="94788127">
    <w:abstractNumId w:val="22"/>
  </w:num>
  <w:num w:numId="4" w16cid:durableId="608319041">
    <w:abstractNumId w:val="34"/>
  </w:num>
  <w:num w:numId="5" w16cid:durableId="1587374230">
    <w:abstractNumId w:val="1"/>
  </w:num>
  <w:num w:numId="6" w16cid:durableId="1911650634">
    <w:abstractNumId w:val="32"/>
  </w:num>
  <w:num w:numId="7" w16cid:durableId="801536771">
    <w:abstractNumId w:val="6"/>
  </w:num>
  <w:num w:numId="8" w16cid:durableId="298999994">
    <w:abstractNumId w:val="5"/>
  </w:num>
  <w:num w:numId="9" w16cid:durableId="2067098291">
    <w:abstractNumId w:val="10"/>
  </w:num>
  <w:num w:numId="10" w16cid:durableId="1911378735">
    <w:abstractNumId w:val="25"/>
  </w:num>
  <w:num w:numId="11" w16cid:durableId="133104471">
    <w:abstractNumId w:val="23"/>
  </w:num>
  <w:num w:numId="12" w16cid:durableId="2054496875">
    <w:abstractNumId w:val="28"/>
  </w:num>
  <w:num w:numId="13" w16cid:durableId="542982659">
    <w:abstractNumId w:val="17"/>
  </w:num>
  <w:num w:numId="14" w16cid:durableId="1770737036">
    <w:abstractNumId w:val="13"/>
  </w:num>
  <w:num w:numId="15" w16cid:durableId="1069888706">
    <w:abstractNumId w:val="41"/>
  </w:num>
  <w:num w:numId="16" w16cid:durableId="1168982483">
    <w:abstractNumId w:val="37"/>
  </w:num>
  <w:num w:numId="17" w16cid:durableId="1148207960">
    <w:abstractNumId w:val="18"/>
  </w:num>
  <w:num w:numId="18" w16cid:durableId="1316836253">
    <w:abstractNumId w:val="15"/>
  </w:num>
  <w:num w:numId="19" w16cid:durableId="1743330203">
    <w:abstractNumId w:val="21"/>
  </w:num>
  <w:num w:numId="20" w16cid:durableId="741949534">
    <w:abstractNumId w:val="11"/>
  </w:num>
  <w:num w:numId="21" w16cid:durableId="1077093587">
    <w:abstractNumId w:val="2"/>
  </w:num>
  <w:num w:numId="22" w16cid:durableId="1674143150">
    <w:abstractNumId w:val="26"/>
  </w:num>
  <w:num w:numId="23" w16cid:durableId="1600134847">
    <w:abstractNumId w:val="33"/>
  </w:num>
  <w:num w:numId="24" w16cid:durableId="855731299">
    <w:abstractNumId w:val="19"/>
  </w:num>
  <w:num w:numId="25" w16cid:durableId="865826125">
    <w:abstractNumId w:val="30"/>
  </w:num>
  <w:num w:numId="26" w16cid:durableId="322859480">
    <w:abstractNumId w:val="12"/>
  </w:num>
  <w:num w:numId="27" w16cid:durableId="957444093">
    <w:abstractNumId w:val="9"/>
  </w:num>
  <w:num w:numId="28" w16cid:durableId="2028484233">
    <w:abstractNumId w:val="3"/>
  </w:num>
  <w:num w:numId="29" w16cid:durableId="1759520696">
    <w:abstractNumId w:val="40"/>
  </w:num>
  <w:num w:numId="30" w16cid:durableId="1280526132">
    <w:abstractNumId w:val="36"/>
  </w:num>
  <w:num w:numId="31" w16cid:durableId="1285043908">
    <w:abstractNumId w:val="8"/>
  </w:num>
  <w:num w:numId="32" w16cid:durableId="1715806462">
    <w:abstractNumId w:val="29"/>
  </w:num>
  <w:num w:numId="33" w16cid:durableId="1263798695">
    <w:abstractNumId w:val="31"/>
  </w:num>
  <w:num w:numId="34" w16cid:durableId="976447348">
    <w:abstractNumId w:val="4"/>
  </w:num>
  <w:num w:numId="35" w16cid:durableId="1405714049">
    <w:abstractNumId w:val="35"/>
  </w:num>
  <w:num w:numId="36" w16cid:durableId="1749376605">
    <w:abstractNumId w:val="7"/>
  </w:num>
  <w:num w:numId="37" w16cid:durableId="2113014993">
    <w:abstractNumId w:val="0"/>
  </w:num>
  <w:num w:numId="38" w16cid:durableId="1702248209">
    <w:abstractNumId w:val="16"/>
  </w:num>
  <w:num w:numId="39" w16cid:durableId="1131942794">
    <w:abstractNumId w:val="27"/>
  </w:num>
  <w:num w:numId="40" w16cid:durableId="1081948860">
    <w:abstractNumId w:val="38"/>
  </w:num>
  <w:num w:numId="41" w16cid:durableId="246039468">
    <w:abstractNumId w:val="14"/>
  </w:num>
  <w:num w:numId="42" w16cid:durableId="1064452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91"/>
    <w:rsid w:val="000010E6"/>
    <w:rsid w:val="00003D1E"/>
    <w:rsid w:val="0000690B"/>
    <w:rsid w:val="00006AD6"/>
    <w:rsid w:val="000100B4"/>
    <w:rsid w:val="00012462"/>
    <w:rsid w:val="00013058"/>
    <w:rsid w:val="00015B92"/>
    <w:rsid w:val="00017D6F"/>
    <w:rsid w:val="0002002E"/>
    <w:rsid w:val="00027D96"/>
    <w:rsid w:val="000313BE"/>
    <w:rsid w:val="00033143"/>
    <w:rsid w:val="00033874"/>
    <w:rsid w:val="00036A57"/>
    <w:rsid w:val="00041AA9"/>
    <w:rsid w:val="00046E21"/>
    <w:rsid w:val="000525B5"/>
    <w:rsid w:val="000528C5"/>
    <w:rsid w:val="000575AF"/>
    <w:rsid w:val="0006031F"/>
    <w:rsid w:val="00065595"/>
    <w:rsid w:val="00065DAE"/>
    <w:rsid w:val="00070964"/>
    <w:rsid w:val="000729D5"/>
    <w:rsid w:val="00073877"/>
    <w:rsid w:val="00073A6B"/>
    <w:rsid w:val="0008221E"/>
    <w:rsid w:val="000A088D"/>
    <w:rsid w:val="000A50C9"/>
    <w:rsid w:val="000A5820"/>
    <w:rsid w:val="000B1F2A"/>
    <w:rsid w:val="000B5018"/>
    <w:rsid w:val="000B76EA"/>
    <w:rsid w:val="000C4B9C"/>
    <w:rsid w:val="000D2400"/>
    <w:rsid w:val="000D2663"/>
    <w:rsid w:val="000E3B95"/>
    <w:rsid w:val="000E75B8"/>
    <w:rsid w:val="000F0FB2"/>
    <w:rsid w:val="000F19FE"/>
    <w:rsid w:val="000F47C3"/>
    <w:rsid w:val="000F498D"/>
    <w:rsid w:val="00100EBD"/>
    <w:rsid w:val="00103426"/>
    <w:rsid w:val="001042AE"/>
    <w:rsid w:val="001074E3"/>
    <w:rsid w:val="00107870"/>
    <w:rsid w:val="00117504"/>
    <w:rsid w:val="00117B2D"/>
    <w:rsid w:val="00122318"/>
    <w:rsid w:val="00125AC1"/>
    <w:rsid w:val="0013442C"/>
    <w:rsid w:val="001366A3"/>
    <w:rsid w:val="00147B43"/>
    <w:rsid w:val="00150350"/>
    <w:rsid w:val="00153B44"/>
    <w:rsid w:val="00154284"/>
    <w:rsid w:val="00156D16"/>
    <w:rsid w:val="001572A2"/>
    <w:rsid w:val="00167CF1"/>
    <w:rsid w:val="00177715"/>
    <w:rsid w:val="00184937"/>
    <w:rsid w:val="00191FFD"/>
    <w:rsid w:val="001955F9"/>
    <w:rsid w:val="00195CCC"/>
    <w:rsid w:val="0019689D"/>
    <w:rsid w:val="001A4E17"/>
    <w:rsid w:val="001A6A55"/>
    <w:rsid w:val="001A6C2D"/>
    <w:rsid w:val="001B3699"/>
    <w:rsid w:val="001B38ED"/>
    <w:rsid w:val="001B5017"/>
    <w:rsid w:val="001B5F7C"/>
    <w:rsid w:val="001B7FA5"/>
    <w:rsid w:val="001D377F"/>
    <w:rsid w:val="001D5E29"/>
    <w:rsid w:val="001F3B28"/>
    <w:rsid w:val="001F3C10"/>
    <w:rsid w:val="002009EC"/>
    <w:rsid w:val="00200E8A"/>
    <w:rsid w:val="002028AA"/>
    <w:rsid w:val="0022534D"/>
    <w:rsid w:val="0022626E"/>
    <w:rsid w:val="00226AEF"/>
    <w:rsid w:val="00226E21"/>
    <w:rsid w:val="0023159F"/>
    <w:rsid w:val="00234E1A"/>
    <w:rsid w:val="002376EB"/>
    <w:rsid w:val="00246A18"/>
    <w:rsid w:val="002475C3"/>
    <w:rsid w:val="0025128D"/>
    <w:rsid w:val="002524F6"/>
    <w:rsid w:val="00264759"/>
    <w:rsid w:val="00267952"/>
    <w:rsid w:val="00270B61"/>
    <w:rsid w:val="002727E5"/>
    <w:rsid w:val="002746CA"/>
    <w:rsid w:val="002753F5"/>
    <w:rsid w:val="0027681C"/>
    <w:rsid w:val="00280368"/>
    <w:rsid w:val="00281119"/>
    <w:rsid w:val="00281A23"/>
    <w:rsid w:val="00284A1C"/>
    <w:rsid w:val="00286E41"/>
    <w:rsid w:val="00286E5C"/>
    <w:rsid w:val="00296577"/>
    <w:rsid w:val="002A116E"/>
    <w:rsid w:val="002A53F9"/>
    <w:rsid w:val="002B5FE5"/>
    <w:rsid w:val="002D019D"/>
    <w:rsid w:val="002D064D"/>
    <w:rsid w:val="002D260B"/>
    <w:rsid w:val="002D51CD"/>
    <w:rsid w:val="002E1363"/>
    <w:rsid w:val="002E1E4D"/>
    <w:rsid w:val="002F1678"/>
    <w:rsid w:val="00304F53"/>
    <w:rsid w:val="003065D6"/>
    <w:rsid w:val="00310DC5"/>
    <w:rsid w:val="003119E1"/>
    <w:rsid w:val="00312CCE"/>
    <w:rsid w:val="0032672A"/>
    <w:rsid w:val="00330011"/>
    <w:rsid w:val="003434D0"/>
    <w:rsid w:val="00343FB5"/>
    <w:rsid w:val="00345F76"/>
    <w:rsid w:val="00347F1C"/>
    <w:rsid w:val="00357BA8"/>
    <w:rsid w:val="00363634"/>
    <w:rsid w:val="00364AE0"/>
    <w:rsid w:val="00377CF8"/>
    <w:rsid w:val="00383FAD"/>
    <w:rsid w:val="003860E9"/>
    <w:rsid w:val="00386EEA"/>
    <w:rsid w:val="00393A79"/>
    <w:rsid w:val="00395DD9"/>
    <w:rsid w:val="00397246"/>
    <w:rsid w:val="003A081E"/>
    <w:rsid w:val="003A333E"/>
    <w:rsid w:val="003B1692"/>
    <w:rsid w:val="003B4234"/>
    <w:rsid w:val="003B7806"/>
    <w:rsid w:val="003C7E86"/>
    <w:rsid w:val="003D205E"/>
    <w:rsid w:val="003D36D2"/>
    <w:rsid w:val="003D76AF"/>
    <w:rsid w:val="003E5A99"/>
    <w:rsid w:val="003F0895"/>
    <w:rsid w:val="003F289C"/>
    <w:rsid w:val="003F3C55"/>
    <w:rsid w:val="003F773C"/>
    <w:rsid w:val="004054B2"/>
    <w:rsid w:val="004106B6"/>
    <w:rsid w:val="0041177A"/>
    <w:rsid w:val="00420DEF"/>
    <w:rsid w:val="00421FC6"/>
    <w:rsid w:val="0042386B"/>
    <w:rsid w:val="00424948"/>
    <w:rsid w:val="00425B72"/>
    <w:rsid w:val="00426F81"/>
    <w:rsid w:val="00431766"/>
    <w:rsid w:val="00434B82"/>
    <w:rsid w:val="00442DE0"/>
    <w:rsid w:val="004436AD"/>
    <w:rsid w:val="00443D96"/>
    <w:rsid w:val="00447423"/>
    <w:rsid w:val="0045597C"/>
    <w:rsid w:val="00460B63"/>
    <w:rsid w:val="00462D93"/>
    <w:rsid w:val="00465A53"/>
    <w:rsid w:val="00467408"/>
    <w:rsid w:val="0047141A"/>
    <w:rsid w:val="00472F60"/>
    <w:rsid w:val="00473118"/>
    <w:rsid w:val="00475FCA"/>
    <w:rsid w:val="004778BE"/>
    <w:rsid w:val="004812FC"/>
    <w:rsid w:val="004845B9"/>
    <w:rsid w:val="00484920"/>
    <w:rsid w:val="004865B1"/>
    <w:rsid w:val="00487A75"/>
    <w:rsid w:val="004903C1"/>
    <w:rsid w:val="004914B1"/>
    <w:rsid w:val="00491BCF"/>
    <w:rsid w:val="00492814"/>
    <w:rsid w:val="00495DBE"/>
    <w:rsid w:val="004A773E"/>
    <w:rsid w:val="004B05DD"/>
    <w:rsid w:val="004B42A2"/>
    <w:rsid w:val="004B7E14"/>
    <w:rsid w:val="004C053D"/>
    <w:rsid w:val="004C7EF7"/>
    <w:rsid w:val="004E3456"/>
    <w:rsid w:val="004F22D8"/>
    <w:rsid w:val="004F333A"/>
    <w:rsid w:val="00502DDE"/>
    <w:rsid w:val="00504467"/>
    <w:rsid w:val="0050525E"/>
    <w:rsid w:val="00506414"/>
    <w:rsid w:val="00510F89"/>
    <w:rsid w:val="00516939"/>
    <w:rsid w:val="005208E0"/>
    <w:rsid w:val="005236B0"/>
    <w:rsid w:val="005242FD"/>
    <w:rsid w:val="00525B9C"/>
    <w:rsid w:val="00532506"/>
    <w:rsid w:val="00533638"/>
    <w:rsid w:val="00545FC8"/>
    <w:rsid w:val="00546567"/>
    <w:rsid w:val="00547DA7"/>
    <w:rsid w:val="00551F2A"/>
    <w:rsid w:val="0056090A"/>
    <w:rsid w:val="00562B1E"/>
    <w:rsid w:val="0056419A"/>
    <w:rsid w:val="00574B69"/>
    <w:rsid w:val="00581D4F"/>
    <w:rsid w:val="0058256E"/>
    <w:rsid w:val="0058323C"/>
    <w:rsid w:val="00584BD5"/>
    <w:rsid w:val="00585D11"/>
    <w:rsid w:val="00592CB2"/>
    <w:rsid w:val="005961DD"/>
    <w:rsid w:val="005A30A3"/>
    <w:rsid w:val="005A503E"/>
    <w:rsid w:val="005B160F"/>
    <w:rsid w:val="005B30C2"/>
    <w:rsid w:val="005B67A3"/>
    <w:rsid w:val="005C4DD1"/>
    <w:rsid w:val="005C7228"/>
    <w:rsid w:val="005D107F"/>
    <w:rsid w:val="005D258A"/>
    <w:rsid w:val="005D56DA"/>
    <w:rsid w:val="005E0D07"/>
    <w:rsid w:val="005E5222"/>
    <w:rsid w:val="00603F38"/>
    <w:rsid w:val="006052B9"/>
    <w:rsid w:val="00621B61"/>
    <w:rsid w:val="0062525C"/>
    <w:rsid w:val="00626335"/>
    <w:rsid w:val="00633A3B"/>
    <w:rsid w:val="00634440"/>
    <w:rsid w:val="006372E0"/>
    <w:rsid w:val="00641CA6"/>
    <w:rsid w:val="006430B8"/>
    <w:rsid w:val="0064721C"/>
    <w:rsid w:val="0064796E"/>
    <w:rsid w:val="0065146C"/>
    <w:rsid w:val="00651EC4"/>
    <w:rsid w:val="00654E03"/>
    <w:rsid w:val="00657295"/>
    <w:rsid w:val="0066097B"/>
    <w:rsid w:val="00665285"/>
    <w:rsid w:val="006673B2"/>
    <w:rsid w:val="00667C7A"/>
    <w:rsid w:val="00670F40"/>
    <w:rsid w:val="006768A7"/>
    <w:rsid w:val="0067766C"/>
    <w:rsid w:val="00682B95"/>
    <w:rsid w:val="00683E86"/>
    <w:rsid w:val="006865BF"/>
    <w:rsid w:val="006902D2"/>
    <w:rsid w:val="00690AF6"/>
    <w:rsid w:val="0069249C"/>
    <w:rsid w:val="0069259D"/>
    <w:rsid w:val="006A1D1F"/>
    <w:rsid w:val="006A3115"/>
    <w:rsid w:val="006A7669"/>
    <w:rsid w:val="006B1EA7"/>
    <w:rsid w:val="006B3EF4"/>
    <w:rsid w:val="006B4990"/>
    <w:rsid w:val="006B4EB1"/>
    <w:rsid w:val="006B6E55"/>
    <w:rsid w:val="006D2295"/>
    <w:rsid w:val="006D24D7"/>
    <w:rsid w:val="006D31BC"/>
    <w:rsid w:val="006E3DF1"/>
    <w:rsid w:val="006E658F"/>
    <w:rsid w:val="006F2A28"/>
    <w:rsid w:val="006F357C"/>
    <w:rsid w:val="006F491B"/>
    <w:rsid w:val="006F4E37"/>
    <w:rsid w:val="00704335"/>
    <w:rsid w:val="00710E16"/>
    <w:rsid w:val="007128C2"/>
    <w:rsid w:val="00714F91"/>
    <w:rsid w:val="00717178"/>
    <w:rsid w:val="007173DB"/>
    <w:rsid w:val="0071761A"/>
    <w:rsid w:val="00721B80"/>
    <w:rsid w:val="007266DB"/>
    <w:rsid w:val="007356FC"/>
    <w:rsid w:val="007362CB"/>
    <w:rsid w:val="00750908"/>
    <w:rsid w:val="00750FCF"/>
    <w:rsid w:val="00752E3D"/>
    <w:rsid w:val="00756956"/>
    <w:rsid w:val="00762192"/>
    <w:rsid w:val="00765B76"/>
    <w:rsid w:val="00766E37"/>
    <w:rsid w:val="007718FD"/>
    <w:rsid w:val="00780515"/>
    <w:rsid w:val="00783174"/>
    <w:rsid w:val="007855D4"/>
    <w:rsid w:val="00792838"/>
    <w:rsid w:val="00795D05"/>
    <w:rsid w:val="00796E89"/>
    <w:rsid w:val="007A15FB"/>
    <w:rsid w:val="007A5465"/>
    <w:rsid w:val="007A7B2F"/>
    <w:rsid w:val="007B1E9F"/>
    <w:rsid w:val="007B3D34"/>
    <w:rsid w:val="007B3F72"/>
    <w:rsid w:val="007C2E33"/>
    <w:rsid w:val="007C69DE"/>
    <w:rsid w:val="007C7F60"/>
    <w:rsid w:val="007D03E7"/>
    <w:rsid w:val="007D27D2"/>
    <w:rsid w:val="007E1658"/>
    <w:rsid w:val="007E7B96"/>
    <w:rsid w:val="007F29AE"/>
    <w:rsid w:val="007F4884"/>
    <w:rsid w:val="007F5CEA"/>
    <w:rsid w:val="007F72F2"/>
    <w:rsid w:val="00801E96"/>
    <w:rsid w:val="00803435"/>
    <w:rsid w:val="00805479"/>
    <w:rsid w:val="00805F19"/>
    <w:rsid w:val="00806DD2"/>
    <w:rsid w:val="00806EBF"/>
    <w:rsid w:val="008120B5"/>
    <w:rsid w:val="00815EA1"/>
    <w:rsid w:val="00817A06"/>
    <w:rsid w:val="00827BCD"/>
    <w:rsid w:val="0083015E"/>
    <w:rsid w:val="0083342C"/>
    <w:rsid w:val="00834857"/>
    <w:rsid w:val="00834AC4"/>
    <w:rsid w:val="00834D43"/>
    <w:rsid w:val="00845DB7"/>
    <w:rsid w:val="00847A5E"/>
    <w:rsid w:val="00852C7B"/>
    <w:rsid w:val="008604E5"/>
    <w:rsid w:val="00863174"/>
    <w:rsid w:val="00864FFC"/>
    <w:rsid w:val="00876B0D"/>
    <w:rsid w:val="00877387"/>
    <w:rsid w:val="008775C6"/>
    <w:rsid w:val="00885270"/>
    <w:rsid w:val="00885685"/>
    <w:rsid w:val="008871C8"/>
    <w:rsid w:val="00891067"/>
    <w:rsid w:val="008959C9"/>
    <w:rsid w:val="008964EB"/>
    <w:rsid w:val="008A19CE"/>
    <w:rsid w:val="008A272A"/>
    <w:rsid w:val="008A6DE1"/>
    <w:rsid w:val="008B711C"/>
    <w:rsid w:val="008B713B"/>
    <w:rsid w:val="008C2376"/>
    <w:rsid w:val="008D088D"/>
    <w:rsid w:val="008D1160"/>
    <w:rsid w:val="008D2617"/>
    <w:rsid w:val="008D5897"/>
    <w:rsid w:val="009026B5"/>
    <w:rsid w:val="00905723"/>
    <w:rsid w:val="0090596A"/>
    <w:rsid w:val="009077C7"/>
    <w:rsid w:val="00922CEE"/>
    <w:rsid w:val="00932B0D"/>
    <w:rsid w:val="009342E9"/>
    <w:rsid w:val="00934789"/>
    <w:rsid w:val="0093700D"/>
    <w:rsid w:val="00937AFF"/>
    <w:rsid w:val="00937B25"/>
    <w:rsid w:val="009427B1"/>
    <w:rsid w:val="0094477B"/>
    <w:rsid w:val="00946AC5"/>
    <w:rsid w:val="00953F8F"/>
    <w:rsid w:val="00955C09"/>
    <w:rsid w:val="00960AA1"/>
    <w:rsid w:val="00961464"/>
    <w:rsid w:val="00961913"/>
    <w:rsid w:val="00965C23"/>
    <w:rsid w:val="00971C6C"/>
    <w:rsid w:val="0097486B"/>
    <w:rsid w:val="00977FD8"/>
    <w:rsid w:val="009815AC"/>
    <w:rsid w:val="00981D21"/>
    <w:rsid w:val="009823F0"/>
    <w:rsid w:val="0098476F"/>
    <w:rsid w:val="00987CC0"/>
    <w:rsid w:val="009908CC"/>
    <w:rsid w:val="00991153"/>
    <w:rsid w:val="009911C6"/>
    <w:rsid w:val="009A18FA"/>
    <w:rsid w:val="009A3695"/>
    <w:rsid w:val="009B1FD2"/>
    <w:rsid w:val="009B26C2"/>
    <w:rsid w:val="009B2EBA"/>
    <w:rsid w:val="009C305C"/>
    <w:rsid w:val="009C3B9F"/>
    <w:rsid w:val="009C5CAC"/>
    <w:rsid w:val="009C7DB9"/>
    <w:rsid w:val="009D0C89"/>
    <w:rsid w:val="009D19E9"/>
    <w:rsid w:val="009D2A30"/>
    <w:rsid w:val="009D5DEC"/>
    <w:rsid w:val="009E3087"/>
    <w:rsid w:val="009E4F81"/>
    <w:rsid w:val="009F139F"/>
    <w:rsid w:val="00A07E63"/>
    <w:rsid w:val="00A11064"/>
    <w:rsid w:val="00A11D5E"/>
    <w:rsid w:val="00A24A99"/>
    <w:rsid w:val="00A323C7"/>
    <w:rsid w:val="00A329E8"/>
    <w:rsid w:val="00A3561F"/>
    <w:rsid w:val="00A529EE"/>
    <w:rsid w:val="00A55C75"/>
    <w:rsid w:val="00A62C7D"/>
    <w:rsid w:val="00A709E7"/>
    <w:rsid w:val="00A723BD"/>
    <w:rsid w:val="00A72A22"/>
    <w:rsid w:val="00A77C18"/>
    <w:rsid w:val="00A873A4"/>
    <w:rsid w:val="00A95718"/>
    <w:rsid w:val="00AA0659"/>
    <w:rsid w:val="00AA21CB"/>
    <w:rsid w:val="00AB2328"/>
    <w:rsid w:val="00AB3468"/>
    <w:rsid w:val="00AB633D"/>
    <w:rsid w:val="00AC1939"/>
    <w:rsid w:val="00AC3092"/>
    <w:rsid w:val="00AC4B3B"/>
    <w:rsid w:val="00AC4C9D"/>
    <w:rsid w:val="00AD16BA"/>
    <w:rsid w:val="00AE0539"/>
    <w:rsid w:val="00AE44F9"/>
    <w:rsid w:val="00AE5535"/>
    <w:rsid w:val="00AF0B27"/>
    <w:rsid w:val="00AF0B7F"/>
    <w:rsid w:val="00AF0DA9"/>
    <w:rsid w:val="00AF32F7"/>
    <w:rsid w:val="00B0002F"/>
    <w:rsid w:val="00B0656B"/>
    <w:rsid w:val="00B16187"/>
    <w:rsid w:val="00B1659C"/>
    <w:rsid w:val="00B21A75"/>
    <w:rsid w:val="00B22B3E"/>
    <w:rsid w:val="00B26309"/>
    <w:rsid w:val="00B264A3"/>
    <w:rsid w:val="00B300B8"/>
    <w:rsid w:val="00B33E4D"/>
    <w:rsid w:val="00B42B9C"/>
    <w:rsid w:val="00B43C66"/>
    <w:rsid w:val="00B467ED"/>
    <w:rsid w:val="00B51613"/>
    <w:rsid w:val="00B5350D"/>
    <w:rsid w:val="00B55159"/>
    <w:rsid w:val="00B55A37"/>
    <w:rsid w:val="00B55BB9"/>
    <w:rsid w:val="00B614F6"/>
    <w:rsid w:val="00B636F7"/>
    <w:rsid w:val="00B65034"/>
    <w:rsid w:val="00B663A6"/>
    <w:rsid w:val="00B8571F"/>
    <w:rsid w:val="00B91BA8"/>
    <w:rsid w:val="00B948DD"/>
    <w:rsid w:val="00B976AB"/>
    <w:rsid w:val="00BA1A45"/>
    <w:rsid w:val="00BA262B"/>
    <w:rsid w:val="00BB010B"/>
    <w:rsid w:val="00BB1FA7"/>
    <w:rsid w:val="00BB451C"/>
    <w:rsid w:val="00BB5507"/>
    <w:rsid w:val="00BB7391"/>
    <w:rsid w:val="00BB7659"/>
    <w:rsid w:val="00BC4482"/>
    <w:rsid w:val="00BC57BB"/>
    <w:rsid w:val="00BC72B8"/>
    <w:rsid w:val="00BD4974"/>
    <w:rsid w:val="00BE05D0"/>
    <w:rsid w:val="00BE33B6"/>
    <w:rsid w:val="00BE4ADA"/>
    <w:rsid w:val="00BF18B7"/>
    <w:rsid w:val="00BF5279"/>
    <w:rsid w:val="00BF68B4"/>
    <w:rsid w:val="00C05C51"/>
    <w:rsid w:val="00C1117F"/>
    <w:rsid w:val="00C12D9C"/>
    <w:rsid w:val="00C41F33"/>
    <w:rsid w:val="00C45797"/>
    <w:rsid w:val="00C560AD"/>
    <w:rsid w:val="00C566C6"/>
    <w:rsid w:val="00C6296A"/>
    <w:rsid w:val="00C62AF1"/>
    <w:rsid w:val="00C659DB"/>
    <w:rsid w:val="00C71139"/>
    <w:rsid w:val="00C72358"/>
    <w:rsid w:val="00C82927"/>
    <w:rsid w:val="00CA1644"/>
    <w:rsid w:val="00CA1B3A"/>
    <w:rsid w:val="00CA369D"/>
    <w:rsid w:val="00CB16D4"/>
    <w:rsid w:val="00CB2D84"/>
    <w:rsid w:val="00CB52C1"/>
    <w:rsid w:val="00CB6A0C"/>
    <w:rsid w:val="00CC06C1"/>
    <w:rsid w:val="00CC2816"/>
    <w:rsid w:val="00CD0E82"/>
    <w:rsid w:val="00CD13E6"/>
    <w:rsid w:val="00CD144A"/>
    <w:rsid w:val="00CD32A8"/>
    <w:rsid w:val="00CD582F"/>
    <w:rsid w:val="00CE40B9"/>
    <w:rsid w:val="00CF236C"/>
    <w:rsid w:val="00CF4941"/>
    <w:rsid w:val="00CF7104"/>
    <w:rsid w:val="00D018E8"/>
    <w:rsid w:val="00D03E0D"/>
    <w:rsid w:val="00D06743"/>
    <w:rsid w:val="00D06CAA"/>
    <w:rsid w:val="00D122F4"/>
    <w:rsid w:val="00D1316B"/>
    <w:rsid w:val="00D14C6B"/>
    <w:rsid w:val="00D17208"/>
    <w:rsid w:val="00D20A62"/>
    <w:rsid w:val="00D22294"/>
    <w:rsid w:val="00D23303"/>
    <w:rsid w:val="00D236AD"/>
    <w:rsid w:val="00D23A4D"/>
    <w:rsid w:val="00D25059"/>
    <w:rsid w:val="00D27CF2"/>
    <w:rsid w:val="00D31327"/>
    <w:rsid w:val="00D31FB9"/>
    <w:rsid w:val="00D33B06"/>
    <w:rsid w:val="00D36A23"/>
    <w:rsid w:val="00D5560B"/>
    <w:rsid w:val="00D561B5"/>
    <w:rsid w:val="00D56C26"/>
    <w:rsid w:val="00D6082E"/>
    <w:rsid w:val="00D65033"/>
    <w:rsid w:val="00D705FB"/>
    <w:rsid w:val="00D84E6D"/>
    <w:rsid w:val="00D905AA"/>
    <w:rsid w:val="00D96254"/>
    <w:rsid w:val="00D97661"/>
    <w:rsid w:val="00DB3A25"/>
    <w:rsid w:val="00DD427E"/>
    <w:rsid w:val="00DD64DC"/>
    <w:rsid w:val="00DE086D"/>
    <w:rsid w:val="00DE24DE"/>
    <w:rsid w:val="00DE4810"/>
    <w:rsid w:val="00DE61E7"/>
    <w:rsid w:val="00DE64B4"/>
    <w:rsid w:val="00DE6782"/>
    <w:rsid w:val="00DF0C4F"/>
    <w:rsid w:val="00DF0E09"/>
    <w:rsid w:val="00DF171A"/>
    <w:rsid w:val="00DF5AB4"/>
    <w:rsid w:val="00DF6990"/>
    <w:rsid w:val="00E06B36"/>
    <w:rsid w:val="00E10121"/>
    <w:rsid w:val="00E17182"/>
    <w:rsid w:val="00E172EB"/>
    <w:rsid w:val="00E26544"/>
    <w:rsid w:val="00E32798"/>
    <w:rsid w:val="00E34E14"/>
    <w:rsid w:val="00E40E9F"/>
    <w:rsid w:val="00E637D0"/>
    <w:rsid w:val="00E74621"/>
    <w:rsid w:val="00E83229"/>
    <w:rsid w:val="00E86252"/>
    <w:rsid w:val="00E91334"/>
    <w:rsid w:val="00EA3130"/>
    <w:rsid w:val="00EB3348"/>
    <w:rsid w:val="00EB3B5F"/>
    <w:rsid w:val="00EB478B"/>
    <w:rsid w:val="00EC1E8D"/>
    <w:rsid w:val="00EC74A4"/>
    <w:rsid w:val="00ED1EFA"/>
    <w:rsid w:val="00EE64D9"/>
    <w:rsid w:val="00EF167F"/>
    <w:rsid w:val="00F12EE4"/>
    <w:rsid w:val="00F12FF9"/>
    <w:rsid w:val="00F1384C"/>
    <w:rsid w:val="00F21D8F"/>
    <w:rsid w:val="00F2422F"/>
    <w:rsid w:val="00F276DD"/>
    <w:rsid w:val="00F334E8"/>
    <w:rsid w:val="00F42D31"/>
    <w:rsid w:val="00F4410D"/>
    <w:rsid w:val="00F52860"/>
    <w:rsid w:val="00F558E6"/>
    <w:rsid w:val="00F607D8"/>
    <w:rsid w:val="00F66B69"/>
    <w:rsid w:val="00F702EF"/>
    <w:rsid w:val="00F77380"/>
    <w:rsid w:val="00F968ED"/>
    <w:rsid w:val="00F978A5"/>
    <w:rsid w:val="00F97BDB"/>
    <w:rsid w:val="00FA2C1C"/>
    <w:rsid w:val="00FA5965"/>
    <w:rsid w:val="00FB17DE"/>
    <w:rsid w:val="00FB2CCC"/>
    <w:rsid w:val="00FB3AC8"/>
    <w:rsid w:val="00FC5BA1"/>
    <w:rsid w:val="00FC6AF1"/>
    <w:rsid w:val="00FD1ED2"/>
    <w:rsid w:val="00FD7F3F"/>
    <w:rsid w:val="00FE098C"/>
    <w:rsid w:val="00FE3404"/>
    <w:rsid w:val="00FE5C6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993B"/>
  <w15:docId w15:val="{2DC5DA2C-B29C-4343-A57F-96A28F2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4E1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47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95"/>
      <w:ind w:left="546" w:hanging="429"/>
    </w:pPr>
    <w:rPr>
      <w:b/>
      <w:bCs/>
    </w:rPr>
  </w:style>
  <w:style w:type="paragraph" w:styleId="20">
    <w:name w:val="toc 2"/>
    <w:basedOn w:val="a"/>
    <w:uiPriority w:val="39"/>
    <w:qFormat/>
    <w:pPr>
      <w:spacing w:before="192"/>
      <w:ind w:left="118"/>
    </w:p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aliases w:val="Список точки"/>
    <w:basedOn w:val="a"/>
    <w:link w:val="a5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96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8ED"/>
    <w:rPr>
      <w:rFonts w:ascii="Segoe UI" w:eastAsia="Arial" w:hAnsi="Segoe UI" w:cs="Segoe UI"/>
      <w:sz w:val="18"/>
      <w:szCs w:val="18"/>
    </w:rPr>
  </w:style>
  <w:style w:type="character" w:customStyle="1" w:styleId="a5">
    <w:name w:val="Абзац списка Знак"/>
    <w:aliases w:val="Список точки Знак"/>
    <w:basedOn w:val="a0"/>
    <w:link w:val="a4"/>
    <w:uiPriority w:val="34"/>
    <w:locked/>
    <w:rsid w:val="006D24D7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153B44"/>
    <w:rPr>
      <w:rFonts w:ascii="Arial" w:eastAsia="Arial" w:hAnsi="Arial" w:cs="Arial"/>
      <w:b/>
      <w:bCs/>
      <w:sz w:val="28"/>
      <w:szCs w:val="28"/>
    </w:rPr>
  </w:style>
  <w:style w:type="paragraph" w:styleId="a8">
    <w:name w:val="footnote text"/>
    <w:basedOn w:val="a"/>
    <w:link w:val="a9"/>
    <w:unhideWhenUsed/>
    <w:rsid w:val="00A709E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09E7"/>
    <w:rPr>
      <w:rFonts w:ascii="Arial" w:eastAsia="Arial" w:hAnsi="Arial" w:cs="Arial"/>
      <w:sz w:val="20"/>
      <w:szCs w:val="20"/>
    </w:rPr>
  </w:style>
  <w:style w:type="character" w:styleId="aa">
    <w:name w:val="footnote reference"/>
    <w:basedOn w:val="a0"/>
    <w:unhideWhenUsed/>
    <w:rsid w:val="00A709E7"/>
    <w:rPr>
      <w:vertAlign w:val="superscript"/>
    </w:rPr>
  </w:style>
  <w:style w:type="character" w:styleId="ab">
    <w:name w:val="Hyperlink"/>
    <w:basedOn w:val="a0"/>
    <w:uiPriority w:val="99"/>
    <w:unhideWhenUsed/>
    <w:rsid w:val="00C62AF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62AF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33B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E33B6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rsid w:val="00BE33B6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23BD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lang w:val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23BD"/>
    <w:rPr>
      <w:rFonts w:ascii="Arial" w:eastAsia="Arial" w:hAnsi="Arial" w:cs="Arial"/>
      <w:b/>
      <w:bCs/>
      <w:sz w:val="20"/>
      <w:szCs w:val="20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330011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customStyle="1" w:styleId="ConsPlusNormal">
    <w:name w:val="ConsPlusNormal"/>
    <w:rsid w:val="002475C3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1B6C-63DB-4CD4-B818-85E2B1C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финансирование по программе "Комплектующие изделия"</vt:lpstr>
    </vt:vector>
  </TitlesOfParts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финансирование по программе "Комплектующие изделия"</dc:title>
  <dc:creator>Смирнова Елена Владимировна</dc:creator>
  <cp:lastModifiedBy>Ольга Семакова</cp:lastModifiedBy>
  <cp:revision>6</cp:revision>
  <cp:lastPrinted>2023-11-17T13:30:00Z</cp:lastPrinted>
  <dcterms:created xsi:type="dcterms:W3CDTF">2023-11-17T12:25:00Z</dcterms:created>
  <dcterms:modified xsi:type="dcterms:W3CDTF">2024-03-12T11:55:00Z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</Properties>
</file>